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D433AC" w14:textId="77777777" w:rsidR="00BA5166" w:rsidRPr="00800466" w:rsidRDefault="00BA5166">
      <w:pPr>
        <w:rPr>
          <w:b/>
          <w:sz w:val="48"/>
          <w:szCs w:val="48"/>
        </w:rPr>
      </w:pPr>
    </w:p>
    <w:p w14:paraId="74CF3269" w14:textId="77777777" w:rsidR="00BA5166" w:rsidRPr="00800466" w:rsidRDefault="008F1F22">
      <w:pPr>
        <w:jc w:val="center"/>
        <w:rPr>
          <w:rFonts w:cs="Times New Roman"/>
          <w:b/>
          <w:sz w:val="48"/>
        </w:rPr>
      </w:pPr>
      <w:r w:rsidRPr="00800466">
        <w:rPr>
          <w:rFonts w:cs="Times New Roman"/>
          <w:b/>
          <w:sz w:val="48"/>
        </w:rPr>
        <w:t>Wave Energy Prize</w:t>
      </w:r>
    </w:p>
    <w:p w14:paraId="4BCDD9C2" w14:textId="77777777" w:rsidR="00BA5166" w:rsidRPr="00800466" w:rsidRDefault="008F1F22">
      <w:pPr>
        <w:jc w:val="center"/>
        <w:rPr>
          <w:rFonts w:cs="Times New Roman"/>
          <w:sz w:val="40"/>
        </w:rPr>
      </w:pPr>
      <w:proofErr w:type="spellStart"/>
      <w:r w:rsidRPr="00800466">
        <w:rPr>
          <w:rFonts w:cs="Times New Roman"/>
          <w:sz w:val="40"/>
        </w:rPr>
        <w:t>AquaHarmonics</w:t>
      </w:r>
      <w:proofErr w:type="spellEnd"/>
      <w:r w:rsidRPr="00800466">
        <w:rPr>
          <w:rFonts w:cs="Times New Roman"/>
          <w:sz w:val="40"/>
        </w:rPr>
        <w:t xml:space="preserve"> Test Plan</w:t>
      </w:r>
    </w:p>
    <w:p w14:paraId="3327CBCF" w14:textId="77777777" w:rsidR="00BA5166" w:rsidRPr="00800466" w:rsidRDefault="00BA5166">
      <w:pPr>
        <w:jc w:val="center"/>
        <w:rPr>
          <w:rFonts w:cs="Times New Roman"/>
          <w:sz w:val="32"/>
        </w:rPr>
      </w:pPr>
    </w:p>
    <w:p w14:paraId="18C27FFF" w14:textId="77777777" w:rsidR="00BA5166" w:rsidRPr="00800466" w:rsidRDefault="008F1F22">
      <w:pPr>
        <w:jc w:val="center"/>
        <w:rPr>
          <w:rFonts w:cs="Times New Roman"/>
          <w:sz w:val="32"/>
        </w:rPr>
      </w:pPr>
      <w:r w:rsidRPr="00800466">
        <w:rPr>
          <w:noProof/>
        </w:rPr>
        <w:drawing>
          <wp:inline distT="0" distB="0" distL="0" distR="0" wp14:anchorId="57FC5BF1" wp14:editId="076000EC">
            <wp:extent cx="4385310" cy="2115185"/>
            <wp:effectExtent l="0" t="0" r="0"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stretch>
                      <a:fillRect/>
                    </a:stretch>
                  </pic:blipFill>
                  <pic:spPr bwMode="auto">
                    <a:xfrm>
                      <a:off x="0" y="0"/>
                      <a:ext cx="4385310" cy="2115185"/>
                    </a:xfrm>
                    <a:prstGeom prst="rect">
                      <a:avLst/>
                    </a:prstGeom>
                    <a:noFill/>
                    <a:ln w="9525">
                      <a:noFill/>
                      <a:miter lim="800000"/>
                      <a:headEnd/>
                      <a:tailEnd/>
                    </a:ln>
                  </pic:spPr>
                </pic:pic>
              </a:graphicData>
            </a:graphic>
          </wp:inline>
        </w:drawing>
      </w:r>
    </w:p>
    <w:p w14:paraId="78B50B29" w14:textId="77777777" w:rsidR="00BA5166" w:rsidRPr="00800466" w:rsidRDefault="00BA5166">
      <w:pPr>
        <w:jc w:val="center"/>
        <w:rPr>
          <w:rFonts w:cs="Times New Roman"/>
          <w:sz w:val="32"/>
        </w:rPr>
      </w:pPr>
    </w:p>
    <w:p w14:paraId="547A2692" w14:textId="77777777" w:rsidR="00BA5166" w:rsidRPr="00800466" w:rsidRDefault="00BA5166">
      <w:pPr>
        <w:jc w:val="center"/>
        <w:rPr>
          <w:rFonts w:cs="Times New Roman"/>
          <w:sz w:val="32"/>
        </w:rPr>
      </w:pPr>
    </w:p>
    <w:p w14:paraId="791BFFE4" w14:textId="5250A342" w:rsidR="00BA5166" w:rsidRPr="00800466" w:rsidRDefault="006749C2" w:rsidP="006749C2">
      <w:pPr>
        <w:jc w:val="center"/>
        <w:rPr>
          <w:rFonts w:cs="Times New Roman"/>
        </w:rPr>
      </w:pPr>
      <w:r>
        <w:rPr>
          <w:sz w:val="32"/>
        </w:rPr>
        <w:t>August, 1 2016</w:t>
      </w:r>
    </w:p>
    <w:p w14:paraId="4234CEEE" w14:textId="77777777" w:rsidR="00BA5166" w:rsidRPr="00800466" w:rsidRDefault="00BA5166">
      <w:pPr>
        <w:rPr>
          <w:rFonts w:cs="Times New Roman"/>
        </w:rPr>
      </w:pPr>
    </w:p>
    <w:p w14:paraId="7EF35919" w14:textId="77777777" w:rsidR="00BA5166" w:rsidRPr="00800466" w:rsidRDefault="00BA5166">
      <w:pPr>
        <w:rPr>
          <w:rFonts w:cs="Times New Roman"/>
        </w:rPr>
      </w:pPr>
    </w:p>
    <w:p w14:paraId="784D2224" w14:textId="3964784C" w:rsidR="00614604" w:rsidRPr="006749C2" w:rsidRDefault="004A37D7" w:rsidP="00614604">
      <w:pPr>
        <w:rPr>
          <w:rFonts w:ascii="Arial" w:hAnsi="Arial" w:cs="Arial"/>
          <w:sz w:val="19"/>
          <w:szCs w:val="19"/>
          <w:shd w:val="clear" w:color="auto" w:fill="FFFFFF"/>
        </w:rPr>
      </w:pPr>
      <w:r w:rsidRPr="006749C2">
        <w:rPr>
          <w:rFonts w:ascii="Arial" w:hAnsi="Arial" w:cs="Arial"/>
          <w:sz w:val="19"/>
          <w:szCs w:val="19"/>
          <w:shd w:val="clear" w:color="auto" w:fill="FFFFFF"/>
        </w:rPr>
        <w:t xml:space="preserve">                          </w:t>
      </w:r>
    </w:p>
    <w:p w14:paraId="4B2AF734" w14:textId="77777777" w:rsidR="003B25F0" w:rsidRPr="00800466" w:rsidRDefault="003B25F0" w:rsidP="00614604"/>
    <w:p w14:paraId="58AE0FB6" w14:textId="77777777" w:rsidR="00BA5166" w:rsidRPr="00800466" w:rsidRDefault="008F1F22">
      <w:pPr>
        <w:jc w:val="center"/>
        <w:rPr>
          <w:rFonts w:cs="Times New Roman"/>
        </w:rPr>
      </w:pPr>
      <w:r w:rsidRPr="00800466">
        <w:br w:type="page"/>
      </w:r>
    </w:p>
    <w:p w14:paraId="157AF6EA" w14:textId="77777777" w:rsidR="00BA5166" w:rsidRPr="00800466" w:rsidRDefault="008F1F22">
      <w:pPr>
        <w:jc w:val="center"/>
        <w:rPr>
          <w:rFonts w:cs="Times New Roman"/>
        </w:rPr>
      </w:pPr>
      <w:r w:rsidRPr="00800466">
        <w:rPr>
          <w:rFonts w:cs="Times New Roman"/>
        </w:rPr>
        <w:lastRenderedPageBreak/>
        <w:t>This page intentionally left blank</w:t>
      </w:r>
    </w:p>
    <w:p w14:paraId="295F331F" w14:textId="77777777" w:rsidR="00BA5166" w:rsidRPr="00800466" w:rsidRDefault="00BA5166">
      <w:pPr>
        <w:rPr>
          <w:rFonts w:cs="Times New Roman"/>
        </w:rPr>
      </w:pPr>
    </w:p>
    <w:p w14:paraId="4438E402" w14:textId="77777777" w:rsidR="00BA5166" w:rsidRPr="00800466" w:rsidRDefault="00BA5166">
      <w:pPr>
        <w:rPr>
          <w:rFonts w:cs="Times New Roman"/>
        </w:rPr>
      </w:pPr>
    </w:p>
    <w:p w14:paraId="558FFFF6" w14:textId="77777777" w:rsidR="00BA5166" w:rsidRPr="00800466" w:rsidRDefault="008F1F22">
      <w:pPr>
        <w:rPr>
          <w:rFonts w:cs="Times New Roman"/>
        </w:rPr>
      </w:pPr>
      <w:r w:rsidRPr="00800466">
        <w:br w:type="page"/>
      </w:r>
    </w:p>
    <w:p w14:paraId="105B550A" w14:textId="77777777" w:rsidR="00BA5166" w:rsidRPr="006749C2" w:rsidRDefault="008F1F22">
      <w:pPr>
        <w:pStyle w:val="Heading1"/>
        <w:numPr>
          <w:ilvl w:val="0"/>
          <w:numId w:val="0"/>
        </w:numPr>
        <w:ind w:left="432" w:hanging="432"/>
        <w:rPr>
          <w:color w:val="auto"/>
        </w:rPr>
      </w:pPr>
      <w:bookmarkStart w:id="0" w:name="_Toc465851443"/>
      <w:r w:rsidRPr="006749C2">
        <w:rPr>
          <w:rStyle w:val="Heading1Char"/>
          <w:b/>
          <w:bCs/>
          <w:smallCaps/>
          <w:color w:val="auto"/>
        </w:rPr>
        <w:lastRenderedPageBreak/>
        <w:t>Content</w:t>
      </w:r>
      <w:bookmarkEnd w:id="0"/>
    </w:p>
    <w:p w14:paraId="49C0DD81" w14:textId="77777777" w:rsidR="00800466" w:rsidRDefault="008F1F22">
      <w:pPr>
        <w:pStyle w:val="TOC1"/>
        <w:tabs>
          <w:tab w:val="right" w:leader="dot" w:pos="9016"/>
        </w:tabs>
        <w:rPr>
          <w:rFonts w:asciiTheme="minorHAnsi" w:eastAsiaTheme="minorEastAsia" w:hAnsiTheme="minorHAnsi"/>
          <w:noProof/>
        </w:rPr>
      </w:pPr>
      <w:r w:rsidRPr="00535A43">
        <w:fldChar w:fldCharType="begin"/>
      </w:r>
      <w:r w:rsidRPr="00800466">
        <w:instrText>TOC \z \o "1-3" \u \h</w:instrText>
      </w:r>
      <w:r w:rsidRPr="00535A43">
        <w:fldChar w:fldCharType="separate"/>
      </w:r>
      <w:hyperlink w:anchor="_Toc465851443" w:history="1">
        <w:r w:rsidR="00800466" w:rsidRPr="008F21FC">
          <w:rPr>
            <w:rStyle w:val="Hyperlink"/>
            <w:noProof/>
          </w:rPr>
          <w:t>Content</w:t>
        </w:r>
        <w:r w:rsidR="00800466">
          <w:rPr>
            <w:noProof/>
            <w:webHidden/>
          </w:rPr>
          <w:tab/>
        </w:r>
        <w:r w:rsidR="00800466">
          <w:rPr>
            <w:noProof/>
            <w:webHidden/>
          </w:rPr>
          <w:fldChar w:fldCharType="begin"/>
        </w:r>
        <w:r w:rsidR="00800466">
          <w:rPr>
            <w:noProof/>
            <w:webHidden/>
          </w:rPr>
          <w:instrText xml:space="preserve"> PAGEREF _Toc465851443 \h </w:instrText>
        </w:r>
        <w:r w:rsidR="00800466">
          <w:rPr>
            <w:noProof/>
            <w:webHidden/>
          </w:rPr>
        </w:r>
        <w:r w:rsidR="00800466">
          <w:rPr>
            <w:noProof/>
            <w:webHidden/>
          </w:rPr>
          <w:fldChar w:fldCharType="separate"/>
        </w:r>
        <w:r w:rsidR="00800466">
          <w:rPr>
            <w:noProof/>
            <w:webHidden/>
          </w:rPr>
          <w:t>3</w:t>
        </w:r>
        <w:r w:rsidR="00800466">
          <w:rPr>
            <w:noProof/>
            <w:webHidden/>
          </w:rPr>
          <w:fldChar w:fldCharType="end"/>
        </w:r>
      </w:hyperlink>
    </w:p>
    <w:p w14:paraId="06FE8AF6" w14:textId="77777777" w:rsidR="00800466" w:rsidRDefault="00EB4552">
      <w:pPr>
        <w:pStyle w:val="TOC1"/>
        <w:tabs>
          <w:tab w:val="right" w:leader="dot" w:pos="9016"/>
        </w:tabs>
        <w:rPr>
          <w:rFonts w:asciiTheme="minorHAnsi" w:eastAsiaTheme="minorEastAsia" w:hAnsiTheme="minorHAnsi"/>
          <w:noProof/>
        </w:rPr>
      </w:pPr>
      <w:hyperlink w:anchor="_Toc465851444" w:history="1">
        <w:r w:rsidR="00800466" w:rsidRPr="008F21FC">
          <w:rPr>
            <w:rStyle w:val="Hyperlink"/>
            <w:noProof/>
          </w:rPr>
          <w:t>List of Tables</w:t>
        </w:r>
        <w:r w:rsidR="00800466">
          <w:rPr>
            <w:noProof/>
            <w:webHidden/>
          </w:rPr>
          <w:tab/>
        </w:r>
        <w:r w:rsidR="00800466">
          <w:rPr>
            <w:noProof/>
            <w:webHidden/>
          </w:rPr>
          <w:fldChar w:fldCharType="begin"/>
        </w:r>
        <w:r w:rsidR="00800466">
          <w:rPr>
            <w:noProof/>
            <w:webHidden/>
          </w:rPr>
          <w:instrText xml:space="preserve"> PAGEREF _Toc465851444 \h </w:instrText>
        </w:r>
        <w:r w:rsidR="00800466">
          <w:rPr>
            <w:noProof/>
            <w:webHidden/>
          </w:rPr>
        </w:r>
        <w:r w:rsidR="00800466">
          <w:rPr>
            <w:noProof/>
            <w:webHidden/>
          </w:rPr>
          <w:fldChar w:fldCharType="separate"/>
        </w:r>
        <w:r w:rsidR="00800466">
          <w:rPr>
            <w:noProof/>
            <w:webHidden/>
          </w:rPr>
          <w:t>6</w:t>
        </w:r>
        <w:r w:rsidR="00800466">
          <w:rPr>
            <w:noProof/>
            <w:webHidden/>
          </w:rPr>
          <w:fldChar w:fldCharType="end"/>
        </w:r>
      </w:hyperlink>
    </w:p>
    <w:p w14:paraId="6E25C4D3" w14:textId="77777777" w:rsidR="00800466" w:rsidRDefault="00EB4552">
      <w:pPr>
        <w:pStyle w:val="TOC1"/>
        <w:tabs>
          <w:tab w:val="right" w:leader="dot" w:pos="9016"/>
        </w:tabs>
        <w:rPr>
          <w:rFonts w:asciiTheme="minorHAnsi" w:eastAsiaTheme="minorEastAsia" w:hAnsiTheme="minorHAnsi"/>
          <w:noProof/>
        </w:rPr>
      </w:pPr>
      <w:hyperlink w:anchor="_Toc465851445" w:history="1">
        <w:r w:rsidR="00800466" w:rsidRPr="008F21FC">
          <w:rPr>
            <w:rStyle w:val="Hyperlink"/>
            <w:noProof/>
          </w:rPr>
          <w:t>List of Figures</w:t>
        </w:r>
        <w:r w:rsidR="00800466">
          <w:rPr>
            <w:noProof/>
            <w:webHidden/>
          </w:rPr>
          <w:tab/>
        </w:r>
        <w:r w:rsidR="00800466">
          <w:rPr>
            <w:noProof/>
            <w:webHidden/>
          </w:rPr>
          <w:fldChar w:fldCharType="begin"/>
        </w:r>
        <w:r w:rsidR="00800466">
          <w:rPr>
            <w:noProof/>
            <w:webHidden/>
          </w:rPr>
          <w:instrText xml:space="preserve"> PAGEREF _Toc465851445 \h </w:instrText>
        </w:r>
        <w:r w:rsidR="00800466">
          <w:rPr>
            <w:noProof/>
            <w:webHidden/>
          </w:rPr>
        </w:r>
        <w:r w:rsidR="00800466">
          <w:rPr>
            <w:noProof/>
            <w:webHidden/>
          </w:rPr>
          <w:fldChar w:fldCharType="separate"/>
        </w:r>
        <w:r w:rsidR="00800466">
          <w:rPr>
            <w:noProof/>
            <w:webHidden/>
          </w:rPr>
          <w:t>7</w:t>
        </w:r>
        <w:r w:rsidR="00800466">
          <w:rPr>
            <w:noProof/>
            <w:webHidden/>
          </w:rPr>
          <w:fldChar w:fldCharType="end"/>
        </w:r>
      </w:hyperlink>
    </w:p>
    <w:p w14:paraId="39FCBB1A"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46" w:history="1">
        <w:r w:rsidR="00800466" w:rsidRPr="008F21FC">
          <w:rPr>
            <w:rStyle w:val="Hyperlink"/>
            <w:noProof/>
          </w:rPr>
          <w:t>1</w:t>
        </w:r>
        <w:r w:rsidR="00800466">
          <w:rPr>
            <w:rFonts w:asciiTheme="minorHAnsi" w:eastAsiaTheme="minorEastAsia" w:hAnsiTheme="minorHAnsi"/>
            <w:noProof/>
          </w:rPr>
          <w:tab/>
        </w:r>
        <w:r w:rsidR="00800466" w:rsidRPr="008F21FC">
          <w:rPr>
            <w:rStyle w:val="Hyperlink"/>
            <w:noProof/>
          </w:rPr>
          <w:t>Introduction</w:t>
        </w:r>
        <w:r w:rsidR="00800466">
          <w:rPr>
            <w:noProof/>
            <w:webHidden/>
          </w:rPr>
          <w:tab/>
        </w:r>
        <w:r w:rsidR="00800466">
          <w:rPr>
            <w:noProof/>
            <w:webHidden/>
          </w:rPr>
          <w:fldChar w:fldCharType="begin"/>
        </w:r>
        <w:r w:rsidR="00800466">
          <w:rPr>
            <w:noProof/>
            <w:webHidden/>
          </w:rPr>
          <w:instrText xml:space="preserve"> PAGEREF _Toc465851446 \h </w:instrText>
        </w:r>
        <w:r w:rsidR="00800466">
          <w:rPr>
            <w:noProof/>
            <w:webHidden/>
          </w:rPr>
        </w:r>
        <w:r w:rsidR="00800466">
          <w:rPr>
            <w:noProof/>
            <w:webHidden/>
          </w:rPr>
          <w:fldChar w:fldCharType="separate"/>
        </w:r>
        <w:r w:rsidR="00800466">
          <w:rPr>
            <w:noProof/>
            <w:webHidden/>
          </w:rPr>
          <w:t>11</w:t>
        </w:r>
        <w:r w:rsidR="00800466">
          <w:rPr>
            <w:noProof/>
            <w:webHidden/>
          </w:rPr>
          <w:fldChar w:fldCharType="end"/>
        </w:r>
      </w:hyperlink>
    </w:p>
    <w:p w14:paraId="2FA2B63A"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47" w:history="1">
        <w:r w:rsidR="00800466" w:rsidRPr="008F21FC">
          <w:rPr>
            <w:rStyle w:val="Hyperlink"/>
            <w:noProof/>
          </w:rPr>
          <w:t>2</w:t>
        </w:r>
        <w:r w:rsidR="00800466">
          <w:rPr>
            <w:rFonts w:asciiTheme="minorHAnsi" w:eastAsiaTheme="minorEastAsia" w:hAnsiTheme="minorHAnsi"/>
            <w:noProof/>
          </w:rPr>
          <w:tab/>
        </w:r>
        <w:r w:rsidR="00800466" w:rsidRPr="008F21FC">
          <w:rPr>
            <w:rStyle w:val="Hyperlink"/>
            <w:noProof/>
          </w:rPr>
          <w:t>Test Objective</w:t>
        </w:r>
        <w:r w:rsidR="00800466">
          <w:rPr>
            <w:noProof/>
            <w:webHidden/>
          </w:rPr>
          <w:tab/>
        </w:r>
        <w:r w:rsidR="00800466">
          <w:rPr>
            <w:noProof/>
            <w:webHidden/>
          </w:rPr>
          <w:fldChar w:fldCharType="begin"/>
        </w:r>
        <w:r w:rsidR="00800466">
          <w:rPr>
            <w:noProof/>
            <w:webHidden/>
          </w:rPr>
          <w:instrText xml:space="preserve"> PAGEREF _Toc465851447 \h </w:instrText>
        </w:r>
        <w:r w:rsidR="00800466">
          <w:rPr>
            <w:noProof/>
            <w:webHidden/>
          </w:rPr>
        </w:r>
        <w:r w:rsidR="00800466">
          <w:rPr>
            <w:noProof/>
            <w:webHidden/>
          </w:rPr>
          <w:fldChar w:fldCharType="separate"/>
        </w:r>
        <w:r w:rsidR="00800466">
          <w:rPr>
            <w:noProof/>
            <w:webHidden/>
          </w:rPr>
          <w:t>12</w:t>
        </w:r>
        <w:r w:rsidR="00800466">
          <w:rPr>
            <w:noProof/>
            <w:webHidden/>
          </w:rPr>
          <w:fldChar w:fldCharType="end"/>
        </w:r>
      </w:hyperlink>
    </w:p>
    <w:p w14:paraId="1035AA7C"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48" w:history="1">
        <w:r w:rsidR="00800466" w:rsidRPr="008F21FC">
          <w:rPr>
            <w:rStyle w:val="Hyperlink"/>
            <w:noProof/>
          </w:rPr>
          <w:t>3</w:t>
        </w:r>
        <w:r w:rsidR="00800466">
          <w:rPr>
            <w:rFonts w:asciiTheme="minorHAnsi" w:eastAsiaTheme="minorEastAsia" w:hAnsiTheme="minorHAnsi"/>
            <w:noProof/>
          </w:rPr>
          <w:tab/>
        </w:r>
        <w:r w:rsidR="00800466" w:rsidRPr="008F21FC">
          <w:rPr>
            <w:rStyle w:val="Hyperlink"/>
            <w:noProof/>
          </w:rPr>
          <w:t>Test Facility</w:t>
        </w:r>
        <w:r w:rsidR="00800466">
          <w:rPr>
            <w:noProof/>
            <w:webHidden/>
          </w:rPr>
          <w:tab/>
        </w:r>
        <w:r w:rsidR="00800466">
          <w:rPr>
            <w:noProof/>
            <w:webHidden/>
          </w:rPr>
          <w:fldChar w:fldCharType="begin"/>
        </w:r>
        <w:r w:rsidR="00800466">
          <w:rPr>
            <w:noProof/>
            <w:webHidden/>
          </w:rPr>
          <w:instrText xml:space="preserve"> PAGEREF _Toc465851448 \h </w:instrText>
        </w:r>
        <w:r w:rsidR="00800466">
          <w:rPr>
            <w:noProof/>
            <w:webHidden/>
          </w:rPr>
        </w:r>
        <w:r w:rsidR="00800466">
          <w:rPr>
            <w:noProof/>
            <w:webHidden/>
          </w:rPr>
          <w:fldChar w:fldCharType="separate"/>
        </w:r>
        <w:r w:rsidR="00800466">
          <w:rPr>
            <w:noProof/>
            <w:webHidden/>
          </w:rPr>
          <w:t>13</w:t>
        </w:r>
        <w:r w:rsidR="00800466">
          <w:rPr>
            <w:noProof/>
            <w:webHidden/>
          </w:rPr>
          <w:fldChar w:fldCharType="end"/>
        </w:r>
      </w:hyperlink>
    </w:p>
    <w:p w14:paraId="75DA2199"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49" w:history="1">
        <w:r w:rsidR="00800466" w:rsidRPr="008F21FC">
          <w:rPr>
            <w:rStyle w:val="Hyperlink"/>
            <w:noProof/>
          </w:rPr>
          <w:t>3.1</w:t>
        </w:r>
        <w:r w:rsidR="00800466">
          <w:rPr>
            <w:rFonts w:asciiTheme="minorHAnsi" w:eastAsiaTheme="minorEastAsia" w:hAnsiTheme="minorHAnsi"/>
            <w:noProof/>
          </w:rPr>
          <w:tab/>
        </w:r>
        <w:r w:rsidR="00800466" w:rsidRPr="008F21FC">
          <w:rPr>
            <w:rStyle w:val="Hyperlink"/>
            <w:noProof/>
          </w:rPr>
          <w:t>Wave Maker</w:t>
        </w:r>
        <w:r w:rsidR="00800466">
          <w:rPr>
            <w:noProof/>
            <w:webHidden/>
          </w:rPr>
          <w:tab/>
        </w:r>
        <w:r w:rsidR="00800466">
          <w:rPr>
            <w:noProof/>
            <w:webHidden/>
          </w:rPr>
          <w:fldChar w:fldCharType="begin"/>
        </w:r>
        <w:r w:rsidR="00800466">
          <w:rPr>
            <w:noProof/>
            <w:webHidden/>
          </w:rPr>
          <w:instrText xml:space="preserve"> PAGEREF _Toc465851449 \h </w:instrText>
        </w:r>
        <w:r w:rsidR="00800466">
          <w:rPr>
            <w:noProof/>
            <w:webHidden/>
          </w:rPr>
        </w:r>
        <w:r w:rsidR="00800466">
          <w:rPr>
            <w:noProof/>
            <w:webHidden/>
          </w:rPr>
          <w:fldChar w:fldCharType="separate"/>
        </w:r>
        <w:r w:rsidR="00800466">
          <w:rPr>
            <w:noProof/>
            <w:webHidden/>
          </w:rPr>
          <w:t>15</w:t>
        </w:r>
        <w:r w:rsidR="00800466">
          <w:rPr>
            <w:noProof/>
            <w:webHidden/>
          </w:rPr>
          <w:fldChar w:fldCharType="end"/>
        </w:r>
      </w:hyperlink>
    </w:p>
    <w:p w14:paraId="4C47E085"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50" w:history="1">
        <w:r w:rsidR="00800466" w:rsidRPr="008F21FC">
          <w:rPr>
            <w:rStyle w:val="Hyperlink"/>
            <w:noProof/>
          </w:rPr>
          <w:t>3.2</w:t>
        </w:r>
        <w:r w:rsidR="00800466">
          <w:rPr>
            <w:rFonts w:asciiTheme="minorHAnsi" w:eastAsiaTheme="minorEastAsia" w:hAnsiTheme="minorHAnsi"/>
            <w:noProof/>
          </w:rPr>
          <w:tab/>
        </w:r>
        <w:r w:rsidR="00800466" w:rsidRPr="008F21FC">
          <w:rPr>
            <w:rStyle w:val="Hyperlink"/>
            <w:noProof/>
          </w:rPr>
          <w:t>MASK Orientation</w:t>
        </w:r>
        <w:r w:rsidR="00800466">
          <w:rPr>
            <w:noProof/>
            <w:webHidden/>
          </w:rPr>
          <w:tab/>
        </w:r>
        <w:r w:rsidR="00800466">
          <w:rPr>
            <w:noProof/>
            <w:webHidden/>
          </w:rPr>
          <w:fldChar w:fldCharType="begin"/>
        </w:r>
        <w:r w:rsidR="00800466">
          <w:rPr>
            <w:noProof/>
            <w:webHidden/>
          </w:rPr>
          <w:instrText xml:space="preserve"> PAGEREF _Toc465851450 \h </w:instrText>
        </w:r>
        <w:r w:rsidR="00800466">
          <w:rPr>
            <w:noProof/>
            <w:webHidden/>
          </w:rPr>
        </w:r>
        <w:r w:rsidR="00800466">
          <w:rPr>
            <w:noProof/>
            <w:webHidden/>
          </w:rPr>
          <w:fldChar w:fldCharType="separate"/>
        </w:r>
        <w:r w:rsidR="00800466">
          <w:rPr>
            <w:noProof/>
            <w:webHidden/>
          </w:rPr>
          <w:t>16</w:t>
        </w:r>
        <w:r w:rsidR="00800466">
          <w:rPr>
            <w:noProof/>
            <w:webHidden/>
          </w:rPr>
          <w:fldChar w:fldCharType="end"/>
        </w:r>
      </w:hyperlink>
    </w:p>
    <w:p w14:paraId="7C7D2468"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51" w:history="1">
        <w:r w:rsidR="00800466" w:rsidRPr="008F21FC">
          <w:rPr>
            <w:rStyle w:val="Hyperlink"/>
            <w:noProof/>
          </w:rPr>
          <w:t>4</w:t>
        </w:r>
        <w:r w:rsidR="00800466">
          <w:rPr>
            <w:rFonts w:asciiTheme="minorHAnsi" w:eastAsiaTheme="minorEastAsia" w:hAnsiTheme="minorHAnsi"/>
            <w:noProof/>
          </w:rPr>
          <w:tab/>
        </w:r>
        <w:r w:rsidR="00800466" w:rsidRPr="008F21FC">
          <w:rPr>
            <w:rStyle w:val="Hyperlink"/>
            <w:noProof/>
          </w:rPr>
          <w:t>Scaled Model Description</w:t>
        </w:r>
        <w:r w:rsidR="00800466">
          <w:rPr>
            <w:noProof/>
            <w:webHidden/>
          </w:rPr>
          <w:tab/>
        </w:r>
        <w:r w:rsidR="00800466">
          <w:rPr>
            <w:noProof/>
            <w:webHidden/>
          </w:rPr>
          <w:fldChar w:fldCharType="begin"/>
        </w:r>
        <w:r w:rsidR="00800466">
          <w:rPr>
            <w:noProof/>
            <w:webHidden/>
          </w:rPr>
          <w:instrText xml:space="preserve"> PAGEREF _Toc465851451 \h </w:instrText>
        </w:r>
        <w:r w:rsidR="00800466">
          <w:rPr>
            <w:noProof/>
            <w:webHidden/>
          </w:rPr>
        </w:r>
        <w:r w:rsidR="00800466">
          <w:rPr>
            <w:noProof/>
            <w:webHidden/>
          </w:rPr>
          <w:fldChar w:fldCharType="separate"/>
        </w:r>
        <w:r w:rsidR="00800466">
          <w:rPr>
            <w:noProof/>
            <w:webHidden/>
          </w:rPr>
          <w:t>18</w:t>
        </w:r>
        <w:r w:rsidR="00800466">
          <w:rPr>
            <w:noProof/>
            <w:webHidden/>
          </w:rPr>
          <w:fldChar w:fldCharType="end"/>
        </w:r>
      </w:hyperlink>
    </w:p>
    <w:p w14:paraId="67EA9EAB"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52" w:history="1">
        <w:r w:rsidR="00800466" w:rsidRPr="008F21FC">
          <w:rPr>
            <w:rStyle w:val="Hyperlink"/>
            <w:noProof/>
          </w:rPr>
          <w:t>4.1</w:t>
        </w:r>
        <w:r w:rsidR="00800466">
          <w:rPr>
            <w:rFonts w:asciiTheme="minorHAnsi" w:eastAsiaTheme="minorEastAsia" w:hAnsiTheme="minorHAnsi"/>
            <w:noProof/>
          </w:rPr>
          <w:tab/>
        </w:r>
        <w:r w:rsidR="00800466" w:rsidRPr="008F21FC">
          <w:rPr>
            <w:rStyle w:val="Hyperlink"/>
            <w:noProof/>
          </w:rPr>
          <w:t>Device description</w:t>
        </w:r>
        <w:r w:rsidR="00800466">
          <w:rPr>
            <w:noProof/>
            <w:webHidden/>
          </w:rPr>
          <w:tab/>
        </w:r>
        <w:r w:rsidR="00800466">
          <w:rPr>
            <w:noProof/>
            <w:webHidden/>
          </w:rPr>
          <w:fldChar w:fldCharType="begin"/>
        </w:r>
        <w:r w:rsidR="00800466">
          <w:rPr>
            <w:noProof/>
            <w:webHidden/>
          </w:rPr>
          <w:instrText xml:space="preserve"> PAGEREF _Toc465851452 \h </w:instrText>
        </w:r>
        <w:r w:rsidR="00800466">
          <w:rPr>
            <w:noProof/>
            <w:webHidden/>
          </w:rPr>
        </w:r>
        <w:r w:rsidR="00800466">
          <w:rPr>
            <w:noProof/>
            <w:webHidden/>
          </w:rPr>
          <w:fldChar w:fldCharType="separate"/>
        </w:r>
        <w:r w:rsidR="00800466">
          <w:rPr>
            <w:noProof/>
            <w:webHidden/>
          </w:rPr>
          <w:t>18</w:t>
        </w:r>
        <w:r w:rsidR="00800466">
          <w:rPr>
            <w:noProof/>
            <w:webHidden/>
          </w:rPr>
          <w:fldChar w:fldCharType="end"/>
        </w:r>
      </w:hyperlink>
    </w:p>
    <w:p w14:paraId="2ED5EDC0"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53" w:history="1">
        <w:r w:rsidR="00800466" w:rsidRPr="008F21FC">
          <w:rPr>
            <w:rStyle w:val="Hyperlink"/>
            <w:noProof/>
          </w:rPr>
          <w:t>4.2</w:t>
        </w:r>
        <w:r w:rsidR="00800466">
          <w:rPr>
            <w:rFonts w:asciiTheme="minorHAnsi" w:eastAsiaTheme="minorEastAsia" w:hAnsiTheme="minorHAnsi"/>
            <w:noProof/>
          </w:rPr>
          <w:tab/>
        </w:r>
        <w:r w:rsidR="00800466" w:rsidRPr="008F21FC">
          <w:rPr>
            <w:rStyle w:val="Hyperlink"/>
            <w:noProof/>
          </w:rPr>
          <w:t>Power Take-Off description</w:t>
        </w:r>
        <w:r w:rsidR="00800466">
          <w:rPr>
            <w:noProof/>
            <w:webHidden/>
          </w:rPr>
          <w:tab/>
        </w:r>
        <w:r w:rsidR="00800466">
          <w:rPr>
            <w:noProof/>
            <w:webHidden/>
          </w:rPr>
          <w:fldChar w:fldCharType="begin"/>
        </w:r>
        <w:r w:rsidR="00800466">
          <w:rPr>
            <w:noProof/>
            <w:webHidden/>
          </w:rPr>
          <w:instrText xml:space="preserve"> PAGEREF _Toc465851453 \h </w:instrText>
        </w:r>
        <w:r w:rsidR="00800466">
          <w:rPr>
            <w:noProof/>
            <w:webHidden/>
          </w:rPr>
        </w:r>
        <w:r w:rsidR="00800466">
          <w:rPr>
            <w:noProof/>
            <w:webHidden/>
          </w:rPr>
          <w:fldChar w:fldCharType="separate"/>
        </w:r>
        <w:r w:rsidR="00800466">
          <w:rPr>
            <w:noProof/>
            <w:webHidden/>
          </w:rPr>
          <w:t>18</w:t>
        </w:r>
        <w:r w:rsidR="00800466">
          <w:rPr>
            <w:noProof/>
            <w:webHidden/>
          </w:rPr>
          <w:fldChar w:fldCharType="end"/>
        </w:r>
      </w:hyperlink>
    </w:p>
    <w:p w14:paraId="600E9A3E"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58" w:history="1">
        <w:r w:rsidR="00800466" w:rsidRPr="008F21FC">
          <w:rPr>
            <w:rStyle w:val="Hyperlink"/>
            <w:noProof/>
          </w:rPr>
          <w:t>4.3</w:t>
        </w:r>
        <w:r w:rsidR="00800466">
          <w:rPr>
            <w:rFonts w:asciiTheme="minorHAnsi" w:eastAsiaTheme="minorEastAsia" w:hAnsiTheme="minorHAnsi"/>
            <w:noProof/>
          </w:rPr>
          <w:tab/>
        </w:r>
        <w:r w:rsidR="00800466" w:rsidRPr="008F21FC">
          <w:rPr>
            <w:rStyle w:val="Hyperlink"/>
            <w:noProof/>
          </w:rPr>
          <w:t>Device properties</w:t>
        </w:r>
        <w:r w:rsidR="00800466">
          <w:rPr>
            <w:noProof/>
            <w:webHidden/>
          </w:rPr>
          <w:tab/>
        </w:r>
        <w:r w:rsidR="00800466">
          <w:rPr>
            <w:noProof/>
            <w:webHidden/>
          </w:rPr>
          <w:fldChar w:fldCharType="begin"/>
        </w:r>
        <w:r w:rsidR="00800466">
          <w:rPr>
            <w:noProof/>
            <w:webHidden/>
          </w:rPr>
          <w:instrText xml:space="preserve"> PAGEREF _Toc465851458 \h </w:instrText>
        </w:r>
        <w:r w:rsidR="00800466">
          <w:rPr>
            <w:noProof/>
            <w:webHidden/>
          </w:rPr>
        </w:r>
        <w:r w:rsidR="00800466">
          <w:rPr>
            <w:noProof/>
            <w:webHidden/>
          </w:rPr>
          <w:fldChar w:fldCharType="separate"/>
        </w:r>
        <w:r w:rsidR="00800466">
          <w:rPr>
            <w:noProof/>
            <w:webHidden/>
          </w:rPr>
          <w:t>24</w:t>
        </w:r>
        <w:r w:rsidR="00800466">
          <w:rPr>
            <w:noProof/>
            <w:webHidden/>
          </w:rPr>
          <w:fldChar w:fldCharType="end"/>
        </w:r>
      </w:hyperlink>
    </w:p>
    <w:p w14:paraId="2B401EE8"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59" w:history="1">
        <w:r w:rsidR="00800466" w:rsidRPr="008F21FC">
          <w:rPr>
            <w:rStyle w:val="Hyperlink"/>
            <w:noProof/>
          </w:rPr>
          <w:t>4.4</w:t>
        </w:r>
        <w:r w:rsidR="00800466">
          <w:rPr>
            <w:rFonts w:asciiTheme="minorHAnsi" w:eastAsiaTheme="minorEastAsia" w:hAnsiTheme="minorHAnsi"/>
            <w:noProof/>
          </w:rPr>
          <w:tab/>
        </w:r>
        <w:r w:rsidR="00800466" w:rsidRPr="008F21FC">
          <w:rPr>
            <w:rStyle w:val="Hyperlink"/>
            <w:noProof/>
          </w:rPr>
          <w:t>Froude scaling</w:t>
        </w:r>
        <w:r w:rsidR="00800466">
          <w:rPr>
            <w:noProof/>
            <w:webHidden/>
          </w:rPr>
          <w:tab/>
        </w:r>
        <w:r w:rsidR="00800466">
          <w:rPr>
            <w:noProof/>
            <w:webHidden/>
          </w:rPr>
          <w:fldChar w:fldCharType="begin"/>
        </w:r>
        <w:r w:rsidR="00800466">
          <w:rPr>
            <w:noProof/>
            <w:webHidden/>
          </w:rPr>
          <w:instrText xml:space="preserve"> PAGEREF _Toc465851459 \h </w:instrText>
        </w:r>
        <w:r w:rsidR="00800466">
          <w:rPr>
            <w:noProof/>
            <w:webHidden/>
          </w:rPr>
        </w:r>
        <w:r w:rsidR="00800466">
          <w:rPr>
            <w:noProof/>
            <w:webHidden/>
          </w:rPr>
          <w:fldChar w:fldCharType="separate"/>
        </w:r>
        <w:r w:rsidR="00800466">
          <w:rPr>
            <w:noProof/>
            <w:webHidden/>
          </w:rPr>
          <w:t>27</w:t>
        </w:r>
        <w:r w:rsidR="00800466">
          <w:rPr>
            <w:noProof/>
            <w:webHidden/>
          </w:rPr>
          <w:fldChar w:fldCharType="end"/>
        </w:r>
      </w:hyperlink>
    </w:p>
    <w:p w14:paraId="55EE70B6"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61" w:history="1">
        <w:r w:rsidR="00800466" w:rsidRPr="008F21FC">
          <w:rPr>
            <w:rStyle w:val="Hyperlink"/>
            <w:noProof/>
          </w:rPr>
          <w:t>4.5</w:t>
        </w:r>
        <w:r w:rsidR="00800466">
          <w:rPr>
            <w:rFonts w:asciiTheme="minorHAnsi" w:eastAsiaTheme="minorEastAsia" w:hAnsiTheme="minorHAnsi"/>
            <w:noProof/>
          </w:rPr>
          <w:tab/>
        </w:r>
        <w:r w:rsidR="00800466" w:rsidRPr="008F21FC">
          <w:rPr>
            <w:rStyle w:val="Hyperlink"/>
            <w:noProof/>
          </w:rPr>
          <w:t>Other scaling or measures</w:t>
        </w:r>
        <w:r w:rsidR="00800466">
          <w:rPr>
            <w:noProof/>
            <w:webHidden/>
          </w:rPr>
          <w:tab/>
        </w:r>
        <w:r w:rsidR="00800466">
          <w:rPr>
            <w:noProof/>
            <w:webHidden/>
          </w:rPr>
          <w:fldChar w:fldCharType="begin"/>
        </w:r>
        <w:r w:rsidR="00800466">
          <w:rPr>
            <w:noProof/>
            <w:webHidden/>
          </w:rPr>
          <w:instrText xml:space="preserve"> PAGEREF _Toc465851461 \h </w:instrText>
        </w:r>
        <w:r w:rsidR="00800466">
          <w:rPr>
            <w:noProof/>
            <w:webHidden/>
          </w:rPr>
        </w:r>
        <w:r w:rsidR="00800466">
          <w:rPr>
            <w:noProof/>
            <w:webHidden/>
          </w:rPr>
          <w:fldChar w:fldCharType="separate"/>
        </w:r>
        <w:r w:rsidR="00800466">
          <w:rPr>
            <w:noProof/>
            <w:webHidden/>
          </w:rPr>
          <w:t>28</w:t>
        </w:r>
        <w:r w:rsidR="00800466">
          <w:rPr>
            <w:noProof/>
            <w:webHidden/>
          </w:rPr>
          <w:fldChar w:fldCharType="end"/>
        </w:r>
      </w:hyperlink>
    </w:p>
    <w:p w14:paraId="3766EC6E"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62" w:history="1">
        <w:r w:rsidR="00800466" w:rsidRPr="008F21FC">
          <w:rPr>
            <w:rStyle w:val="Hyperlink"/>
            <w:noProof/>
          </w:rPr>
          <w:t>4.6</w:t>
        </w:r>
        <w:r w:rsidR="00800466">
          <w:rPr>
            <w:rFonts w:asciiTheme="minorHAnsi" w:eastAsiaTheme="minorEastAsia" w:hAnsiTheme="minorHAnsi"/>
            <w:noProof/>
          </w:rPr>
          <w:tab/>
        </w:r>
        <w:r w:rsidR="00800466" w:rsidRPr="008F21FC">
          <w:rPr>
            <w:rStyle w:val="Hyperlink"/>
            <w:noProof/>
          </w:rPr>
          <w:t>Control strategy</w:t>
        </w:r>
        <w:r w:rsidR="00800466">
          <w:rPr>
            <w:noProof/>
            <w:webHidden/>
          </w:rPr>
          <w:tab/>
        </w:r>
        <w:r w:rsidR="00800466">
          <w:rPr>
            <w:noProof/>
            <w:webHidden/>
          </w:rPr>
          <w:fldChar w:fldCharType="begin"/>
        </w:r>
        <w:r w:rsidR="00800466">
          <w:rPr>
            <w:noProof/>
            <w:webHidden/>
          </w:rPr>
          <w:instrText xml:space="preserve"> PAGEREF _Toc465851462 \h </w:instrText>
        </w:r>
        <w:r w:rsidR="00800466">
          <w:rPr>
            <w:noProof/>
            <w:webHidden/>
          </w:rPr>
        </w:r>
        <w:r w:rsidR="00800466">
          <w:rPr>
            <w:noProof/>
            <w:webHidden/>
          </w:rPr>
          <w:fldChar w:fldCharType="separate"/>
        </w:r>
        <w:r w:rsidR="00800466">
          <w:rPr>
            <w:noProof/>
            <w:webHidden/>
          </w:rPr>
          <w:t>28</w:t>
        </w:r>
        <w:r w:rsidR="00800466">
          <w:rPr>
            <w:noProof/>
            <w:webHidden/>
          </w:rPr>
          <w:fldChar w:fldCharType="end"/>
        </w:r>
      </w:hyperlink>
    </w:p>
    <w:p w14:paraId="02890A89"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65" w:history="1">
        <w:r w:rsidR="00800466" w:rsidRPr="008F21FC">
          <w:rPr>
            <w:rStyle w:val="Hyperlink"/>
            <w:noProof/>
          </w:rPr>
          <w:t>5</w:t>
        </w:r>
        <w:r w:rsidR="00800466">
          <w:rPr>
            <w:rFonts w:asciiTheme="minorHAnsi" w:eastAsiaTheme="minorEastAsia" w:hAnsiTheme="minorHAnsi"/>
            <w:noProof/>
          </w:rPr>
          <w:tab/>
        </w:r>
        <w:r w:rsidR="00800466" w:rsidRPr="008F21FC">
          <w:rPr>
            <w:rStyle w:val="Hyperlink"/>
            <w:noProof/>
          </w:rPr>
          <w:t>Test Matrix and Schedule</w:t>
        </w:r>
        <w:r w:rsidR="00800466">
          <w:rPr>
            <w:noProof/>
            <w:webHidden/>
          </w:rPr>
          <w:tab/>
        </w:r>
        <w:r w:rsidR="00800466">
          <w:rPr>
            <w:noProof/>
            <w:webHidden/>
          </w:rPr>
          <w:fldChar w:fldCharType="begin"/>
        </w:r>
        <w:r w:rsidR="00800466">
          <w:rPr>
            <w:noProof/>
            <w:webHidden/>
          </w:rPr>
          <w:instrText xml:space="preserve"> PAGEREF _Toc465851465 \h </w:instrText>
        </w:r>
        <w:r w:rsidR="00800466">
          <w:rPr>
            <w:noProof/>
            <w:webHidden/>
          </w:rPr>
        </w:r>
        <w:r w:rsidR="00800466">
          <w:rPr>
            <w:noProof/>
            <w:webHidden/>
          </w:rPr>
          <w:fldChar w:fldCharType="separate"/>
        </w:r>
        <w:r w:rsidR="00800466">
          <w:rPr>
            <w:noProof/>
            <w:webHidden/>
          </w:rPr>
          <w:t>30</w:t>
        </w:r>
        <w:r w:rsidR="00800466">
          <w:rPr>
            <w:noProof/>
            <w:webHidden/>
          </w:rPr>
          <w:fldChar w:fldCharType="end"/>
        </w:r>
      </w:hyperlink>
    </w:p>
    <w:p w14:paraId="5E65E3B0"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66" w:history="1">
        <w:r w:rsidR="00800466" w:rsidRPr="008F21FC">
          <w:rPr>
            <w:rStyle w:val="Hyperlink"/>
            <w:noProof/>
          </w:rPr>
          <w:t>5.1</w:t>
        </w:r>
        <w:r w:rsidR="00800466">
          <w:rPr>
            <w:rFonts w:asciiTheme="minorHAnsi" w:eastAsiaTheme="minorEastAsia" w:hAnsiTheme="minorHAnsi"/>
            <w:noProof/>
          </w:rPr>
          <w:tab/>
        </w:r>
        <w:r w:rsidR="00800466" w:rsidRPr="008F21FC">
          <w:rPr>
            <w:rStyle w:val="Hyperlink"/>
            <w:noProof/>
          </w:rPr>
          <w:t>Test matrix</w:t>
        </w:r>
        <w:r w:rsidR="00800466">
          <w:rPr>
            <w:noProof/>
            <w:webHidden/>
          </w:rPr>
          <w:tab/>
        </w:r>
        <w:r w:rsidR="00800466">
          <w:rPr>
            <w:noProof/>
            <w:webHidden/>
          </w:rPr>
          <w:fldChar w:fldCharType="begin"/>
        </w:r>
        <w:r w:rsidR="00800466">
          <w:rPr>
            <w:noProof/>
            <w:webHidden/>
          </w:rPr>
          <w:instrText xml:space="preserve"> PAGEREF _Toc465851466 \h </w:instrText>
        </w:r>
        <w:r w:rsidR="00800466">
          <w:rPr>
            <w:noProof/>
            <w:webHidden/>
          </w:rPr>
        </w:r>
        <w:r w:rsidR="00800466">
          <w:rPr>
            <w:noProof/>
            <w:webHidden/>
          </w:rPr>
          <w:fldChar w:fldCharType="separate"/>
        </w:r>
        <w:r w:rsidR="00800466">
          <w:rPr>
            <w:noProof/>
            <w:webHidden/>
          </w:rPr>
          <w:t>30</w:t>
        </w:r>
        <w:r w:rsidR="00800466">
          <w:rPr>
            <w:noProof/>
            <w:webHidden/>
          </w:rPr>
          <w:fldChar w:fldCharType="end"/>
        </w:r>
      </w:hyperlink>
    </w:p>
    <w:p w14:paraId="05DCC071"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67" w:history="1">
        <w:r w:rsidR="00800466" w:rsidRPr="008F21FC">
          <w:rPr>
            <w:rStyle w:val="Hyperlink"/>
            <w:noProof/>
          </w:rPr>
          <w:t>5.2</w:t>
        </w:r>
        <w:r w:rsidR="00800466">
          <w:rPr>
            <w:rFonts w:asciiTheme="minorHAnsi" w:eastAsiaTheme="minorEastAsia" w:hAnsiTheme="minorHAnsi"/>
            <w:noProof/>
          </w:rPr>
          <w:tab/>
        </w:r>
        <w:r w:rsidR="00800466" w:rsidRPr="008F21FC">
          <w:rPr>
            <w:rStyle w:val="Hyperlink"/>
            <w:noProof/>
          </w:rPr>
          <w:t>Test schedule</w:t>
        </w:r>
        <w:r w:rsidR="00800466">
          <w:rPr>
            <w:noProof/>
            <w:webHidden/>
          </w:rPr>
          <w:tab/>
        </w:r>
        <w:r w:rsidR="00800466">
          <w:rPr>
            <w:noProof/>
            <w:webHidden/>
          </w:rPr>
          <w:fldChar w:fldCharType="begin"/>
        </w:r>
        <w:r w:rsidR="00800466">
          <w:rPr>
            <w:noProof/>
            <w:webHidden/>
          </w:rPr>
          <w:instrText xml:space="preserve"> PAGEREF _Toc465851467 \h </w:instrText>
        </w:r>
        <w:r w:rsidR="00800466">
          <w:rPr>
            <w:noProof/>
            <w:webHidden/>
          </w:rPr>
        </w:r>
        <w:r w:rsidR="00800466">
          <w:rPr>
            <w:noProof/>
            <w:webHidden/>
          </w:rPr>
          <w:fldChar w:fldCharType="separate"/>
        </w:r>
        <w:r w:rsidR="00800466">
          <w:rPr>
            <w:noProof/>
            <w:webHidden/>
          </w:rPr>
          <w:t>30</w:t>
        </w:r>
        <w:r w:rsidR="00800466">
          <w:rPr>
            <w:noProof/>
            <w:webHidden/>
          </w:rPr>
          <w:fldChar w:fldCharType="end"/>
        </w:r>
      </w:hyperlink>
    </w:p>
    <w:p w14:paraId="00CF6FF1"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69" w:history="1">
        <w:r w:rsidR="00800466" w:rsidRPr="008F21FC">
          <w:rPr>
            <w:rStyle w:val="Hyperlink"/>
            <w:noProof/>
          </w:rPr>
          <w:t>5.3</w:t>
        </w:r>
        <w:r w:rsidR="00800466">
          <w:rPr>
            <w:rFonts w:asciiTheme="minorHAnsi" w:eastAsiaTheme="minorEastAsia" w:hAnsiTheme="minorHAnsi"/>
            <w:noProof/>
          </w:rPr>
          <w:tab/>
        </w:r>
        <w:r w:rsidR="00800466" w:rsidRPr="008F21FC">
          <w:rPr>
            <w:rStyle w:val="Hyperlink"/>
            <w:noProof/>
          </w:rPr>
          <w:t>Definition of Device Setup</w:t>
        </w:r>
        <w:r w:rsidR="00800466">
          <w:rPr>
            <w:noProof/>
            <w:webHidden/>
          </w:rPr>
          <w:tab/>
        </w:r>
        <w:r w:rsidR="00800466">
          <w:rPr>
            <w:noProof/>
            <w:webHidden/>
          </w:rPr>
          <w:fldChar w:fldCharType="begin"/>
        </w:r>
        <w:r w:rsidR="00800466">
          <w:rPr>
            <w:noProof/>
            <w:webHidden/>
          </w:rPr>
          <w:instrText xml:space="preserve"> PAGEREF _Toc465851469 \h </w:instrText>
        </w:r>
        <w:r w:rsidR="00800466">
          <w:rPr>
            <w:noProof/>
            <w:webHidden/>
          </w:rPr>
        </w:r>
        <w:r w:rsidR="00800466">
          <w:rPr>
            <w:noProof/>
            <w:webHidden/>
          </w:rPr>
          <w:fldChar w:fldCharType="separate"/>
        </w:r>
        <w:r w:rsidR="00800466">
          <w:rPr>
            <w:noProof/>
            <w:webHidden/>
          </w:rPr>
          <w:t>32</w:t>
        </w:r>
        <w:r w:rsidR="00800466">
          <w:rPr>
            <w:noProof/>
            <w:webHidden/>
          </w:rPr>
          <w:fldChar w:fldCharType="end"/>
        </w:r>
      </w:hyperlink>
    </w:p>
    <w:p w14:paraId="31062F91"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70" w:history="1">
        <w:r w:rsidR="00800466" w:rsidRPr="008F21FC">
          <w:rPr>
            <w:rStyle w:val="Hyperlink"/>
            <w:noProof/>
          </w:rPr>
          <w:t>5.4</w:t>
        </w:r>
        <w:r w:rsidR="00800466">
          <w:rPr>
            <w:rFonts w:asciiTheme="minorHAnsi" w:eastAsiaTheme="minorEastAsia" w:hAnsiTheme="minorHAnsi"/>
            <w:noProof/>
          </w:rPr>
          <w:tab/>
        </w:r>
        <w:r w:rsidR="00800466" w:rsidRPr="008F21FC">
          <w:rPr>
            <w:rStyle w:val="Hyperlink"/>
            <w:noProof/>
          </w:rPr>
          <w:t>Detail of Individual Test Run:</w:t>
        </w:r>
        <w:r w:rsidR="00800466">
          <w:rPr>
            <w:noProof/>
            <w:webHidden/>
          </w:rPr>
          <w:tab/>
        </w:r>
        <w:r w:rsidR="00800466">
          <w:rPr>
            <w:noProof/>
            <w:webHidden/>
          </w:rPr>
          <w:fldChar w:fldCharType="begin"/>
        </w:r>
        <w:r w:rsidR="00800466">
          <w:rPr>
            <w:noProof/>
            <w:webHidden/>
          </w:rPr>
          <w:instrText xml:space="preserve"> PAGEREF _Toc465851470 \h </w:instrText>
        </w:r>
        <w:r w:rsidR="00800466">
          <w:rPr>
            <w:noProof/>
            <w:webHidden/>
          </w:rPr>
        </w:r>
        <w:r w:rsidR="00800466">
          <w:rPr>
            <w:noProof/>
            <w:webHidden/>
          </w:rPr>
          <w:fldChar w:fldCharType="separate"/>
        </w:r>
        <w:r w:rsidR="00800466">
          <w:rPr>
            <w:noProof/>
            <w:webHidden/>
          </w:rPr>
          <w:t>33</w:t>
        </w:r>
        <w:r w:rsidR="00800466">
          <w:rPr>
            <w:noProof/>
            <w:webHidden/>
          </w:rPr>
          <w:fldChar w:fldCharType="end"/>
        </w:r>
      </w:hyperlink>
    </w:p>
    <w:p w14:paraId="555B9E4C"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71" w:history="1">
        <w:r w:rsidR="00800466" w:rsidRPr="008F21FC">
          <w:rPr>
            <w:rStyle w:val="Hyperlink"/>
            <w:noProof/>
          </w:rPr>
          <w:t>6</w:t>
        </w:r>
        <w:r w:rsidR="00800466">
          <w:rPr>
            <w:rFonts w:asciiTheme="minorHAnsi" w:eastAsiaTheme="minorEastAsia" w:hAnsiTheme="minorHAnsi"/>
            <w:noProof/>
          </w:rPr>
          <w:tab/>
        </w:r>
        <w:r w:rsidR="00800466" w:rsidRPr="008F21FC">
          <w:rPr>
            <w:rStyle w:val="Hyperlink"/>
            <w:noProof/>
          </w:rPr>
          <w:t>Experimental Set Up and Methods</w:t>
        </w:r>
        <w:r w:rsidR="00800466">
          <w:rPr>
            <w:noProof/>
            <w:webHidden/>
          </w:rPr>
          <w:tab/>
        </w:r>
        <w:r w:rsidR="00800466">
          <w:rPr>
            <w:noProof/>
            <w:webHidden/>
          </w:rPr>
          <w:fldChar w:fldCharType="begin"/>
        </w:r>
        <w:r w:rsidR="00800466">
          <w:rPr>
            <w:noProof/>
            <w:webHidden/>
          </w:rPr>
          <w:instrText xml:space="preserve"> PAGEREF _Toc465851471 \h </w:instrText>
        </w:r>
        <w:r w:rsidR="00800466">
          <w:rPr>
            <w:noProof/>
            <w:webHidden/>
          </w:rPr>
        </w:r>
        <w:r w:rsidR="00800466">
          <w:rPr>
            <w:noProof/>
            <w:webHidden/>
          </w:rPr>
          <w:fldChar w:fldCharType="separate"/>
        </w:r>
        <w:r w:rsidR="00800466">
          <w:rPr>
            <w:noProof/>
            <w:webHidden/>
          </w:rPr>
          <w:t>38</w:t>
        </w:r>
        <w:r w:rsidR="00800466">
          <w:rPr>
            <w:noProof/>
            <w:webHidden/>
          </w:rPr>
          <w:fldChar w:fldCharType="end"/>
        </w:r>
      </w:hyperlink>
    </w:p>
    <w:p w14:paraId="36D4C009"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72" w:history="1">
        <w:r w:rsidR="00800466" w:rsidRPr="008F21FC">
          <w:rPr>
            <w:rStyle w:val="Hyperlink"/>
            <w:noProof/>
          </w:rPr>
          <w:t>6.1</w:t>
        </w:r>
        <w:r w:rsidR="00800466">
          <w:rPr>
            <w:rFonts w:asciiTheme="minorHAnsi" w:eastAsiaTheme="minorEastAsia" w:hAnsiTheme="minorHAnsi"/>
            <w:noProof/>
          </w:rPr>
          <w:tab/>
        </w:r>
        <w:r w:rsidR="00800466" w:rsidRPr="008F21FC">
          <w:rPr>
            <w:rStyle w:val="Hyperlink"/>
            <w:noProof/>
          </w:rPr>
          <w:t>Mooring</w:t>
        </w:r>
        <w:r w:rsidR="00800466">
          <w:rPr>
            <w:noProof/>
            <w:webHidden/>
          </w:rPr>
          <w:tab/>
        </w:r>
        <w:r w:rsidR="00800466">
          <w:rPr>
            <w:noProof/>
            <w:webHidden/>
          </w:rPr>
          <w:fldChar w:fldCharType="begin"/>
        </w:r>
        <w:r w:rsidR="00800466">
          <w:rPr>
            <w:noProof/>
            <w:webHidden/>
          </w:rPr>
          <w:instrText xml:space="preserve"> PAGEREF _Toc465851472 \h </w:instrText>
        </w:r>
        <w:r w:rsidR="00800466">
          <w:rPr>
            <w:noProof/>
            <w:webHidden/>
          </w:rPr>
        </w:r>
        <w:r w:rsidR="00800466">
          <w:rPr>
            <w:noProof/>
            <w:webHidden/>
          </w:rPr>
          <w:fldChar w:fldCharType="separate"/>
        </w:r>
        <w:r w:rsidR="00800466">
          <w:rPr>
            <w:noProof/>
            <w:webHidden/>
          </w:rPr>
          <w:t>38</w:t>
        </w:r>
        <w:r w:rsidR="00800466">
          <w:rPr>
            <w:noProof/>
            <w:webHidden/>
          </w:rPr>
          <w:fldChar w:fldCharType="end"/>
        </w:r>
      </w:hyperlink>
    </w:p>
    <w:p w14:paraId="1AD7E327"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74" w:history="1">
        <w:r w:rsidR="00800466" w:rsidRPr="008F21FC">
          <w:rPr>
            <w:rStyle w:val="Hyperlink"/>
            <w:noProof/>
          </w:rPr>
          <w:t>6.2</w:t>
        </w:r>
        <w:r w:rsidR="00800466">
          <w:rPr>
            <w:rFonts w:asciiTheme="minorHAnsi" w:eastAsiaTheme="minorEastAsia" w:hAnsiTheme="minorHAnsi"/>
            <w:noProof/>
          </w:rPr>
          <w:tab/>
        </w:r>
        <w:r w:rsidR="00800466" w:rsidRPr="008F21FC">
          <w:rPr>
            <w:rStyle w:val="Hyperlink"/>
            <w:noProof/>
          </w:rPr>
          <w:t>Instrumentation</w:t>
        </w:r>
        <w:r w:rsidR="00800466">
          <w:rPr>
            <w:noProof/>
            <w:webHidden/>
          </w:rPr>
          <w:tab/>
        </w:r>
        <w:r w:rsidR="00800466">
          <w:rPr>
            <w:noProof/>
            <w:webHidden/>
          </w:rPr>
          <w:fldChar w:fldCharType="begin"/>
        </w:r>
        <w:r w:rsidR="00800466">
          <w:rPr>
            <w:noProof/>
            <w:webHidden/>
          </w:rPr>
          <w:instrText xml:space="preserve"> PAGEREF _Toc465851474 \h </w:instrText>
        </w:r>
        <w:r w:rsidR="00800466">
          <w:rPr>
            <w:noProof/>
            <w:webHidden/>
          </w:rPr>
        </w:r>
        <w:r w:rsidR="00800466">
          <w:rPr>
            <w:noProof/>
            <w:webHidden/>
          </w:rPr>
          <w:fldChar w:fldCharType="separate"/>
        </w:r>
        <w:r w:rsidR="00800466">
          <w:rPr>
            <w:noProof/>
            <w:webHidden/>
          </w:rPr>
          <w:t>40</w:t>
        </w:r>
        <w:r w:rsidR="00800466">
          <w:rPr>
            <w:noProof/>
            <w:webHidden/>
          </w:rPr>
          <w:fldChar w:fldCharType="end"/>
        </w:r>
      </w:hyperlink>
    </w:p>
    <w:p w14:paraId="67320663"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75" w:history="1">
        <w:r w:rsidR="00800466" w:rsidRPr="008F21FC">
          <w:rPr>
            <w:rStyle w:val="Hyperlink"/>
            <w:noProof/>
          </w:rPr>
          <w:t>7</w:t>
        </w:r>
        <w:r w:rsidR="00800466">
          <w:rPr>
            <w:rFonts w:asciiTheme="minorHAnsi" w:eastAsiaTheme="minorEastAsia" w:hAnsiTheme="minorHAnsi"/>
            <w:noProof/>
          </w:rPr>
          <w:tab/>
        </w:r>
        <w:r w:rsidR="00800466" w:rsidRPr="008F21FC">
          <w:rPr>
            <w:rStyle w:val="Hyperlink"/>
            <w:noProof/>
          </w:rPr>
          <w:t>Data Processing and Analysis</w:t>
        </w:r>
        <w:r w:rsidR="00800466">
          <w:rPr>
            <w:noProof/>
            <w:webHidden/>
          </w:rPr>
          <w:tab/>
        </w:r>
        <w:r w:rsidR="00800466">
          <w:rPr>
            <w:noProof/>
            <w:webHidden/>
          </w:rPr>
          <w:fldChar w:fldCharType="begin"/>
        </w:r>
        <w:r w:rsidR="00800466">
          <w:rPr>
            <w:noProof/>
            <w:webHidden/>
          </w:rPr>
          <w:instrText xml:space="preserve"> PAGEREF _Toc465851475 \h </w:instrText>
        </w:r>
        <w:r w:rsidR="00800466">
          <w:rPr>
            <w:noProof/>
            <w:webHidden/>
          </w:rPr>
        </w:r>
        <w:r w:rsidR="00800466">
          <w:rPr>
            <w:noProof/>
            <w:webHidden/>
          </w:rPr>
          <w:fldChar w:fldCharType="separate"/>
        </w:r>
        <w:r w:rsidR="00800466">
          <w:rPr>
            <w:noProof/>
            <w:webHidden/>
          </w:rPr>
          <w:t>43</w:t>
        </w:r>
        <w:r w:rsidR="00800466">
          <w:rPr>
            <w:noProof/>
            <w:webHidden/>
          </w:rPr>
          <w:fldChar w:fldCharType="end"/>
        </w:r>
      </w:hyperlink>
    </w:p>
    <w:p w14:paraId="052BFF27"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76" w:history="1">
        <w:r w:rsidR="00800466" w:rsidRPr="008F21FC">
          <w:rPr>
            <w:rStyle w:val="Hyperlink"/>
            <w:noProof/>
          </w:rPr>
          <w:t>7.1</w:t>
        </w:r>
        <w:r w:rsidR="00800466">
          <w:rPr>
            <w:rFonts w:asciiTheme="minorHAnsi" w:eastAsiaTheme="minorEastAsia" w:hAnsiTheme="minorHAnsi"/>
            <w:noProof/>
          </w:rPr>
          <w:tab/>
        </w:r>
        <w:r w:rsidR="00800466" w:rsidRPr="008F21FC">
          <w:rPr>
            <w:rStyle w:val="Hyperlink"/>
            <w:noProof/>
          </w:rPr>
          <w:t>Data quality assurance and on-site processing</w:t>
        </w:r>
        <w:r w:rsidR="00800466">
          <w:rPr>
            <w:noProof/>
            <w:webHidden/>
          </w:rPr>
          <w:tab/>
        </w:r>
        <w:r w:rsidR="00800466">
          <w:rPr>
            <w:noProof/>
            <w:webHidden/>
          </w:rPr>
          <w:fldChar w:fldCharType="begin"/>
        </w:r>
        <w:r w:rsidR="00800466">
          <w:rPr>
            <w:noProof/>
            <w:webHidden/>
          </w:rPr>
          <w:instrText xml:space="preserve"> PAGEREF _Toc465851476 \h </w:instrText>
        </w:r>
        <w:r w:rsidR="00800466">
          <w:rPr>
            <w:noProof/>
            <w:webHidden/>
          </w:rPr>
        </w:r>
        <w:r w:rsidR="00800466">
          <w:rPr>
            <w:noProof/>
            <w:webHidden/>
          </w:rPr>
          <w:fldChar w:fldCharType="separate"/>
        </w:r>
        <w:r w:rsidR="00800466">
          <w:rPr>
            <w:noProof/>
            <w:webHidden/>
          </w:rPr>
          <w:t>43</w:t>
        </w:r>
        <w:r w:rsidR="00800466">
          <w:rPr>
            <w:noProof/>
            <w:webHidden/>
          </w:rPr>
          <w:fldChar w:fldCharType="end"/>
        </w:r>
      </w:hyperlink>
    </w:p>
    <w:p w14:paraId="03E81FF6" w14:textId="77777777" w:rsidR="00800466" w:rsidRDefault="00EB4552">
      <w:pPr>
        <w:pStyle w:val="TOC2"/>
        <w:tabs>
          <w:tab w:val="left" w:pos="880"/>
          <w:tab w:val="right" w:leader="dot" w:pos="9016"/>
        </w:tabs>
        <w:rPr>
          <w:rFonts w:asciiTheme="minorHAnsi" w:eastAsiaTheme="minorEastAsia" w:hAnsiTheme="minorHAnsi"/>
          <w:noProof/>
        </w:rPr>
      </w:pPr>
      <w:hyperlink w:anchor="_Toc465851478" w:history="1">
        <w:r w:rsidR="00800466" w:rsidRPr="008F21FC">
          <w:rPr>
            <w:rStyle w:val="Hyperlink"/>
            <w:noProof/>
          </w:rPr>
          <w:t>7.2</w:t>
        </w:r>
        <w:r w:rsidR="00800466">
          <w:rPr>
            <w:rFonts w:asciiTheme="minorHAnsi" w:eastAsiaTheme="minorEastAsia" w:hAnsiTheme="minorHAnsi"/>
            <w:noProof/>
          </w:rPr>
          <w:tab/>
        </w:r>
        <w:r w:rsidR="00800466" w:rsidRPr="008F21FC">
          <w:rPr>
            <w:rStyle w:val="Hyperlink"/>
            <w:noProof/>
          </w:rPr>
          <w:t>Data analysis</w:t>
        </w:r>
        <w:r w:rsidR="00800466">
          <w:rPr>
            <w:noProof/>
            <w:webHidden/>
          </w:rPr>
          <w:tab/>
        </w:r>
        <w:r w:rsidR="00800466">
          <w:rPr>
            <w:noProof/>
            <w:webHidden/>
          </w:rPr>
          <w:fldChar w:fldCharType="begin"/>
        </w:r>
        <w:r w:rsidR="00800466">
          <w:rPr>
            <w:noProof/>
            <w:webHidden/>
          </w:rPr>
          <w:instrText xml:space="preserve"> PAGEREF _Toc465851478 \h </w:instrText>
        </w:r>
        <w:r w:rsidR="00800466">
          <w:rPr>
            <w:noProof/>
            <w:webHidden/>
          </w:rPr>
        </w:r>
        <w:r w:rsidR="00800466">
          <w:rPr>
            <w:noProof/>
            <w:webHidden/>
          </w:rPr>
          <w:fldChar w:fldCharType="separate"/>
        </w:r>
        <w:r w:rsidR="00800466">
          <w:rPr>
            <w:noProof/>
            <w:webHidden/>
          </w:rPr>
          <w:t>43</w:t>
        </w:r>
        <w:r w:rsidR="00800466">
          <w:rPr>
            <w:noProof/>
            <w:webHidden/>
          </w:rPr>
          <w:fldChar w:fldCharType="end"/>
        </w:r>
      </w:hyperlink>
    </w:p>
    <w:p w14:paraId="7B1EDAF5" w14:textId="77777777" w:rsidR="00800466" w:rsidRDefault="00EB4552">
      <w:pPr>
        <w:pStyle w:val="TOC3"/>
        <w:tabs>
          <w:tab w:val="right" w:leader="dot" w:pos="9016"/>
        </w:tabs>
        <w:rPr>
          <w:rFonts w:asciiTheme="minorHAnsi" w:eastAsiaTheme="minorEastAsia" w:hAnsiTheme="minorHAnsi"/>
          <w:noProof/>
        </w:rPr>
      </w:pPr>
      <w:hyperlink w:anchor="_Toc465851479" w:history="1">
        <w:r w:rsidR="00800466" w:rsidRPr="008F21FC">
          <w:rPr>
            <w:rStyle w:val="Hyperlink"/>
            <w:noProof/>
          </w:rPr>
          <w:t>“Real Time” Data QA</w:t>
        </w:r>
        <w:r w:rsidR="00800466">
          <w:rPr>
            <w:noProof/>
            <w:webHidden/>
          </w:rPr>
          <w:tab/>
        </w:r>
        <w:r w:rsidR="00800466">
          <w:rPr>
            <w:noProof/>
            <w:webHidden/>
          </w:rPr>
          <w:fldChar w:fldCharType="begin"/>
        </w:r>
        <w:r w:rsidR="00800466">
          <w:rPr>
            <w:noProof/>
            <w:webHidden/>
          </w:rPr>
          <w:instrText xml:space="preserve"> PAGEREF _Toc465851479 \h </w:instrText>
        </w:r>
        <w:r w:rsidR="00800466">
          <w:rPr>
            <w:noProof/>
            <w:webHidden/>
          </w:rPr>
        </w:r>
        <w:r w:rsidR="00800466">
          <w:rPr>
            <w:noProof/>
            <w:webHidden/>
          </w:rPr>
          <w:fldChar w:fldCharType="separate"/>
        </w:r>
        <w:r w:rsidR="00800466">
          <w:rPr>
            <w:noProof/>
            <w:webHidden/>
          </w:rPr>
          <w:t>44</w:t>
        </w:r>
        <w:r w:rsidR="00800466">
          <w:rPr>
            <w:noProof/>
            <w:webHidden/>
          </w:rPr>
          <w:fldChar w:fldCharType="end"/>
        </w:r>
      </w:hyperlink>
    </w:p>
    <w:p w14:paraId="69C2EADA" w14:textId="77777777" w:rsidR="00800466" w:rsidRDefault="00EB4552">
      <w:pPr>
        <w:pStyle w:val="TOC3"/>
        <w:tabs>
          <w:tab w:val="right" w:leader="dot" w:pos="9016"/>
        </w:tabs>
        <w:rPr>
          <w:rFonts w:asciiTheme="minorHAnsi" w:eastAsiaTheme="minorEastAsia" w:hAnsiTheme="minorHAnsi"/>
          <w:noProof/>
        </w:rPr>
      </w:pPr>
      <w:hyperlink w:anchor="_Toc465851480" w:history="1">
        <w:r w:rsidR="00800466" w:rsidRPr="008F21FC">
          <w:rPr>
            <w:rStyle w:val="Hyperlink"/>
            <w:noProof/>
          </w:rPr>
          <w:t>Settling Interval and Time between Test Data QA</w:t>
        </w:r>
        <w:r w:rsidR="00800466">
          <w:rPr>
            <w:noProof/>
            <w:webHidden/>
          </w:rPr>
          <w:tab/>
        </w:r>
        <w:r w:rsidR="00800466">
          <w:rPr>
            <w:noProof/>
            <w:webHidden/>
          </w:rPr>
          <w:fldChar w:fldCharType="begin"/>
        </w:r>
        <w:r w:rsidR="00800466">
          <w:rPr>
            <w:noProof/>
            <w:webHidden/>
          </w:rPr>
          <w:instrText xml:space="preserve"> PAGEREF _Toc465851480 \h </w:instrText>
        </w:r>
        <w:r w:rsidR="00800466">
          <w:rPr>
            <w:noProof/>
            <w:webHidden/>
          </w:rPr>
        </w:r>
        <w:r w:rsidR="00800466">
          <w:rPr>
            <w:noProof/>
            <w:webHidden/>
          </w:rPr>
          <w:fldChar w:fldCharType="separate"/>
        </w:r>
        <w:r w:rsidR="00800466">
          <w:rPr>
            <w:noProof/>
            <w:webHidden/>
          </w:rPr>
          <w:t>45</w:t>
        </w:r>
        <w:r w:rsidR="00800466">
          <w:rPr>
            <w:noProof/>
            <w:webHidden/>
          </w:rPr>
          <w:fldChar w:fldCharType="end"/>
        </w:r>
      </w:hyperlink>
    </w:p>
    <w:p w14:paraId="75B8A527"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81" w:history="1">
        <w:r w:rsidR="00800466" w:rsidRPr="008F21FC">
          <w:rPr>
            <w:rStyle w:val="Hyperlink"/>
            <w:noProof/>
          </w:rPr>
          <w:t>8</w:t>
        </w:r>
        <w:r w:rsidR="00800466">
          <w:rPr>
            <w:rFonts w:asciiTheme="minorHAnsi" w:eastAsiaTheme="minorEastAsia" w:hAnsiTheme="minorHAnsi"/>
            <w:noProof/>
          </w:rPr>
          <w:tab/>
        </w:r>
        <w:r w:rsidR="00800466" w:rsidRPr="008F21FC">
          <w:rPr>
            <w:rStyle w:val="Hyperlink"/>
            <w:noProof/>
          </w:rPr>
          <w:t>Data Management</w:t>
        </w:r>
        <w:r w:rsidR="00800466">
          <w:rPr>
            <w:noProof/>
            <w:webHidden/>
          </w:rPr>
          <w:tab/>
        </w:r>
        <w:r w:rsidR="00800466">
          <w:rPr>
            <w:noProof/>
            <w:webHidden/>
          </w:rPr>
          <w:fldChar w:fldCharType="begin"/>
        </w:r>
        <w:r w:rsidR="00800466">
          <w:rPr>
            <w:noProof/>
            <w:webHidden/>
          </w:rPr>
          <w:instrText xml:space="preserve"> PAGEREF _Toc465851481 \h </w:instrText>
        </w:r>
        <w:r w:rsidR="00800466">
          <w:rPr>
            <w:noProof/>
            <w:webHidden/>
          </w:rPr>
        </w:r>
        <w:r w:rsidR="00800466">
          <w:rPr>
            <w:noProof/>
            <w:webHidden/>
          </w:rPr>
          <w:fldChar w:fldCharType="separate"/>
        </w:r>
        <w:r w:rsidR="00800466">
          <w:rPr>
            <w:noProof/>
            <w:webHidden/>
          </w:rPr>
          <w:t>47</w:t>
        </w:r>
        <w:r w:rsidR="00800466">
          <w:rPr>
            <w:noProof/>
            <w:webHidden/>
          </w:rPr>
          <w:fldChar w:fldCharType="end"/>
        </w:r>
      </w:hyperlink>
    </w:p>
    <w:p w14:paraId="47A4C1F4" w14:textId="77777777" w:rsidR="00800466" w:rsidRDefault="00EB4552">
      <w:pPr>
        <w:pStyle w:val="TOC1"/>
        <w:tabs>
          <w:tab w:val="left" w:pos="440"/>
          <w:tab w:val="right" w:leader="dot" w:pos="9016"/>
        </w:tabs>
        <w:rPr>
          <w:rFonts w:asciiTheme="minorHAnsi" w:eastAsiaTheme="minorEastAsia" w:hAnsiTheme="minorHAnsi"/>
          <w:noProof/>
        </w:rPr>
      </w:pPr>
      <w:hyperlink w:anchor="_Toc465851482" w:history="1">
        <w:r w:rsidR="00800466" w:rsidRPr="008F21FC">
          <w:rPr>
            <w:rStyle w:val="Hyperlink"/>
            <w:noProof/>
          </w:rPr>
          <w:t>9</w:t>
        </w:r>
        <w:r w:rsidR="00800466">
          <w:rPr>
            <w:rFonts w:asciiTheme="minorHAnsi" w:eastAsiaTheme="minorEastAsia" w:hAnsiTheme="minorHAnsi"/>
            <w:noProof/>
          </w:rPr>
          <w:tab/>
        </w:r>
        <w:r w:rsidR="00800466" w:rsidRPr="008F21FC">
          <w:rPr>
            <w:rStyle w:val="Hyperlink"/>
            <w:noProof/>
          </w:rPr>
          <w:t>References</w:t>
        </w:r>
        <w:r w:rsidR="00800466">
          <w:rPr>
            <w:noProof/>
            <w:webHidden/>
          </w:rPr>
          <w:tab/>
        </w:r>
        <w:r w:rsidR="00800466">
          <w:rPr>
            <w:noProof/>
            <w:webHidden/>
          </w:rPr>
          <w:fldChar w:fldCharType="begin"/>
        </w:r>
        <w:r w:rsidR="00800466">
          <w:rPr>
            <w:noProof/>
            <w:webHidden/>
          </w:rPr>
          <w:instrText xml:space="preserve"> PAGEREF _Toc465851482 \h </w:instrText>
        </w:r>
        <w:r w:rsidR="00800466">
          <w:rPr>
            <w:noProof/>
            <w:webHidden/>
          </w:rPr>
        </w:r>
        <w:r w:rsidR="00800466">
          <w:rPr>
            <w:noProof/>
            <w:webHidden/>
          </w:rPr>
          <w:fldChar w:fldCharType="separate"/>
        </w:r>
        <w:r w:rsidR="00800466">
          <w:rPr>
            <w:noProof/>
            <w:webHidden/>
          </w:rPr>
          <w:t>48</w:t>
        </w:r>
        <w:r w:rsidR="00800466">
          <w:rPr>
            <w:noProof/>
            <w:webHidden/>
          </w:rPr>
          <w:fldChar w:fldCharType="end"/>
        </w:r>
      </w:hyperlink>
    </w:p>
    <w:p w14:paraId="16B17FFD" w14:textId="77777777" w:rsidR="00800466" w:rsidRDefault="00EB4552">
      <w:pPr>
        <w:pStyle w:val="TOC1"/>
        <w:tabs>
          <w:tab w:val="right" w:leader="dot" w:pos="9016"/>
        </w:tabs>
        <w:rPr>
          <w:rFonts w:asciiTheme="minorHAnsi" w:eastAsiaTheme="minorEastAsia" w:hAnsiTheme="minorHAnsi"/>
          <w:noProof/>
        </w:rPr>
      </w:pPr>
      <w:hyperlink w:anchor="_Toc465851483" w:history="1">
        <w:r w:rsidR="00800466" w:rsidRPr="008F21FC">
          <w:rPr>
            <w:rStyle w:val="Hyperlink"/>
            <w:noProof/>
          </w:rPr>
          <w:t>Appendix A: Device electrical and mechanical drawings</w:t>
        </w:r>
        <w:r w:rsidR="00800466">
          <w:rPr>
            <w:noProof/>
            <w:webHidden/>
          </w:rPr>
          <w:tab/>
        </w:r>
        <w:r w:rsidR="00800466">
          <w:rPr>
            <w:noProof/>
            <w:webHidden/>
          </w:rPr>
          <w:fldChar w:fldCharType="begin"/>
        </w:r>
        <w:r w:rsidR="00800466">
          <w:rPr>
            <w:noProof/>
            <w:webHidden/>
          </w:rPr>
          <w:instrText xml:space="preserve"> PAGEREF _Toc465851483 \h </w:instrText>
        </w:r>
        <w:r w:rsidR="00800466">
          <w:rPr>
            <w:noProof/>
            <w:webHidden/>
          </w:rPr>
        </w:r>
        <w:r w:rsidR="00800466">
          <w:rPr>
            <w:noProof/>
            <w:webHidden/>
          </w:rPr>
          <w:fldChar w:fldCharType="separate"/>
        </w:r>
        <w:r w:rsidR="00800466">
          <w:rPr>
            <w:noProof/>
            <w:webHidden/>
          </w:rPr>
          <w:t>49</w:t>
        </w:r>
        <w:r w:rsidR="00800466">
          <w:rPr>
            <w:noProof/>
            <w:webHidden/>
          </w:rPr>
          <w:fldChar w:fldCharType="end"/>
        </w:r>
      </w:hyperlink>
    </w:p>
    <w:p w14:paraId="3287D84A" w14:textId="77777777" w:rsidR="00800466" w:rsidRDefault="00EB4552">
      <w:pPr>
        <w:pStyle w:val="TOC1"/>
        <w:tabs>
          <w:tab w:val="right" w:leader="dot" w:pos="9016"/>
        </w:tabs>
        <w:rPr>
          <w:rFonts w:asciiTheme="minorHAnsi" w:eastAsiaTheme="minorEastAsia" w:hAnsiTheme="minorHAnsi"/>
          <w:noProof/>
        </w:rPr>
      </w:pPr>
      <w:hyperlink w:anchor="_Toc465851484" w:history="1">
        <w:r w:rsidR="00800466" w:rsidRPr="008F21FC">
          <w:rPr>
            <w:rStyle w:val="Hyperlink"/>
            <w:noProof/>
          </w:rPr>
          <w:t>Device PTO Gear Motor DataSheet:</w:t>
        </w:r>
        <w:r w:rsidR="00800466">
          <w:rPr>
            <w:noProof/>
            <w:webHidden/>
          </w:rPr>
          <w:tab/>
        </w:r>
        <w:r w:rsidR="00800466">
          <w:rPr>
            <w:noProof/>
            <w:webHidden/>
          </w:rPr>
          <w:fldChar w:fldCharType="begin"/>
        </w:r>
        <w:r w:rsidR="00800466">
          <w:rPr>
            <w:noProof/>
            <w:webHidden/>
          </w:rPr>
          <w:instrText xml:space="preserve"> PAGEREF _Toc465851484 \h </w:instrText>
        </w:r>
        <w:r w:rsidR="00800466">
          <w:rPr>
            <w:noProof/>
            <w:webHidden/>
          </w:rPr>
        </w:r>
        <w:r w:rsidR="00800466">
          <w:rPr>
            <w:noProof/>
            <w:webHidden/>
          </w:rPr>
          <w:fldChar w:fldCharType="separate"/>
        </w:r>
        <w:r w:rsidR="00800466">
          <w:rPr>
            <w:noProof/>
            <w:webHidden/>
          </w:rPr>
          <w:t>60</w:t>
        </w:r>
        <w:r w:rsidR="00800466">
          <w:rPr>
            <w:noProof/>
            <w:webHidden/>
          </w:rPr>
          <w:fldChar w:fldCharType="end"/>
        </w:r>
      </w:hyperlink>
    </w:p>
    <w:p w14:paraId="20815E62" w14:textId="77777777" w:rsidR="00800466" w:rsidRDefault="00EB4552">
      <w:pPr>
        <w:pStyle w:val="TOC1"/>
        <w:tabs>
          <w:tab w:val="right" w:leader="dot" w:pos="9016"/>
        </w:tabs>
        <w:rPr>
          <w:rFonts w:asciiTheme="minorHAnsi" w:eastAsiaTheme="minorEastAsia" w:hAnsiTheme="minorHAnsi"/>
          <w:noProof/>
        </w:rPr>
      </w:pPr>
      <w:hyperlink w:anchor="_Toc465851485" w:history="1">
        <w:r w:rsidR="00800466" w:rsidRPr="008F21FC">
          <w:rPr>
            <w:rStyle w:val="Hyperlink"/>
            <w:noProof/>
          </w:rPr>
          <w:t>Appendix B: PTO calibration results</w:t>
        </w:r>
        <w:r w:rsidR="00800466">
          <w:rPr>
            <w:noProof/>
            <w:webHidden/>
          </w:rPr>
          <w:tab/>
        </w:r>
        <w:r w:rsidR="00800466">
          <w:rPr>
            <w:noProof/>
            <w:webHidden/>
          </w:rPr>
          <w:fldChar w:fldCharType="begin"/>
        </w:r>
        <w:r w:rsidR="00800466">
          <w:rPr>
            <w:noProof/>
            <w:webHidden/>
          </w:rPr>
          <w:instrText xml:space="preserve"> PAGEREF _Toc465851485 \h </w:instrText>
        </w:r>
        <w:r w:rsidR="00800466">
          <w:rPr>
            <w:noProof/>
            <w:webHidden/>
          </w:rPr>
        </w:r>
        <w:r w:rsidR="00800466">
          <w:rPr>
            <w:noProof/>
            <w:webHidden/>
          </w:rPr>
          <w:fldChar w:fldCharType="separate"/>
        </w:r>
        <w:r w:rsidR="00800466">
          <w:rPr>
            <w:noProof/>
            <w:webHidden/>
          </w:rPr>
          <w:t>62</w:t>
        </w:r>
        <w:r w:rsidR="00800466">
          <w:rPr>
            <w:noProof/>
            <w:webHidden/>
          </w:rPr>
          <w:fldChar w:fldCharType="end"/>
        </w:r>
      </w:hyperlink>
    </w:p>
    <w:p w14:paraId="1E0EA4BA" w14:textId="77777777" w:rsidR="00800466" w:rsidRDefault="00EB4552">
      <w:pPr>
        <w:pStyle w:val="TOC1"/>
        <w:tabs>
          <w:tab w:val="right" w:leader="dot" w:pos="9016"/>
        </w:tabs>
        <w:rPr>
          <w:rFonts w:asciiTheme="minorHAnsi" w:eastAsiaTheme="minorEastAsia" w:hAnsiTheme="minorHAnsi"/>
          <w:noProof/>
        </w:rPr>
      </w:pPr>
      <w:hyperlink w:anchor="_Toc465851486" w:history="1">
        <w:r w:rsidR="00800466" w:rsidRPr="008F21FC">
          <w:rPr>
            <w:rStyle w:val="Hyperlink"/>
            <w:noProof/>
          </w:rPr>
          <w:t>Appendix C: Device Froude scaling</w:t>
        </w:r>
        <w:r w:rsidR="00800466">
          <w:rPr>
            <w:noProof/>
            <w:webHidden/>
          </w:rPr>
          <w:tab/>
        </w:r>
        <w:r w:rsidR="00800466">
          <w:rPr>
            <w:noProof/>
            <w:webHidden/>
          </w:rPr>
          <w:fldChar w:fldCharType="begin"/>
        </w:r>
        <w:r w:rsidR="00800466">
          <w:rPr>
            <w:noProof/>
            <w:webHidden/>
          </w:rPr>
          <w:instrText xml:space="preserve"> PAGEREF _Toc465851486 \h </w:instrText>
        </w:r>
        <w:r w:rsidR="00800466">
          <w:rPr>
            <w:noProof/>
            <w:webHidden/>
          </w:rPr>
        </w:r>
        <w:r w:rsidR="00800466">
          <w:rPr>
            <w:noProof/>
            <w:webHidden/>
          </w:rPr>
          <w:fldChar w:fldCharType="separate"/>
        </w:r>
        <w:r w:rsidR="00800466">
          <w:rPr>
            <w:noProof/>
            <w:webHidden/>
          </w:rPr>
          <w:t>63</w:t>
        </w:r>
        <w:r w:rsidR="00800466">
          <w:rPr>
            <w:noProof/>
            <w:webHidden/>
          </w:rPr>
          <w:fldChar w:fldCharType="end"/>
        </w:r>
      </w:hyperlink>
    </w:p>
    <w:p w14:paraId="32D24638" w14:textId="77777777" w:rsidR="00800466" w:rsidRDefault="00EB4552">
      <w:pPr>
        <w:pStyle w:val="TOC1"/>
        <w:tabs>
          <w:tab w:val="right" w:leader="dot" w:pos="9016"/>
        </w:tabs>
        <w:rPr>
          <w:rFonts w:asciiTheme="minorHAnsi" w:eastAsiaTheme="minorEastAsia" w:hAnsiTheme="minorHAnsi"/>
          <w:noProof/>
        </w:rPr>
      </w:pPr>
      <w:hyperlink w:anchor="_Toc465851487" w:history="1">
        <w:r w:rsidR="00800466" w:rsidRPr="008F21FC">
          <w:rPr>
            <w:rStyle w:val="Hyperlink"/>
            <w:noProof/>
          </w:rPr>
          <w:t>Appendix D: Detailed description of control strategy</w:t>
        </w:r>
        <w:r w:rsidR="00800466">
          <w:rPr>
            <w:noProof/>
            <w:webHidden/>
          </w:rPr>
          <w:tab/>
        </w:r>
        <w:r w:rsidR="00800466">
          <w:rPr>
            <w:noProof/>
            <w:webHidden/>
          </w:rPr>
          <w:fldChar w:fldCharType="begin"/>
        </w:r>
        <w:r w:rsidR="00800466">
          <w:rPr>
            <w:noProof/>
            <w:webHidden/>
          </w:rPr>
          <w:instrText xml:space="preserve"> PAGEREF _Toc465851487 \h </w:instrText>
        </w:r>
        <w:r w:rsidR="00800466">
          <w:rPr>
            <w:noProof/>
            <w:webHidden/>
          </w:rPr>
        </w:r>
        <w:r w:rsidR="00800466">
          <w:rPr>
            <w:noProof/>
            <w:webHidden/>
          </w:rPr>
          <w:fldChar w:fldCharType="separate"/>
        </w:r>
        <w:r w:rsidR="00800466">
          <w:rPr>
            <w:noProof/>
            <w:webHidden/>
          </w:rPr>
          <w:t>64</w:t>
        </w:r>
        <w:r w:rsidR="00800466">
          <w:rPr>
            <w:noProof/>
            <w:webHidden/>
          </w:rPr>
          <w:fldChar w:fldCharType="end"/>
        </w:r>
      </w:hyperlink>
    </w:p>
    <w:p w14:paraId="47DC933B" w14:textId="77777777" w:rsidR="00800466" w:rsidRDefault="00EB4552">
      <w:pPr>
        <w:pStyle w:val="TOC1"/>
        <w:tabs>
          <w:tab w:val="right" w:leader="dot" w:pos="9016"/>
        </w:tabs>
        <w:rPr>
          <w:rFonts w:asciiTheme="minorHAnsi" w:eastAsiaTheme="minorEastAsia" w:hAnsiTheme="minorHAnsi"/>
          <w:noProof/>
        </w:rPr>
      </w:pPr>
      <w:hyperlink w:anchor="_Toc465851488" w:history="1">
        <w:r w:rsidR="00800466" w:rsidRPr="008F21FC">
          <w:rPr>
            <w:rStyle w:val="Hyperlink"/>
            <w:noProof/>
          </w:rPr>
          <w:t>Appendix E: Raw Data Channel list</w:t>
        </w:r>
        <w:r w:rsidR="00800466">
          <w:rPr>
            <w:noProof/>
            <w:webHidden/>
          </w:rPr>
          <w:tab/>
        </w:r>
        <w:r w:rsidR="00800466">
          <w:rPr>
            <w:noProof/>
            <w:webHidden/>
          </w:rPr>
          <w:fldChar w:fldCharType="begin"/>
        </w:r>
        <w:r w:rsidR="00800466">
          <w:rPr>
            <w:noProof/>
            <w:webHidden/>
          </w:rPr>
          <w:instrText xml:space="preserve"> PAGEREF _Toc465851488 \h </w:instrText>
        </w:r>
        <w:r w:rsidR="00800466">
          <w:rPr>
            <w:noProof/>
            <w:webHidden/>
          </w:rPr>
        </w:r>
        <w:r w:rsidR="00800466">
          <w:rPr>
            <w:noProof/>
            <w:webHidden/>
          </w:rPr>
          <w:fldChar w:fldCharType="separate"/>
        </w:r>
        <w:r w:rsidR="00800466">
          <w:rPr>
            <w:noProof/>
            <w:webHidden/>
          </w:rPr>
          <w:t>67</w:t>
        </w:r>
        <w:r w:rsidR="00800466">
          <w:rPr>
            <w:noProof/>
            <w:webHidden/>
          </w:rPr>
          <w:fldChar w:fldCharType="end"/>
        </w:r>
      </w:hyperlink>
    </w:p>
    <w:p w14:paraId="740923CF" w14:textId="77777777" w:rsidR="00800466" w:rsidRDefault="00EB4552">
      <w:pPr>
        <w:pStyle w:val="TOC1"/>
        <w:tabs>
          <w:tab w:val="right" w:leader="dot" w:pos="9016"/>
        </w:tabs>
        <w:rPr>
          <w:rFonts w:asciiTheme="minorHAnsi" w:eastAsiaTheme="minorEastAsia" w:hAnsiTheme="minorHAnsi"/>
          <w:noProof/>
        </w:rPr>
      </w:pPr>
      <w:hyperlink w:anchor="_Toc465851489" w:history="1">
        <w:r w:rsidR="00800466" w:rsidRPr="008F21FC">
          <w:rPr>
            <w:rStyle w:val="Hyperlink"/>
            <w:noProof/>
          </w:rPr>
          <w:t>Appendix F: Checklists for spot checks, software operation, readiness verification, and “real time” data QA</w:t>
        </w:r>
        <w:r w:rsidR="00800466">
          <w:rPr>
            <w:noProof/>
            <w:webHidden/>
          </w:rPr>
          <w:tab/>
        </w:r>
        <w:r w:rsidR="00800466">
          <w:rPr>
            <w:noProof/>
            <w:webHidden/>
          </w:rPr>
          <w:fldChar w:fldCharType="begin"/>
        </w:r>
        <w:r w:rsidR="00800466">
          <w:rPr>
            <w:noProof/>
            <w:webHidden/>
          </w:rPr>
          <w:instrText xml:space="preserve"> PAGEREF _Toc465851489 \h </w:instrText>
        </w:r>
        <w:r w:rsidR="00800466">
          <w:rPr>
            <w:noProof/>
            <w:webHidden/>
          </w:rPr>
        </w:r>
        <w:r w:rsidR="00800466">
          <w:rPr>
            <w:noProof/>
            <w:webHidden/>
          </w:rPr>
          <w:fldChar w:fldCharType="separate"/>
        </w:r>
        <w:r w:rsidR="00800466">
          <w:rPr>
            <w:noProof/>
            <w:webHidden/>
          </w:rPr>
          <w:t>70</w:t>
        </w:r>
        <w:r w:rsidR="00800466">
          <w:rPr>
            <w:noProof/>
            <w:webHidden/>
          </w:rPr>
          <w:fldChar w:fldCharType="end"/>
        </w:r>
      </w:hyperlink>
    </w:p>
    <w:p w14:paraId="1DAFB330" w14:textId="77777777" w:rsidR="00800466" w:rsidRDefault="00EB4552">
      <w:pPr>
        <w:pStyle w:val="TOC1"/>
        <w:tabs>
          <w:tab w:val="right" w:leader="dot" w:pos="9016"/>
        </w:tabs>
        <w:rPr>
          <w:rFonts w:asciiTheme="minorHAnsi" w:eastAsiaTheme="minorEastAsia" w:hAnsiTheme="minorHAnsi"/>
          <w:noProof/>
        </w:rPr>
      </w:pPr>
      <w:hyperlink w:anchor="_Toc465851490" w:history="1">
        <w:r w:rsidR="00800466" w:rsidRPr="008F21FC">
          <w:rPr>
            <w:rStyle w:val="Hyperlink"/>
            <w:noProof/>
          </w:rPr>
          <w:t>Appendix G: Team provided sensors – specifications and calibrations</w:t>
        </w:r>
        <w:r w:rsidR="00800466">
          <w:rPr>
            <w:noProof/>
            <w:webHidden/>
          </w:rPr>
          <w:tab/>
        </w:r>
        <w:r w:rsidR="00800466">
          <w:rPr>
            <w:noProof/>
            <w:webHidden/>
          </w:rPr>
          <w:fldChar w:fldCharType="begin"/>
        </w:r>
        <w:r w:rsidR="00800466">
          <w:rPr>
            <w:noProof/>
            <w:webHidden/>
          </w:rPr>
          <w:instrText xml:space="preserve"> PAGEREF _Toc465851490 \h </w:instrText>
        </w:r>
        <w:r w:rsidR="00800466">
          <w:rPr>
            <w:noProof/>
            <w:webHidden/>
          </w:rPr>
        </w:r>
        <w:r w:rsidR="00800466">
          <w:rPr>
            <w:noProof/>
            <w:webHidden/>
          </w:rPr>
          <w:fldChar w:fldCharType="separate"/>
        </w:r>
        <w:r w:rsidR="00800466">
          <w:rPr>
            <w:noProof/>
            <w:webHidden/>
          </w:rPr>
          <w:t>72</w:t>
        </w:r>
        <w:r w:rsidR="00800466">
          <w:rPr>
            <w:noProof/>
            <w:webHidden/>
          </w:rPr>
          <w:fldChar w:fldCharType="end"/>
        </w:r>
      </w:hyperlink>
    </w:p>
    <w:p w14:paraId="7879FCFE" w14:textId="77777777" w:rsidR="00800466" w:rsidRDefault="00EB4552">
      <w:pPr>
        <w:pStyle w:val="TOC1"/>
        <w:tabs>
          <w:tab w:val="right" w:leader="dot" w:pos="9016"/>
        </w:tabs>
        <w:rPr>
          <w:rFonts w:asciiTheme="minorHAnsi" w:eastAsiaTheme="minorEastAsia" w:hAnsiTheme="minorHAnsi"/>
          <w:noProof/>
        </w:rPr>
      </w:pPr>
      <w:hyperlink w:anchor="_Toc465851491" w:history="1">
        <w:r w:rsidR="00800466" w:rsidRPr="008F21FC">
          <w:rPr>
            <w:rStyle w:val="Hyperlink"/>
            <w:noProof/>
          </w:rPr>
          <w:t>Appendix H: Wave Energy Prize provided sensors – specifications and calibrations</w:t>
        </w:r>
        <w:r w:rsidR="00800466">
          <w:rPr>
            <w:noProof/>
            <w:webHidden/>
          </w:rPr>
          <w:tab/>
        </w:r>
        <w:r w:rsidR="00800466">
          <w:rPr>
            <w:noProof/>
            <w:webHidden/>
          </w:rPr>
          <w:fldChar w:fldCharType="begin"/>
        </w:r>
        <w:r w:rsidR="00800466">
          <w:rPr>
            <w:noProof/>
            <w:webHidden/>
          </w:rPr>
          <w:instrText xml:space="preserve"> PAGEREF _Toc465851491 \h </w:instrText>
        </w:r>
        <w:r w:rsidR="00800466">
          <w:rPr>
            <w:noProof/>
            <w:webHidden/>
          </w:rPr>
        </w:r>
        <w:r w:rsidR="00800466">
          <w:rPr>
            <w:noProof/>
            <w:webHidden/>
          </w:rPr>
          <w:fldChar w:fldCharType="separate"/>
        </w:r>
        <w:r w:rsidR="00800466">
          <w:rPr>
            <w:noProof/>
            <w:webHidden/>
          </w:rPr>
          <w:t>86</w:t>
        </w:r>
        <w:r w:rsidR="00800466">
          <w:rPr>
            <w:noProof/>
            <w:webHidden/>
          </w:rPr>
          <w:fldChar w:fldCharType="end"/>
        </w:r>
      </w:hyperlink>
    </w:p>
    <w:p w14:paraId="7AEBA431" w14:textId="77777777" w:rsidR="00800466" w:rsidRDefault="00EB4552">
      <w:pPr>
        <w:pStyle w:val="TOC1"/>
        <w:tabs>
          <w:tab w:val="right" w:leader="dot" w:pos="9016"/>
        </w:tabs>
        <w:rPr>
          <w:rFonts w:asciiTheme="minorHAnsi" w:eastAsiaTheme="minorEastAsia" w:hAnsiTheme="minorHAnsi"/>
          <w:noProof/>
        </w:rPr>
      </w:pPr>
      <w:hyperlink w:anchor="_Toc465851492" w:history="1">
        <w:r w:rsidR="00800466" w:rsidRPr="008F21FC">
          <w:rPr>
            <w:rStyle w:val="Hyperlink"/>
            <w:noProof/>
          </w:rPr>
          <w:t>Appendix I: Data analysis details</w:t>
        </w:r>
        <w:r w:rsidR="00800466">
          <w:rPr>
            <w:noProof/>
            <w:webHidden/>
          </w:rPr>
          <w:tab/>
        </w:r>
        <w:r w:rsidR="00800466">
          <w:rPr>
            <w:noProof/>
            <w:webHidden/>
          </w:rPr>
          <w:fldChar w:fldCharType="begin"/>
        </w:r>
        <w:r w:rsidR="00800466">
          <w:rPr>
            <w:noProof/>
            <w:webHidden/>
          </w:rPr>
          <w:instrText xml:space="preserve"> PAGEREF _Toc465851492 \h </w:instrText>
        </w:r>
        <w:r w:rsidR="00800466">
          <w:rPr>
            <w:noProof/>
            <w:webHidden/>
          </w:rPr>
        </w:r>
        <w:r w:rsidR="00800466">
          <w:rPr>
            <w:noProof/>
            <w:webHidden/>
          </w:rPr>
          <w:fldChar w:fldCharType="separate"/>
        </w:r>
        <w:r w:rsidR="00800466">
          <w:rPr>
            <w:noProof/>
            <w:webHidden/>
          </w:rPr>
          <w:t>87</w:t>
        </w:r>
        <w:r w:rsidR="00800466">
          <w:rPr>
            <w:noProof/>
            <w:webHidden/>
          </w:rPr>
          <w:fldChar w:fldCharType="end"/>
        </w:r>
      </w:hyperlink>
    </w:p>
    <w:p w14:paraId="30092DC7" w14:textId="77777777" w:rsidR="00BA5166" w:rsidRPr="00800466" w:rsidRDefault="008F1F22">
      <w:r w:rsidRPr="00535A43">
        <w:fldChar w:fldCharType="end"/>
      </w:r>
    </w:p>
    <w:p w14:paraId="6B2E0AAD" w14:textId="77777777" w:rsidR="00BA5166" w:rsidRPr="006749C2" w:rsidRDefault="008F1F22">
      <w:pPr>
        <w:pStyle w:val="Heading1"/>
        <w:numPr>
          <w:ilvl w:val="0"/>
          <w:numId w:val="0"/>
        </w:numPr>
        <w:rPr>
          <w:color w:val="auto"/>
        </w:rPr>
      </w:pPr>
      <w:r w:rsidRPr="006749C2">
        <w:rPr>
          <w:color w:val="auto"/>
        </w:rPr>
        <w:br w:type="page"/>
      </w:r>
    </w:p>
    <w:p w14:paraId="605C7174" w14:textId="77777777" w:rsidR="00BA5166" w:rsidRPr="006749C2" w:rsidRDefault="008F1F22">
      <w:pPr>
        <w:pStyle w:val="Heading1"/>
        <w:numPr>
          <w:ilvl w:val="0"/>
          <w:numId w:val="0"/>
        </w:numPr>
        <w:rPr>
          <w:color w:val="auto"/>
        </w:rPr>
      </w:pPr>
      <w:bookmarkStart w:id="1" w:name="_Toc465851444"/>
      <w:r w:rsidRPr="006749C2">
        <w:rPr>
          <w:rStyle w:val="Heading1Char"/>
          <w:b/>
          <w:bCs/>
          <w:smallCaps/>
          <w:color w:val="auto"/>
        </w:rPr>
        <w:lastRenderedPageBreak/>
        <w:t>List of Tables</w:t>
      </w:r>
      <w:bookmarkEnd w:id="1"/>
    </w:p>
    <w:p w14:paraId="7D57779F" w14:textId="77777777" w:rsidR="00800466" w:rsidRDefault="008F1F22">
      <w:pPr>
        <w:pStyle w:val="TableofFigures"/>
        <w:tabs>
          <w:tab w:val="right" w:leader="dot" w:pos="9016"/>
        </w:tabs>
        <w:rPr>
          <w:rFonts w:asciiTheme="minorHAnsi" w:eastAsiaTheme="minorEastAsia" w:hAnsiTheme="minorHAnsi"/>
          <w:noProof/>
        </w:rPr>
      </w:pPr>
      <w:r w:rsidRPr="00800466">
        <w:fldChar w:fldCharType="begin"/>
      </w:r>
      <w:r w:rsidRPr="00800466">
        <w:instrText>TOC \c "Table"</w:instrText>
      </w:r>
      <w:r w:rsidRPr="00800466">
        <w:fldChar w:fldCharType="separate"/>
      </w:r>
      <w:r w:rsidR="00800466" w:rsidRPr="00D72183">
        <w:rPr>
          <w:i/>
          <w:noProof/>
        </w:rPr>
        <w:t>Table 1. Device Dimensions</w:t>
      </w:r>
      <w:r w:rsidR="00800466">
        <w:rPr>
          <w:noProof/>
        </w:rPr>
        <w:tab/>
      </w:r>
      <w:r w:rsidR="00800466">
        <w:rPr>
          <w:noProof/>
        </w:rPr>
        <w:fldChar w:fldCharType="begin"/>
      </w:r>
      <w:r w:rsidR="00800466">
        <w:rPr>
          <w:noProof/>
        </w:rPr>
        <w:instrText xml:space="preserve"> PAGEREF _Toc465851419 \h </w:instrText>
      </w:r>
      <w:r w:rsidR="00800466">
        <w:rPr>
          <w:noProof/>
        </w:rPr>
      </w:r>
      <w:r w:rsidR="00800466">
        <w:rPr>
          <w:noProof/>
        </w:rPr>
        <w:fldChar w:fldCharType="separate"/>
      </w:r>
      <w:r w:rsidR="00800466">
        <w:rPr>
          <w:noProof/>
        </w:rPr>
        <w:t>21</w:t>
      </w:r>
      <w:r w:rsidR="00800466">
        <w:rPr>
          <w:noProof/>
        </w:rPr>
        <w:fldChar w:fldCharType="end"/>
      </w:r>
    </w:p>
    <w:p w14:paraId="1F950586" w14:textId="77777777" w:rsidR="00800466" w:rsidRDefault="00800466">
      <w:pPr>
        <w:pStyle w:val="TableofFigures"/>
        <w:tabs>
          <w:tab w:val="right" w:leader="dot" w:pos="9016"/>
        </w:tabs>
        <w:rPr>
          <w:rFonts w:asciiTheme="minorHAnsi" w:eastAsiaTheme="minorEastAsia" w:hAnsiTheme="minorHAnsi"/>
          <w:noProof/>
        </w:rPr>
      </w:pPr>
      <w:r w:rsidRPr="00D72183">
        <w:rPr>
          <w:i/>
          <w:noProof/>
        </w:rPr>
        <w:t>Table 2. Critical Dimensions</w:t>
      </w:r>
      <w:r>
        <w:rPr>
          <w:noProof/>
        </w:rPr>
        <w:tab/>
      </w:r>
      <w:r>
        <w:rPr>
          <w:noProof/>
        </w:rPr>
        <w:fldChar w:fldCharType="begin"/>
      </w:r>
      <w:r>
        <w:rPr>
          <w:noProof/>
        </w:rPr>
        <w:instrText xml:space="preserve"> PAGEREF _Toc465851420 \h </w:instrText>
      </w:r>
      <w:r>
        <w:rPr>
          <w:noProof/>
        </w:rPr>
      </w:r>
      <w:r>
        <w:rPr>
          <w:noProof/>
        </w:rPr>
        <w:fldChar w:fldCharType="separate"/>
      </w:r>
      <w:r>
        <w:rPr>
          <w:noProof/>
        </w:rPr>
        <w:t>22</w:t>
      </w:r>
      <w:r>
        <w:rPr>
          <w:noProof/>
        </w:rPr>
        <w:fldChar w:fldCharType="end"/>
      </w:r>
    </w:p>
    <w:p w14:paraId="3301BBC6" w14:textId="77777777" w:rsidR="00800466" w:rsidRDefault="00800466">
      <w:pPr>
        <w:pStyle w:val="TableofFigures"/>
        <w:tabs>
          <w:tab w:val="right" w:leader="dot" w:pos="9016"/>
        </w:tabs>
        <w:rPr>
          <w:rFonts w:asciiTheme="minorHAnsi" w:eastAsiaTheme="minorEastAsia" w:hAnsiTheme="minorHAnsi"/>
          <w:noProof/>
        </w:rPr>
      </w:pPr>
      <w:r w:rsidRPr="00D72183">
        <w:rPr>
          <w:i/>
          <w:noProof/>
        </w:rPr>
        <w:t>Table 3. General Froude Scaling</w:t>
      </w:r>
      <w:r>
        <w:rPr>
          <w:noProof/>
        </w:rPr>
        <w:tab/>
      </w:r>
      <w:r>
        <w:rPr>
          <w:noProof/>
        </w:rPr>
        <w:fldChar w:fldCharType="begin"/>
      </w:r>
      <w:r>
        <w:rPr>
          <w:noProof/>
        </w:rPr>
        <w:instrText xml:space="preserve"> PAGEREF _Toc465851421 \h </w:instrText>
      </w:r>
      <w:r>
        <w:rPr>
          <w:noProof/>
        </w:rPr>
      </w:r>
      <w:r>
        <w:rPr>
          <w:noProof/>
        </w:rPr>
        <w:fldChar w:fldCharType="separate"/>
      </w:r>
      <w:r>
        <w:rPr>
          <w:noProof/>
        </w:rPr>
        <w:t>24</w:t>
      </w:r>
      <w:r>
        <w:rPr>
          <w:noProof/>
        </w:rPr>
        <w:fldChar w:fldCharType="end"/>
      </w:r>
    </w:p>
    <w:p w14:paraId="648D6974" w14:textId="77777777" w:rsidR="00800466" w:rsidRDefault="00800466">
      <w:pPr>
        <w:pStyle w:val="TableofFigures"/>
        <w:tabs>
          <w:tab w:val="right" w:leader="dot" w:pos="9016"/>
        </w:tabs>
        <w:rPr>
          <w:rFonts w:asciiTheme="minorHAnsi" w:eastAsiaTheme="minorEastAsia" w:hAnsiTheme="minorHAnsi"/>
          <w:noProof/>
        </w:rPr>
      </w:pPr>
      <w:r w:rsidRPr="00D72183">
        <w:rPr>
          <w:i/>
          <w:noProof/>
        </w:rPr>
        <w:t>Table 4. Test waves</w:t>
      </w:r>
      <w:r>
        <w:rPr>
          <w:noProof/>
        </w:rPr>
        <w:tab/>
      </w:r>
      <w:r>
        <w:rPr>
          <w:noProof/>
        </w:rPr>
        <w:fldChar w:fldCharType="begin"/>
      </w:r>
      <w:r>
        <w:rPr>
          <w:noProof/>
        </w:rPr>
        <w:instrText xml:space="preserve"> PAGEREF _Toc465851422 \h </w:instrText>
      </w:r>
      <w:r>
        <w:rPr>
          <w:noProof/>
        </w:rPr>
      </w:r>
      <w:r>
        <w:rPr>
          <w:noProof/>
        </w:rPr>
        <w:fldChar w:fldCharType="separate"/>
      </w:r>
      <w:r>
        <w:rPr>
          <w:noProof/>
        </w:rPr>
        <w:t>26</w:t>
      </w:r>
      <w:r>
        <w:rPr>
          <w:noProof/>
        </w:rPr>
        <w:fldChar w:fldCharType="end"/>
      </w:r>
    </w:p>
    <w:p w14:paraId="20136EC5" w14:textId="77777777" w:rsidR="00800466" w:rsidRDefault="00800466">
      <w:pPr>
        <w:pStyle w:val="TableofFigures"/>
        <w:tabs>
          <w:tab w:val="right" w:leader="dot" w:pos="9016"/>
        </w:tabs>
        <w:rPr>
          <w:rFonts w:asciiTheme="minorHAnsi" w:eastAsiaTheme="minorEastAsia" w:hAnsiTheme="minorHAnsi"/>
          <w:noProof/>
        </w:rPr>
      </w:pPr>
      <w:r w:rsidRPr="00D72183">
        <w:rPr>
          <w:i/>
          <w:noProof/>
        </w:rPr>
        <w:t>Table 5. Testing schedule</w:t>
      </w:r>
      <w:r>
        <w:rPr>
          <w:noProof/>
        </w:rPr>
        <w:tab/>
      </w:r>
      <w:r>
        <w:rPr>
          <w:noProof/>
        </w:rPr>
        <w:fldChar w:fldCharType="begin"/>
      </w:r>
      <w:r>
        <w:rPr>
          <w:noProof/>
        </w:rPr>
        <w:instrText xml:space="preserve"> PAGEREF _Toc465851423 \h </w:instrText>
      </w:r>
      <w:r>
        <w:rPr>
          <w:noProof/>
        </w:rPr>
      </w:r>
      <w:r>
        <w:rPr>
          <w:noProof/>
        </w:rPr>
        <w:fldChar w:fldCharType="separate"/>
      </w:r>
      <w:r>
        <w:rPr>
          <w:noProof/>
        </w:rPr>
        <w:t>26</w:t>
      </w:r>
      <w:r>
        <w:rPr>
          <w:noProof/>
        </w:rPr>
        <w:fldChar w:fldCharType="end"/>
      </w:r>
    </w:p>
    <w:p w14:paraId="74B56EC2" w14:textId="77777777" w:rsidR="00BA5166" w:rsidRPr="00800466" w:rsidRDefault="008F1F22">
      <w:pPr>
        <w:rPr>
          <w:rFonts w:cs="Times New Roman"/>
        </w:rPr>
      </w:pPr>
      <w:r w:rsidRPr="00800466">
        <w:fldChar w:fldCharType="end"/>
      </w:r>
    </w:p>
    <w:p w14:paraId="6F67048E" w14:textId="77777777" w:rsidR="00BA5166" w:rsidRPr="00800466" w:rsidRDefault="008F1F22">
      <w:pPr>
        <w:spacing w:after="160" w:line="256" w:lineRule="auto"/>
        <w:rPr>
          <w:rFonts w:cs="Times New Roman"/>
        </w:rPr>
      </w:pPr>
      <w:r w:rsidRPr="00800466">
        <w:br w:type="page"/>
      </w:r>
    </w:p>
    <w:p w14:paraId="5E26B3FF" w14:textId="77777777" w:rsidR="00BA5166" w:rsidRPr="006749C2" w:rsidRDefault="008F1F22">
      <w:pPr>
        <w:pStyle w:val="Heading1"/>
        <w:numPr>
          <w:ilvl w:val="0"/>
          <w:numId w:val="0"/>
        </w:numPr>
        <w:rPr>
          <w:color w:val="auto"/>
        </w:rPr>
      </w:pPr>
      <w:bookmarkStart w:id="2" w:name="_Toc465851445"/>
      <w:r w:rsidRPr="006749C2">
        <w:rPr>
          <w:rStyle w:val="Heading1Char"/>
          <w:b/>
          <w:bCs/>
          <w:smallCaps/>
          <w:color w:val="auto"/>
        </w:rPr>
        <w:lastRenderedPageBreak/>
        <w:t>List of Figures</w:t>
      </w:r>
      <w:bookmarkEnd w:id="2"/>
    </w:p>
    <w:p w14:paraId="1A55DFB1" w14:textId="77777777" w:rsidR="00800466" w:rsidRDefault="008F1F22">
      <w:pPr>
        <w:pStyle w:val="TableofFigures"/>
        <w:tabs>
          <w:tab w:val="right" w:leader="dot" w:pos="9016"/>
        </w:tabs>
        <w:rPr>
          <w:rFonts w:asciiTheme="minorHAnsi" w:eastAsiaTheme="minorEastAsia" w:hAnsiTheme="minorHAnsi"/>
          <w:noProof/>
        </w:rPr>
      </w:pPr>
      <w:r w:rsidRPr="00800466">
        <w:fldChar w:fldCharType="begin"/>
      </w:r>
      <w:r w:rsidRPr="00800466">
        <w:instrText>TOC \c "Figure"</w:instrText>
      </w:r>
      <w:r w:rsidRPr="00800466">
        <w:fldChar w:fldCharType="separate"/>
      </w:r>
      <w:r w:rsidR="00800466" w:rsidRPr="00A50B2F">
        <w:rPr>
          <w:i/>
          <w:noProof/>
        </w:rPr>
        <w:t>Figure 1. General Schematic of bridge and MASK basin.</w:t>
      </w:r>
      <w:r w:rsidR="00800466">
        <w:rPr>
          <w:noProof/>
        </w:rPr>
        <w:tab/>
      </w:r>
      <w:r w:rsidR="00800466">
        <w:rPr>
          <w:noProof/>
        </w:rPr>
        <w:fldChar w:fldCharType="begin"/>
      </w:r>
      <w:r w:rsidR="00800466">
        <w:rPr>
          <w:noProof/>
        </w:rPr>
        <w:instrText xml:space="preserve"> PAGEREF _Toc465851434 \h </w:instrText>
      </w:r>
      <w:r w:rsidR="00800466">
        <w:rPr>
          <w:noProof/>
        </w:rPr>
      </w:r>
      <w:r w:rsidR="00800466">
        <w:rPr>
          <w:noProof/>
        </w:rPr>
        <w:fldChar w:fldCharType="separate"/>
      </w:r>
      <w:r w:rsidR="00800466">
        <w:rPr>
          <w:noProof/>
        </w:rPr>
        <w:t>12</w:t>
      </w:r>
      <w:r w:rsidR="00800466">
        <w:rPr>
          <w:noProof/>
        </w:rPr>
        <w:fldChar w:fldCharType="end"/>
      </w:r>
    </w:p>
    <w:p w14:paraId="6B733E93"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2. General view of new segmented wavemaker in MASK Wavemaking Facility. Paddles are highlighted in red and the control cabinets are highlighted in bright blue.</w:t>
      </w:r>
      <w:r>
        <w:rPr>
          <w:noProof/>
        </w:rPr>
        <w:tab/>
      </w:r>
      <w:r>
        <w:rPr>
          <w:noProof/>
        </w:rPr>
        <w:fldChar w:fldCharType="begin"/>
      </w:r>
      <w:r>
        <w:rPr>
          <w:noProof/>
        </w:rPr>
        <w:instrText xml:space="preserve"> PAGEREF _Toc465851435 \h </w:instrText>
      </w:r>
      <w:r>
        <w:rPr>
          <w:noProof/>
        </w:rPr>
      </w:r>
      <w:r>
        <w:rPr>
          <w:noProof/>
        </w:rPr>
        <w:fldChar w:fldCharType="separate"/>
      </w:r>
      <w:r>
        <w:rPr>
          <w:noProof/>
        </w:rPr>
        <w:t>13</w:t>
      </w:r>
      <w:r>
        <w:rPr>
          <w:noProof/>
        </w:rPr>
        <w:fldChar w:fldCharType="end"/>
      </w:r>
    </w:p>
    <w:p w14:paraId="3F346CDD"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3. MASK carriage shown below the bridge at the center of the bridge.</w:t>
      </w:r>
      <w:r>
        <w:rPr>
          <w:noProof/>
        </w:rPr>
        <w:tab/>
      </w:r>
      <w:r>
        <w:rPr>
          <w:noProof/>
        </w:rPr>
        <w:fldChar w:fldCharType="begin"/>
      </w:r>
      <w:r>
        <w:rPr>
          <w:noProof/>
        </w:rPr>
        <w:instrText xml:space="preserve"> PAGEREF _Toc465851436 \h </w:instrText>
      </w:r>
      <w:r>
        <w:rPr>
          <w:noProof/>
        </w:rPr>
      </w:r>
      <w:r>
        <w:rPr>
          <w:noProof/>
        </w:rPr>
        <w:fldChar w:fldCharType="separate"/>
      </w:r>
      <w:r>
        <w:rPr>
          <w:noProof/>
        </w:rPr>
        <w:t>13</w:t>
      </w:r>
      <w:r>
        <w:rPr>
          <w:noProof/>
        </w:rPr>
        <w:fldChar w:fldCharType="end"/>
      </w:r>
    </w:p>
    <w:p w14:paraId="59411D7F"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4. General wavemaker characteristics and design</w:t>
      </w:r>
      <w:r>
        <w:rPr>
          <w:noProof/>
        </w:rPr>
        <w:tab/>
      </w:r>
      <w:r>
        <w:rPr>
          <w:noProof/>
        </w:rPr>
        <w:fldChar w:fldCharType="begin"/>
      </w:r>
      <w:r>
        <w:rPr>
          <w:noProof/>
        </w:rPr>
        <w:instrText xml:space="preserve"> PAGEREF _Toc465851437 \h </w:instrText>
      </w:r>
      <w:r>
        <w:rPr>
          <w:noProof/>
        </w:rPr>
      </w:r>
      <w:r>
        <w:rPr>
          <w:noProof/>
        </w:rPr>
        <w:fldChar w:fldCharType="separate"/>
      </w:r>
      <w:r>
        <w:rPr>
          <w:noProof/>
        </w:rPr>
        <w:t>14</w:t>
      </w:r>
      <w:r>
        <w:rPr>
          <w:noProof/>
        </w:rPr>
        <w:fldChar w:fldCharType="end"/>
      </w:r>
    </w:p>
    <w:p w14:paraId="3215685B"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5. MASK reference orientation, note that the orientation here is different than that in Figures 1 and 3.</w:t>
      </w:r>
      <w:r>
        <w:rPr>
          <w:noProof/>
        </w:rPr>
        <w:tab/>
      </w:r>
      <w:r>
        <w:rPr>
          <w:noProof/>
        </w:rPr>
        <w:fldChar w:fldCharType="begin"/>
      </w:r>
      <w:r>
        <w:rPr>
          <w:noProof/>
        </w:rPr>
        <w:instrText xml:space="preserve"> PAGEREF _Toc465851438 \h </w:instrText>
      </w:r>
      <w:r>
        <w:rPr>
          <w:noProof/>
        </w:rPr>
      </w:r>
      <w:r>
        <w:rPr>
          <w:noProof/>
        </w:rPr>
        <w:fldChar w:fldCharType="separate"/>
      </w:r>
      <w:r>
        <w:rPr>
          <w:noProof/>
        </w:rPr>
        <w:t>15</w:t>
      </w:r>
      <w:r>
        <w:rPr>
          <w:noProof/>
        </w:rPr>
        <w:fldChar w:fldCharType="end"/>
      </w:r>
    </w:p>
    <w:p w14:paraId="7A512F04"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6. PTO layout and description</w:t>
      </w:r>
      <w:r>
        <w:rPr>
          <w:noProof/>
        </w:rPr>
        <w:tab/>
      </w:r>
      <w:r>
        <w:rPr>
          <w:noProof/>
        </w:rPr>
        <w:fldChar w:fldCharType="begin"/>
      </w:r>
      <w:r>
        <w:rPr>
          <w:noProof/>
        </w:rPr>
        <w:instrText xml:space="preserve"> PAGEREF _Toc465851439 \h </w:instrText>
      </w:r>
      <w:r>
        <w:rPr>
          <w:noProof/>
        </w:rPr>
      </w:r>
      <w:r>
        <w:rPr>
          <w:noProof/>
        </w:rPr>
        <w:fldChar w:fldCharType="separate"/>
      </w:r>
      <w:r>
        <w:rPr>
          <w:noProof/>
        </w:rPr>
        <w:t>17</w:t>
      </w:r>
      <w:r>
        <w:rPr>
          <w:noProof/>
        </w:rPr>
        <w:fldChar w:fldCharType="end"/>
      </w:r>
    </w:p>
    <w:p w14:paraId="1785A2FE"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7. PTO Instrumentation</w:t>
      </w:r>
      <w:r>
        <w:rPr>
          <w:noProof/>
        </w:rPr>
        <w:tab/>
      </w:r>
      <w:r>
        <w:rPr>
          <w:noProof/>
        </w:rPr>
        <w:fldChar w:fldCharType="begin"/>
      </w:r>
      <w:r>
        <w:rPr>
          <w:noProof/>
        </w:rPr>
        <w:instrText xml:space="preserve"> PAGEREF _Toc465851440 \h </w:instrText>
      </w:r>
      <w:r>
        <w:rPr>
          <w:noProof/>
        </w:rPr>
      </w:r>
      <w:r>
        <w:rPr>
          <w:noProof/>
        </w:rPr>
        <w:fldChar w:fldCharType="separate"/>
      </w:r>
      <w:r>
        <w:rPr>
          <w:noProof/>
        </w:rPr>
        <w:t>18</w:t>
      </w:r>
      <w:r>
        <w:rPr>
          <w:noProof/>
        </w:rPr>
        <w:fldChar w:fldCharType="end"/>
      </w:r>
    </w:p>
    <w:p w14:paraId="7CCAAB62"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8. PTO channel list/power generated and consumed</w:t>
      </w:r>
      <w:r>
        <w:rPr>
          <w:noProof/>
        </w:rPr>
        <w:tab/>
      </w:r>
      <w:r>
        <w:rPr>
          <w:noProof/>
        </w:rPr>
        <w:fldChar w:fldCharType="begin"/>
      </w:r>
      <w:r>
        <w:rPr>
          <w:noProof/>
        </w:rPr>
        <w:instrText xml:space="preserve"> PAGEREF _Toc465851441 \h </w:instrText>
      </w:r>
      <w:r>
        <w:rPr>
          <w:noProof/>
        </w:rPr>
      </w:r>
      <w:r>
        <w:rPr>
          <w:noProof/>
        </w:rPr>
        <w:fldChar w:fldCharType="separate"/>
      </w:r>
      <w:r>
        <w:rPr>
          <w:noProof/>
        </w:rPr>
        <w:t>19</w:t>
      </w:r>
      <w:r>
        <w:rPr>
          <w:noProof/>
        </w:rPr>
        <w:fldChar w:fldCharType="end"/>
      </w:r>
    </w:p>
    <w:p w14:paraId="061DC8E3" w14:textId="77777777" w:rsidR="00800466" w:rsidRDefault="00800466">
      <w:pPr>
        <w:pStyle w:val="TableofFigures"/>
        <w:tabs>
          <w:tab w:val="right" w:leader="dot" w:pos="9016"/>
        </w:tabs>
        <w:rPr>
          <w:rFonts w:asciiTheme="minorHAnsi" w:eastAsiaTheme="minorEastAsia" w:hAnsiTheme="minorHAnsi"/>
          <w:noProof/>
        </w:rPr>
      </w:pPr>
      <w:r w:rsidRPr="00A50B2F">
        <w:rPr>
          <w:i/>
          <w:noProof/>
        </w:rPr>
        <w:t>Figure 9. Data flow and processing steps</w:t>
      </w:r>
      <w:r>
        <w:rPr>
          <w:noProof/>
        </w:rPr>
        <w:tab/>
      </w:r>
      <w:r>
        <w:rPr>
          <w:noProof/>
        </w:rPr>
        <w:fldChar w:fldCharType="begin"/>
      </w:r>
      <w:r>
        <w:rPr>
          <w:noProof/>
        </w:rPr>
        <w:instrText xml:space="preserve"> PAGEREF _Toc465851442 \h </w:instrText>
      </w:r>
      <w:r>
        <w:rPr>
          <w:noProof/>
        </w:rPr>
      </w:r>
      <w:r>
        <w:rPr>
          <w:noProof/>
        </w:rPr>
        <w:fldChar w:fldCharType="separate"/>
      </w:r>
      <w:r>
        <w:rPr>
          <w:noProof/>
        </w:rPr>
        <w:t>40</w:t>
      </w:r>
      <w:r>
        <w:rPr>
          <w:noProof/>
        </w:rPr>
        <w:fldChar w:fldCharType="end"/>
      </w:r>
    </w:p>
    <w:p w14:paraId="2619B1D1" w14:textId="77777777" w:rsidR="00BA5166" w:rsidRPr="00800466" w:rsidRDefault="008F1F22">
      <w:pPr>
        <w:rPr>
          <w:rFonts w:cs="Times New Roman"/>
        </w:rPr>
      </w:pPr>
      <w:r w:rsidRPr="00800466">
        <w:fldChar w:fldCharType="end"/>
      </w:r>
    </w:p>
    <w:p w14:paraId="42C76B21" w14:textId="77777777" w:rsidR="00BA5166" w:rsidRPr="00800466" w:rsidRDefault="008F1F22">
      <w:pPr>
        <w:spacing w:after="160" w:line="256" w:lineRule="auto"/>
        <w:rPr>
          <w:rFonts w:cs="Times New Roman"/>
        </w:rPr>
      </w:pPr>
      <w:r w:rsidRPr="00800466">
        <w:br w:type="page"/>
      </w:r>
    </w:p>
    <w:p w14:paraId="0AEE856E" w14:textId="32E8F643" w:rsidR="00BA5166" w:rsidRPr="00800466" w:rsidRDefault="008F1F22">
      <w:r w:rsidRPr="00800466">
        <w:lastRenderedPageBreak/>
        <w:br w:type="page"/>
      </w:r>
    </w:p>
    <w:p w14:paraId="7B818B5F" w14:textId="77777777" w:rsidR="00BA5166" w:rsidRPr="00800466" w:rsidRDefault="00BA5166"/>
    <w:p w14:paraId="33CCC77B" w14:textId="77777777" w:rsidR="00BA5166" w:rsidRPr="00800466" w:rsidRDefault="00BA5166"/>
    <w:p w14:paraId="520D78D9" w14:textId="77777777" w:rsidR="00BA5166" w:rsidRPr="00800466" w:rsidRDefault="008F1F22">
      <w:pPr>
        <w:jc w:val="center"/>
        <w:rPr>
          <w:rFonts w:cs="Times New Roman"/>
        </w:rPr>
      </w:pPr>
      <w:r w:rsidRPr="00800466">
        <w:rPr>
          <w:rFonts w:cs="Times New Roman"/>
        </w:rPr>
        <w:t>This page intentionally left blank</w:t>
      </w:r>
    </w:p>
    <w:p w14:paraId="69E1FB64" w14:textId="77777777" w:rsidR="00BA5166" w:rsidRPr="00800466" w:rsidRDefault="00BA5166">
      <w:pPr>
        <w:rPr>
          <w:rFonts w:cs="Times New Roman"/>
        </w:rPr>
      </w:pPr>
    </w:p>
    <w:p w14:paraId="1D760E03" w14:textId="77777777" w:rsidR="00BA5166" w:rsidRPr="00800466" w:rsidRDefault="00BA5166">
      <w:pPr>
        <w:rPr>
          <w:rFonts w:cs="Times New Roman"/>
        </w:rPr>
      </w:pPr>
    </w:p>
    <w:p w14:paraId="55044508" w14:textId="77777777" w:rsidR="00BA5166" w:rsidRPr="00800466" w:rsidRDefault="008F1F22">
      <w:pPr>
        <w:spacing w:after="160" w:line="256" w:lineRule="auto"/>
        <w:rPr>
          <w:rFonts w:cs="Times New Roman"/>
        </w:rPr>
      </w:pPr>
      <w:r w:rsidRPr="00800466">
        <w:br w:type="page"/>
      </w:r>
    </w:p>
    <w:p w14:paraId="1FD929BC" w14:textId="77777777" w:rsidR="00BA5166" w:rsidRPr="006749C2" w:rsidRDefault="008F1F22">
      <w:pPr>
        <w:pStyle w:val="Heading1"/>
        <w:numPr>
          <w:ilvl w:val="0"/>
          <w:numId w:val="2"/>
        </w:numPr>
        <w:rPr>
          <w:color w:val="auto"/>
        </w:rPr>
      </w:pPr>
      <w:bookmarkStart w:id="3" w:name="_Toc446002953"/>
      <w:bookmarkStart w:id="4" w:name="_Toc446002807"/>
      <w:bookmarkStart w:id="5" w:name="_Toc446002654"/>
      <w:bookmarkStart w:id="6" w:name="_Toc446001011"/>
      <w:bookmarkStart w:id="7" w:name="_Toc446000866"/>
      <w:bookmarkStart w:id="8" w:name="_Toc445999044"/>
      <w:bookmarkStart w:id="9" w:name="_Toc445996130"/>
      <w:bookmarkStart w:id="10" w:name="_Toc445995998"/>
      <w:bookmarkStart w:id="11" w:name="_Toc445995868"/>
      <w:bookmarkStart w:id="12" w:name="_Toc445995738"/>
      <w:bookmarkStart w:id="13" w:name="_Toc445995609"/>
      <w:bookmarkStart w:id="14" w:name="_Toc465851446"/>
      <w:bookmarkEnd w:id="3"/>
      <w:bookmarkEnd w:id="4"/>
      <w:bookmarkEnd w:id="5"/>
      <w:bookmarkEnd w:id="6"/>
      <w:bookmarkEnd w:id="7"/>
      <w:bookmarkEnd w:id="8"/>
      <w:bookmarkEnd w:id="9"/>
      <w:bookmarkEnd w:id="10"/>
      <w:bookmarkEnd w:id="11"/>
      <w:bookmarkEnd w:id="12"/>
      <w:bookmarkEnd w:id="13"/>
      <w:r w:rsidRPr="006749C2">
        <w:rPr>
          <w:rStyle w:val="Heading1Char"/>
          <w:b/>
          <w:bCs/>
          <w:smallCaps/>
          <w:color w:val="auto"/>
        </w:rPr>
        <w:lastRenderedPageBreak/>
        <w:t>Introduction</w:t>
      </w:r>
      <w:bookmarkEnd w:id="14"/>
      <w:r w:rsidRPr="006749C2">
        <w:rPr>
          <w:rStyle w:val="Heading1Char"/>
          <w:b/>
          <w:bCs/>
          <w:smallCaps/>
          <w:color w:val="auto"/>
        </w:rPr>
        <w:t xml:space="preserve"> </w:t>
      </w:r>
    </w:p>
    <w:p w14:paraId="6922E55D" w14:textId="77777777" w:rsidR="00BA5166" w:rsidRPr="00800466" w:rsidRDefault="008F1F22">
      <w:pPr>
        <w:rPr>
          <w:rFonts w:cs="Times New Roman"/>
        </w:rPr>
      </w:pPr>
      <w:r w:rsidRPr="00800466">
        <w:rPr>
          <w:rFonts w:cs="Times New Roman"/>
        </w:rPr>
        <w:t>The Department of Energy (DOE) launched the Wave Energy Prize (</w:t>
      </w:r>
      <w:proofErr w:type="spellStart"/>
      <w:r w:rsidRPr="00800466">
        <w:rPr>
          <w:rFonts w:cs="Times New Roman"/>
        </w:rPr>
        <w:t>WEPrize</w:t>
      </w:r>
      <w:proofErr w:type="spellEnd"/>
      <w:r w:rsidRPr="00800466">
        <w:rPr>
          <w:rFonts w:cs="Times New Roman"/>
        </w:rPr>
        <w:t>) Competition as a mechanism to stimulate the development of new wave energy converter devices that have the prospect of becoming commercially competitive in the long run.  In the Final stage of the competition, nine teams will test their 1/20</w:t>
      </w:r>
      <w:r w:rsidRPr="00800466">
        <w:rPr>
          <w:rFonts w:cs="Times New Roman"/>
          <w:vertAlign w:val="superscript"/>
        </w:rPr>
        <w:t>th</w:t>
      </w:r>
      <w:r w:rsidRPr="00800466">
        <w:rPr>
          <w:rFonts w:cs="Times New Roman"/>
        </w:rPr>
        <w:t xml:space="preserve"> scale devices at the US Naval Surface Warfare Center Carderock Division (NSWCCD) Maneuvering and Seakeeping Basin (MASK) in West Bethesda, MD.   Each contestant will prepare their device for one week and then test their device for one week at the MASK basin in Summer/Fall 2016.  This testing program will measure the performance of each device tested to determine the </w:t>
      </w:r>
      <w:proofErr w:type="spellStart"/>
      <w:r w:rsidRPr="00800466">
        <w:rPr>
          <w:rFonts w:cs="Times New Roman"/>
        </w:rPr>
        <w:t>WEPrize</w:t>
      </w:r>
      <w:proofErr w:type="spellEnd"/>
      <w:r w:rsidRPr="00800466">
        <w:rPr>
          <w:rFonts w:cs="Times New Roman"/>
        </w:rPr>
        <w:t xml:space="preserve"> winners.</w:t>
      </w:r>
    </w:p>
    <w:p w14:paraId="7AC61957" w14:textId="77777777" w:rsidR="00BA5166" w:rsidRPr="00800466" w:rsidRDefault="008F1F22">
      <w:r w:rsidRPr="00800466">
        <w:t>The purposes of the Team Test Plan are to:</w:t>
      </w:r>
    </w:p>
    <w:p w14:paraId="1CC728C7" w14:textId="77777777" w:rsidR="00BA5166" w:rsidRPr="00800466" w:rsidRDefault="008F1F22">
      <w:pPr>
        <w:pStyle w:val="ListParagraph"/>
        <w:numPr>
          <w:ilvl w:val="0"/>
          <w:numId w:val="5"/>
        </w:numPr>
      </w:pPr>
      <w:r w:rsidRPr="00800466">
        <w:t>Plan and document the 1/20</w:t>
      </w:r>
      <w:r w:rsidRPr="00800466">
        <w:rPr>
          <w:vertAlign w:val="superscript"/>
        </w:rPr>
        <w:t>th</w:t>
      </w:r>
      <w:r w:rsidRPr="00800466">
        <w:t xml:space="preserve"> scale device testing at the Carderock MASK basin;</w:t>
      </w:r>
    </w:p>
    <w:p w14:paraId="1F740BAC" w14:textId="77777777" w:rsidR="00BA5166" w:rsidRPr="00800466" w:rsidRDefault="008F1F22">
      <w:pPr>
        <w:pStyle w:val="ListParagraph"/>
        <w:numPr>
          <w:ilvl w:val="0"/>
          <w:numId w:val="5"/>
        </w:numPr>
      </w:pPr>
      <w:r w:rsidRPr="00800466">
        <w:t>Document the test article, setup and methodology, sensor and instrumentation, mooring, electronics, wiring, and data flow and quality assurance;</w:t>
      </w:r>
    </w:p>
    <w:p w14:paraId="41F093DC" w14:textId="77777777" w:rsidR="00BA5166" w:rsidRPr="00800466" w:rsidRDefault="008F1F22">
      <w:pPr>
        <w:pStyle w:val="ListParagraph"/>
        <w:numPr>
          <w:ilvl w:val="0"/>
          <w:numId w:val="5"/>
        </w:numPr>
      </w:pPr>
      <w:r w:rsidRPr="00800466">
        <w:t>Communicate the testing between the Finalist team, Carderock, Data Analyst (DA) and the Prize Administration Team (PAT);</w:t>
      </w:r>
    </w:p>
    <w:p w14:paraId="4565389C" w14:textId="77777777" w:rsidR="00BA5166" w:rsidRPr="00800466" w:rsidRDefault="008F1F22">
      <w:pPr>
        <w:pStyle w:val="ListParagraph"/>
        <w:numPr>
          <w:ilvl w:val="0"/>
          <w:numId w:val="5"/>
        </w:numPr>
      </w:pPr>
      <w:r w:rsidRPr="00800466">
        <w:t>Facilitate reviews that will help to ensure all aspects (risk, safety, testing procedures, etc.) have been properly considered;</w:t>
      </w:r>
    </w:p>
    <w:p w14:paraId="5739A2C5" w14:textId="77777777" w:rsidR="00BA5166" w:rsidRPr="00800466" w:rsidRDefault="008F1F22">
      <w:pPr>
        <w:pStyle w:val="ListParagraph"/>
        <w:numPr>
          <w:ilvl w:val="0"/>
          <w:numId w:val="5"/>
        </w:numPr>
      </w:pPr>
      <w:r w:rsidRPr="00800466">
        <w:t>Provide a systematic guide to setting up, executing and decommissioning the experiment.</w:t>
      </w:r>
    </w:p>
    <w:p w14:paraId="59264132" w14:textId="77777777" w:rsidR="00BA5166" w:rsidRPr="00800466" w:rsidRDefault="008F1F22">
      <w:r w:rsidRPr="00800466">
        <w:t xml:space="preserve">The team test plan is a </w:t>
      </w:r>
      <w:proofErr w:type="spellStart"/>
      <w:r w:rsidRPr="00800466">
        <w:t>WEPrize</w:t>
      </w:r>
      <w:proofErr w:type="spellEnd"/>
      <w:r w:rsidRPr="00800466">
        <w:t xml:space="preserve"> required document and will be owned/managed by the Carderock Test Leads and DAs, and is intended to be a “living document” that will evolve continuously prior to the MASK basin testing.</w:t>
      </w:r>
    </w:p>
    <w:p w14:paraId="2BA00F01" w14:textId="77777777" w:rsidR="00BA5166" w:rsidRPr="00800466" w:rsidRDefault="008F1F22">
      <w:pPr>
        <w:spacing w:after="160" w:line="256" w:lineRule="auto"/>
      </w:pPr>
      <w:r w:rsidRPr="00800466">
        <w:br w:type="page"/>
      </w:r>
    </w:p>
    <w:p w14:paraId="366C6C29" w14:textId="77777777" w:rsidR="00BA5166" w:rsidRPr="006749C2" w:rsidRDefault="008F1F22">
      <w:pPr>
        <w:pStyle w:val="Heading1"/>
        <w:numPr>
          <w:ilvl w:val="0"/>
          <w:numId w:val="2"/>
        </w:numPr>
        <w:rPr>
          <w:color w:val="auto"/>
        </w:rPr>
      </w:pPr>
      <w:bookmarkStart w:id="15" w:name="_Toc446002955"/>
      <w:bookmarkStart w:id="16" w:name="_Toc446002809"/>
      <w:bookmarkStart w:id="17" w:name="_Toc446002656"/>
      <w:bookmarkStart w:id="18" w:name="_Toc446001013"/>
      <w:bookmarkStart w:id="19" w:name="_Toc446000868"/>
      <w:bookmarkStart w:id="20" w:name="_Toc445999046"/>
      <w:bookmarkStart w:id="21" w:name="_Toc445996132"/>
      <w:bookmarkStart w:id="22" w:name="_Toc445996000"/>
      <w:bookmarkStart w:id="23" w:name="_Toc445995870"/>
      <w:bookmarkStart w:id="24" w:name="_Toc445995740"/>
      <w:bookmarkStart w:id="25" w:name="_Toc445995611"/>
      <w:bookmarkStart w:id="26" w:name="_Toc465851447"/>
      <w:bookmarkEnd w:id="15"/>
      <w:bookmarkEnd w:id="16"/>
      <w:bookmarkEnd w:id="17"/>
      <w:bookmarkEnd w:id="18"/>
      <w:bookmarkEnd w:id="19"/>
      <w:bookmarkEnd w:id="20"/>
      <w:bookmarkEnd w:id="21"/>
      <w:bookmarkEnd w:id="22"/>
      <w:bookmarkEnd w:id="23"/>
      <w:bookmarkEnd w:id="24"/>
      <w:bookmarkEnd w:id="25"/>
      <w:r w:rsidRPr="006749C2">
        <w:rPr>
          <w:color w:val="auto"/>
        </w:rPr>
        <w:lastRenderedPageBreak/>
        <w:t>Test Objective</w:t>
      </w:r>
      <w:bookmarkEnd w:id="26"/>
    </w:p>
    <w:p w14:paraId="787E2FB7" w14:textId="77777777" w:rsidR="00BA5166" w:rsidRPr="00800466" w:rsidRDefault="008F1F22">
      <w:pPr>
        <w:rPr>
          <w:rFonts w:cs="Times New Roman"/>
        </w:rPr>
      </w:pPr>
      <w:r w:rsidRPr="00800466">
        <w:t>The top level objective of the 1/20</w:t>
      </w:r>
      <w:r w:rsidRPr="00800466">
        <w:rPr>
          <w:vertAlign w:val="superscript"/>
        </w:rPr>
        <w:t>th</w:t>
      </w:r>
      <w:r w:rsidRPr="00800466">
        <w:t xml:space="preserve"> scale device testing is to obtain the necessary measurements </w:t>
      </w:r>
      <w:r w:rsidRPr="00800466">
        <w:rPr>
          <w:rFonts w:cs="Times New Roman"/>
        </w:rPr>
        <w:t xml:space="preserve">required for determining Average Climate Capture Width per Characteristic Capital Expenditure (ACE) and the Hydrodynamic Performance Quality (HPQ), key metrics for determining the </w:t>
      </w:r>
      <w:proofErr w:type="spellStart"/>
      <w:r w:rsidRPr="00800466">
        <w:rPr>
          <w:rFonts w:cs="Times New Roman"/>
        </w:rPr>
        <w:t>WEPrize</w:t>
      </w:r>
      <w:proofErr w:type="spellEnd"/>
      <w:r w:rsidRPr="00800466">
        <w:rPr>
          <w:rFonts w:cs="Times New Roman"/>
        </w:rPr>
        <w:t xml:space="preserve"> winners [1].</w:t>
      </w:r>
    </w:p>
    <w:p w14:paraId="1BF982FB" w14:textId="77777777" w:rsidR="00BA5166" w:rsidRPr="00800466" w:rsidRDefault="008F1F22">
      <w:pPr>
        <w:spacing w:after="160" w:line="256" w:lineRule="auto"/>
        <w:rPr>
          <w:rFonts w:cs="Times New Roman"/>
        </w:rPr>
      </w:pPr>
      <w:r w:rsidRPr="00800466">
        <w:br w:type="page"/>
      </w:r>
    </w:p>
    <w:p w14:paraId="4E22A8A1" w14:textId="77777777" w:rsidR="00BA5166" w:rsidRPr="006749C2" w:rsidRDefault="008F1F22">
      <w:pPr>
        <w:pStyle w:val="Heading1"/>
        <w:numPr>
          <w:ilvl w:val="0"/>
          <w:numId w:val="2"/>
        </w:numPr>
        <w:rPr>
          <w:color w:val="auto"/>
        </w:rPr>
      </w:pPr>
      <w:bookmarkStart w:id="27" w:name="_Toc446002957"/>
      <w:bookmarkStart w:id="28" w:name="_Toc446002811"/>
      <w:bookmarkStart w:id="29" w:name="_Toc446002658"/>
      <w:bookmarkStart w:id="30" w:name="_Toc446001015"/>
      <w:bookmarkStart w:id="31" w:name="_Toc446000870"/>
      <w:bookmarkStart w:id="32" w:name="_Toc445999048"/>
      <w:bookmarkStart w:id="33" w:name="_Toc445996134"/>
      <w:bookmarkStart w:id="34" w:name="_Toc445996002"/>
      <w:bookmarkStart w:id="35" w:name="_Toc445995872"/>
      <w:bookmarkStart w:id="36" w:name="_Toc445995742"/>
      <w:bookmarkStart w:id="37" w:name="_Toc445995613"/>
      <w:bookmarkStart w:id="38" w:name="_Toc465851448"/>
      <w:bookmarkEnd w:id="27"/>
      <w:bookmarkEnd w:id="28"/>
      <w:bookmarkEnd w:id="29"/>
      <w:bookmarkEnd w:id="30"/>
      <w:bookmarkEnd w:id="31"/>
      <w:bookmarkEnd w:id="32"/>
      <w:bookmarkEnd w:id="33"/>
      <w:bookmarkEnd w:id="34"/>
      <w:bookmarkEnd w:id="35"/>
      <w:bookmarkEnd w:id="36"/>
      <w:bookmarkEnd w:id="37"/>
      <w:r w:rsidRPr="006749C2">
        <w:rPr>
          <w:color w:val="auto"/>
        </w:rPr>
        <w:lastRenderedPageBreak/>
        <w:t>Test Facility</w:t>
      </w:r>
      <w:bookmarkEnd w:id="38"/>
    </w:p>
    <w:p w14:paraId="3E6EA4D5" w14:textId="14EC2537" w:rsidR="00BA5166" w:rsidRPr="006749C2" w:rsidRDefault="008F1F22">
      <w:r w:rsidRPr="006749C2">
        <w:t xml:space="preserve">All testing will be conducted in the Maneuvering and Seakeeping basin (MASK) at Carderock Division, Naval Surface Warfare Center located in Bethesda, Maryland.  The MASK is an indoor basin having an overall length of 360 feet, a width of 240 feet and a depth of 20 feet except for a 35-foot deep trench that is 50 feet wide and parallel to the long side of the basin.  The basin is spanned by a 376-foot bridge supported on a rail system that permits the bridge to transverse to the center of the basin width as well as to rotate up to 45 degree from the centerline as seen in </w:t>
      </w:r>
      <w:r w:rsidRPr="006749C2">
        <w:fldChar w:fldCharType="begin"/>
      </w:r>
      <w:r w:rsidRPr="006749C2">
        <w:instrText>REF _Ref383053130 \h</w:instrText>
      </w:r>
      <w:r w:rsidRPr="006749C2">
        <w:fldChar w:fldCharType="separate"/>
      </w:r>
      <w:r w:rsidR="00FA56CC" w:rsidRPr="006749C2">
        <w:rPr>
          <w:i/>
        </w:rPr>
        <w:t xml:space="preserve">Figure </w:t>
      </w:r>
      <w:r w:rsidR="00FA56CC" w:rsidRPr="00800466">
        <w:rPr>
          <w:i/>
          <w:noProof/>
        </w:rPr>
        <w:t>1</w:t>
      </w:r>
      <w:r w:rsidRPr="006749C2">
        <w:fldChar w:fldCharType="end"/>
      </w:r>
      <w:r w:rsidRPr="006749C2">
        <w:t xml:space="preserve">.  </w:t>
      </w:r>
      <w:r w:rsidRPr="006749C2">
        <w:fldChar w:fldCharType="begin"/>
      </w:r>
      <w:r w:rsidRPr="006749C2">
        <w:instrText>REF _Ref383053130 \h</w:instrText>
      </w:r>
      <w:r w:rsidRPr="006749C2">
        <w:fldChar w:fldCharType="separate"/>
      </w:r>
      <w:r w:rsidR="00FA56CC" w:rsidRPr="006749C2">
        <w:rPr>
          <w:i/>
        </w:rPr>
        <w:t xml:space="preserve">Figure </w:t>
      </w:r>
      <w:r w:rsidR="00FA56CC" w:rsidRPr="00800466">
        <w:rPr>
          <w:i/>
          <w:noProof/>
        </w:rPr>
        <w:t>1</w:t>
      </w:r>
      <w:r w:rsidRPr="006749C2">
        <w:fldChar w:fldCharType="end"/>
      </w:r>
      <w:r w:rsidRPr="006749C2">
        <w:t xml:space="preserve"> does not include the physical update of this </w:t>
      </w:r>
      <w:proofErr w:type="spellStart"/>
      <w:r w:rsidRPr="006749C2">
        <w:t>wavemaker</w:t>
      </w:r>
      <w:proofErr w:type="spellEnd"/>
      <w:r w:rsidRPr="006749C2">
        <w:t xml:space="preserve"> system, but a drawing of the new paddle layout can be seen in </w:t>
      </w:r>
      <w:r w:rsidRPr="006749C2">
        <w:fldChar w:fldCharType="begin"/>
      </w:r>
      <w:r w:rsidRPr="006749C2">
        <w:instrText>REF _Ref429000481 \h</w:instrText>
      </w:r>
      <w:r w:rsidRPr="006749C2">
        <w:fldChar w:fldCharType="separate"/>
      </w:r>
      <w:r w:rsidR="00FA56CC" w:rsidRPr="006749C2">
        <w:t xml:space="preserve">Figure </w:t>
      </w:r>
      <w:r w:rsidR="00FA56CC" w:rsidRPr="00800466">
        <w:rPr>
          <w:noProof/>
        </w:rPr>
        <w:t>2</w:t>
      </w:r>
      <w:r w:rsidRPr="006749C2">
        <w:fldChar w:fldCharType="end"/>
      </w:r>
      <w:r w:rsidRPr="006749C2">
        <w:t xml:space="preserve">.  The MASK Carriage is suspended beneath the bridge and can travel along the rails by the rollers and drive system.  There is an arresting gear to prevent the carriage from hitting the end stops and this limits the travel along the bridge.  The carriage has 6’ x 10’ moon bay in the center which allows for models and instrumentation to be mounted.  A photo of the carriage is shown in </w:t>
      </w:r>
      <w:r w:rsidRPr="006749C2">
        <w:fldChar w:fldCharType="begin"/>
      </w:r>
      <w:r w:rsidRPr="006749C2">
        <w:instrText>REF _Ref429000175 \h</w:instrText>
      </w:r>
      <w:r w:rsidRPr="006749C2">
        <w:fldChar w:fldCharType="separate"/>
      </w:r>
      <w:r w:rsidR="00FA56CC" w:rsidRPr="006749C2">
        <w:rPr>
          <w:i/>
        </w:rPr>
        <w:t xml:space="preserve">Figure </w:t>
      </w:r>
      <w:r w:rsidR="00FA56CC" w:rsidRPr="00800466">
        <w:rPr>
          <w:i/>
          <w:noProof/>
        </w:rPr>
        <w:t>3</w:t>
      </w:r>
      <w:r w:rsidRPr="006749C2">
        <w:fldChar w:fldCharType="end"/>
      </w:r>
      <w:r w:rsidRPr="006749C2">
        <w:t xml:space="preserve">.  Along the two ends opposite of the </w:t>
      </w:r>
      <w:proofErr w:type="spellStart"/>
      <w:r w:rsidRPr="006749C2">
        <w:t>wavemakers</w:t>
      </w:r>
      <w:proofErr w:type="spellEnd"/>
      <w:r w:rsidRPr="006749C2">
        <w:t xml:space="preserve"> are beaches with a 12 degree slope. The beaches are constructed of 7 layers of concrete sections and are effective in mitigating the mass flux of water back into the tank during wave generation.  The hydrodynamic properties of the beaches can be found in [2].</w:t>
      </w:r>
    </w:p>
    <w:p w14:paraId="35B64A02" w14:textId="77777777" w:rsidR="00BA5166" w:rsidRPr="006749C2" w:rsidRDefault="008F1F22">
      <w:pPr>
        <w:keepNext/>
        <w:spacing w:line="360" w:lineRule="atLeast"/>
        <w:jc w:val="center"/>
        <w:rPr>
          <w:szCs w:val="20"/>
        </w:rPr>
      </w:pPr>
      <w:r w:rsidRPr="00800466">
        <w:rPr>
          <w:noProof/>
        </w:rPr>
        <w:lastRenderedPageBreak/>
        <w:drawing>
          <wp:inline distT="0" distB="0" distL="0" distR="0" wp14:anchorId="09102572" wp14:editId="4B79335F">
            <wp:extent cx="4895850" cy="640334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0"/>
                    <a:stretch>
                      <a:fillRect/>
                    </a:stretch>
                  </pic:blipFill>
                  <pic:spPr bwMode="auto">
                    <a:xfrm>
                      <a:off x="0" y="0"/>
                      <a:ext cx="4895850" cy="6403340"/>
                    </a:xfrm>
                    <a:prstGeom prst="rect">
                      <a:avLst/>
                    </a:prstGeom>
                    <a:noFill/>
                    <a:ln w="9525">
                      <a:noFill/>
                      <a:miter lim="800000"/>
                      <a:headEnd/>
                      <a:tailEnd/>
                    </a:ln>
                  </pic:spPr>
                </pic:pic>
              </a:graphicData>
            </a:graphic>
          </wp:inline>
        </w:drawing>
      </w:r>
    </w:p>
    <w:p w14:paraId="2D420545" w14:textId="2D03AEC8" w:rsidR="00BA5166" w:rsidRPr="006749C2" w:rsidRDefault="008F1F22" w:rsidP="006749C2">
      <w:pPr>
        <w:spacing w:after="160" w:line="256" w:lineRule="auto"/>
      </w:pPr>
      <w:bookmarkStart w:id="39" w:name="_Ref383053130"/>
      <w:bookmarkStart w:id="40" w:name="_Toc442202044"/>
      <w:bookmarkStart w:id="41" w:name="_Toc425777632"/>
      <w:bookmarkStart w:id="42" w:name="_Toc392854587"/>
      <w:bookmarkStart w:id="43" w:name="_Toc383074400"/>
      <w:bookmarkStart w:id="44" w:name="_Toc465851434"/>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1</w:t>
      </w:r>
      <w:r w:rsidRPr="006749C2">
        <w:rPr>
          <w:i/>
        </w:rPr>
        <w:fldChar w:fldCharType="end"/>
      </w:r>
      <w:bookmarkEnd w:id="39"/>
      <w:bookmarkEnd w:id="40"/>
      <w:bookmarkEnd w:id="41"/>
      <w:bookmarkEnd w:id="42"/>
      <w:bookmarkEnd w:id="43"/>
      <w:r w:rsidRPr="006749C2">
        <w:rPr>
          <w:i/>
        </w:rPr>
        <w:t>.</w:t>
      </w:r>
      <w:proofErr w:type="gramEnd"/>
      <w:r w:rsidRPr="006749C2">
        <w:rPr>
          <w:i/>
        </w:rPr>
        <w:t xml:space="preserve"> General Schematic of bridge and MASK basin.</w:t>
      </w:r>
      <w:bookmarkEnd w:id="44"/>
    </w:p>
    <w:p w14:paraId="58D0FA09" w14:textId="77777777" w:rsidR="00BA5166" w:rsidRPr="006749C2" w:rsidRDefault="008F1F22">
      <w:pPr>
        <w:keepNext/>
        <w:spacing w:line="360" w:lineRule="auto"/>
        <w:jc w:val="center"/>
      </w:pPr>
      <w:r w:rsidRPr="00800466">
        <w:rPr>
          <w:noProof/>
        </w:rPr>
        <w:lastRenderedPageBreak/>
        <w:drawing>
          <wp:inline distT="0" distB="0" distL="0" distR="0" wp14:anchorId="03B49CC1" wp14:editId="42EE5867">
            <wp:extent cx="4500245" cy="1529080"/>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11" cstate="print">
                      <a:extLst>
                        <a:ext uri="{28A0092B-C50C-407E-A947-70E740481C1C}">
                          <a14:useLocalDpi xmlns:a14="http://schemas.microsoft.com/office/drawing/2010/main"/>
                        </a:ext>
                      </a:extLst>
                    </a:blip>
                    <a:srcRect t="42129"/>
                    <a:stretch>
                      <a:fillRect/>
                    </a:stretch>
                  </pic:blipFill>
                  <pic:spPr bwMode="auto">
                    <a:xfrm>
                      <a:off x="0" y="0"/>
                      <a:ext cx="4500245" cy="1529080"/>
                    </a:xfrm>
                    <a:prstGeom prst="rect">
                      <a:avLst/>
                    </a:prstGeom>
                    <a:noFill/>
                    <a:ln w="9525">
                      <a:noFill/>
                      <a:miter lim="800000"/>
                      <a:headEnd/>
                      <a:tailEnd/>
                    </a:ln>
                  </pic:spPr>
                </pic:pic>
              </a:graphicData>
            </a:graphic>
          </wp:inline>
        </w:drawing>
      </w:r>
    </w:p>
    <w:p w14:paraId="64152088" w14:textId="39925937" w:rsidR="00BA5166" w:rsidRPr="006749C2" w:rsidRDefault="008F1F22" w:rsidP="006749C2">
      <w:pPr>
        <w:spacing w:after="160" w:line="256" w:lineRule="auto"/>
      </w:pPr>
      <w:bookmarkStart w:id="45" w:name="_Ref429000481"/>
      <w:bookmarkStart w:id="46" w:name="_Toc442202046"/>
      <w:bookmarkStart w:id="47" w:name="_Toc465851435"/>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sidRPr="006749C2">
        <w:rPr>
          <w:i/>
        </w:rPr>
        <w:t>2</w:t>
      </w:r>
      <w:r w:rsidRPr="006749C2">
        <w:rPr>
          <w:i/>
        </w:rPr>
        <w:fldChar w:fldCharType="end"/>
      </w:r>
      <w:bookmarkEnd w:id="45"/>
      <w:r w:rsidRPr="006749C2">
        <w:rPr>
          <w:i/>
        </w:rPr>
        <w:t>.</w:t>
      </w:r>
      <w:proofErr w:type="gramEnd"/>
      <w:r w:rsidRPr="006749C2">
        <w:rPr>
          <w:i/>
        </w:rPr>
        <w:t xml:space="preserve"> General view of </w:t>
      </w:r>
      <w:proofErr w:type="gramStart"/>
      <w:r w:rsidRPr="006749C2">
        <w:rPr>
          <w:i/>
        </w:rPr>
        <w:t>new segmented</w:t>
      </w:r>
      <w:proofErr w:type="gramEnd"/>
      <w:r w:rsidRPr="006749C2">
        <w:rPr>
          <w:i/>
        </w:rPr>
        <w:t xml:space="preserve"> </w:t>
      </w:r>
      <w:proofErr w:type="spellStart"/>
      <w:r w:rsidRPr="006749C2">
        <w:rPr>
          <w:i/>
        </w:rPr>
        <w:t>wavemaker</w:t>
      </w:r>
      <w:proofErr w:type="spellEnd"/>
      <w:r w:rsidRPr="006749C2">
        <w:rPr>
          <w:i/>
        </w:rPr>
        <w:t xml:space="preserve"> in MASK </w:t>
      </w:r>
      <w:proofErr w:type="spellStart"/>
      <w:r w:rsidRPr="006749C2">
        <w:rPr>
          <w:i/>
        </w:rPr>
        <w:t>Wavemaking</w:t>
      </w:r>
      <w:proofErr w:type="spellEnd"/>
      <w:r w:rsidRPr="006749C2">
        <w:rPr>
          <w:i/>
        </w:rPr>
        <w:t xml:space="preserve"> Facility. Paddles are highlighted in red and the control cabinets are highlighted in bright blue.</w:t>
      </w:r>
      <w:bookmarkEnd w:id="46"/>
      <w:bookmarkEnd w:id="47"/>
      <w:r w:rsidRPr="006749C2">
        <w:rPr>
          <w:i/>
        </w:rPr>
        <w:t xml:space="preserve"> </w:t>
      </w:r>
    </w:p>
    <w:p w14:paraId="198DE583" w14:textId="77777777" w:rsidR="00BA5166" w:rsidRPr="006749C2" w:rsidRDefault="008F1F22">
      <w:pPr>
        <w:keepNext/>
        <w:jc w:val="center"/>
      </w:pPr>
      <w:r w:rsidRPr="00800466">
        <w:rPr>
          <w:noProof/>
        </w:rPr>
        <w:drawing>
          <wp:inline distT="0" distB="0" distL="0" distR="0" wp14:anchorId="4CC23B6A" wp14:editId="526E1CBC">
            <wp:extent cx="5913755" cy="2909570"/>
            <wp:effectExtent l="0" t="0" r="0" b="0"/>
            <wp:docPr id="4" name="Picture" descr="Bridge Pictures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Bridge Pictures 008"/>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13755" cy="2909570"/>
                    </a:xfrm>
                    <a:prstGeom prst="rect">
                      <a:avLst/>
                    </a:prstGeom>
                    <a:noFill/>
                    <a:ln w="9525">
                      <a:noFill/>
                      <a:miter lim="800000"/>
                      <a:headEnd/>
                      <a:tailEnd/>
                    </a:ln>
                  </pic:spPr>
                </pic:pic>
              </a:graphicData>
            </a:graphic>
          </wp:inline>
        </w:drawing>
      </w:r>
    </w:p>
    <w:p w14:paraId="73AA9FD7" w14:textId="67748572" w:rsidR="00BA5166" w:rsidRPr="006749C2" w:rsidRDefault="008F1F22" w:rsidP="006749C2">
      <w:pPr>
        <w:spacing w:after="160" w:line="256" w:lineRule="auto"/>
      </w:pPr>
      <w:bookmarkStart w:id="48" w:name="_Ref429000175"/>
      <w:bookmarkStart w:id="49" w:name="_Toc442202045"/>
      <w:bookmarkStart w:id="50" w:name="_Toc465851436"/>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3</w:t>
      </w:r>
      <w:r w:rsidRPr="006749C2">
        <w:rPr>
          <w:i/>
        </w:rPr>
        <w:fldChar w:fldCharType="end"/>
      </w:r>
      <w:bookmarkEnd w:id="48"/>
      <w:bookmarkEnd w:id="49"/>
      <w:r w:rsidRPr="006749C2">
        <w:rPr>
          <w:i/>
        </w:rPr>
        <w:t>.</w:t>
      </w:r>
      <w:proofErr w:type="gramEnd"/>
      <w:r w:rsidRPr="006749C2">
        <w:rPr>
          <w:i/>
        </w:rPr>
        <w:t xml:space="preserve"> MASK carriage shown below the bridge at the center of the bridge.</w:t>
      </w:r>
      <w:bookmarkEnd w:id="50"/>
    </w:p>
    <w:p w14:paraId="73C2DF5B" w14:textId="77777777" w:rsidR="00BA5166" w:rsidRPr="006749C2" w:rsidRDefault="008F1F22" w:rsidP="00800466">
      <w:pPr>
        <w:pStyle w:val="Heading2"/>
        <w:rPr>
          <w:color w:val="auto"/>
        </w:rPr>
      </w:pPr>
      <w:bookmarkStart w:id="51" w:name="_Toc442202024"/>
      <w:bookmarkStart w:id="52" w:name="_Toc392854666"/>
      <w:bookmarkStart w:id="53" w:name="_Toc383074748"/>
      <w:bookmarkStart w:id="54" w:name="_Toc465851449"/>
      <w:bookmarkEnd w:id="51"/>
      <w:bookmarkEnd w:id="52"/>
      <w:bookmarkEnd w:id="53"/>
      <w:r w:rsidRPr="006749C2">
        <w:rPr>
          <w:color w:val="auto"/>
        </w:rPr>
        <w:t>Wave Maker</w:t>
      </w:r>
      <w:bookmarkEnd w:id="54"/>
    </w:p>
    <w:p w14:paraId="15FFA7C3" w14:textId="1B757DAF" w:rsidR="00BA5166" w:rsidRPr="006749C2" w:rsidRDefault="008F1F22">
      <w:r w:rsidRPr="006749C2">
        <w:t xml:space="preserve">The new </w:t>
      </w:r>
      <w:proofErr w:type="spellStart"/>
      <w:r w:rsidRPr="006749C2">
        <w:t>wavemaker</w:t>
      </w:r>
      <w:proofErr w:type="spellEnd"/>
      <w:r w:rsidRPr="006749C2">
        <w:t xml:space="preserve"> is rendered with respect to its general install position in </w:t>
      </w:r>
      <w:r w:rsidRPr="006749C2">
        <w:fldChar w:fldCharType="begin"/>
      </w:r>
      <w:r w:rsidRPr="006749C2">
        <w:instrText>REF _Ref429000481 \h</w:instrText>
      </w:r>
      <w:r w:rsidRPr="006749C2">
        <w:fldChar w:fldCharType="separate"/>
      </w:r>
      <w:r w:rsidR="00800466" w:rsidRPr="006749C2">
        <w:t xml:space="preserve">Figure </w:t>
      </w:r>
      <w:r w:rsidR="00800466">
        <w:rPr>
          <w:noProof/>
        </w:rPr>
        <w:t>2</w:t>
      </w:r>
      <w:r w:rsidRPr="006749C2">
        <w:fldChar w:fldCharType="end"/>
      </w:r>
      <w:r w:rsidRPr="006749C2">
        <w:t xml:space="preserve">.  The </w:t>
      </w:r>
      <w:proofErr w:type="spellStart"/>
      <w:r w:rsidRPr="006749C2">
        <w:t>wavemaker</w:t>
      </w:r>
      <w:proofErr w:type="spellEnd"/>
      <w:r w:rsidRPr="006749C2">
        <w:t xml:space="preserve"> system consists of 216 paddles.  There are 108 paddles along the North edge of the basin, 60 paddles in a ninety degree arc, and 48 paddles along the West edge of the basin.  The paddles are grouped in sets of eight paddles per control cabinet.  The 27 control cabinets are then joined via three marshaling cabinets, and ultimately the marshaling cabinets are connected to the main control station at the second floor of the MASK control room.  The cabinets and control room are generally illustrated in </w:t>
      </w:r>
      <w:r w:rsidRPr="006749C2">
        <w:fldChar w:fldCharType="begin"/>
      </w:r>
      <w:r w:rsidRPr="006749C2">
        <w:instrText>REF _Ref429000481 \h</w:instrText>
      </w:r>
      <w:r w:rsidRPr="006749C2">
        <w:fldChar w:fldCharType="separate"/>
      </w:r>
      <w:r w:rsidR="00800466" w:rsidRPr="006749C2">
        <w:t xml:space="preserve">Figure </w:t>
      </w:r>
      <w:r w:rsidR="00800466">
        <w:rPr>
          <w:noProof/>
        </w:rPr>
        <w:t>2</w:t>
      </w:r>
      <w:r w:rsidRPr="006749C2">
        <w:fldChar w:fldCharType="end"/>
      </w:r>
      <w:r w:rsidRPr="006749C2">
        <w:t>.</w:t>
      </w:r>
    </w:p>
    <w:p w14:paraId="0BD3A781" w14:textId="515BA633" w:rsidR="00BA5166" w:rsidRPr="006749C2" w:rsidRDefault="008F1F22">
      <w:r w:rsidRPr="006749C2">
        <w:t xml:space="preserve">A more detailed view of the </w:t>
      </w:r>
      <w:proofErr w:type="spellStart"/>
      <w:r w:rsidRPr="006749C2">
        <w:t>wavemaker</w:t>
      </w:r>
      <w:proofErr w:type="spellEnd"/>
      <w:r w:rsidRPr="006749C2">
        <w:t xml:space="preserve"> paddles is provided in </w:t>
      </w:r>
      <w:r w:rsidRPr="006749C2">
        <w:fldChar w:fldCharType="begin"/>
      </w:r>
      <w:r w:rsidRPr="006749C2">
        <w:instrText>REF _Ref429000536 \h</w:instrText>
      </w:r>
      <w:r w:rsidRPr="006749C2">
        <w:fldChar w:fldCharType="separate"/>
      </w:r>
      <w:r w:rsidR="00800466" w:rsidRPr="006749C2">
        <w:rPr>
          <w:i/>
        </w:rPr>
        <w:t xml:space="preserve">Figure </w:t>
      </w:r>
      <w:r w:rsidR="00800466">
        <w:rPr>
          <w:i/>
          <w:noProof/>
        </w:rPr>
        <w:t>4</w:t>
      </w:r>
      <w:r w:rsidRPr="006749C2">
        <w:fldChar w:fldCharType="end"/>
      </w:r>
      <w:r w:rsidRPr="006749C2">
        <w:t xml:space="preserve">.  The paddles have a hinge depth of 2.5 m (8.2 </w:t>
      </w:r>
      <w:proofErr w:type="spellStart"/>
      <w:r w:rsidRPr="006749C2">
        <w:t>ft</w:t>
      </w:r>
      <w:proofErr w:type="spellEnd"/>
      <w:r w:rsidRPr="006749C2">
        <w:t xml:space="preserve">) and a pitch (centerline to centerline spacing) of 0.658 m (25.9 in.).  The </w:t>
      </w:r>
      <w:proofErr w:type="spellStart"/>
      <w:r w:rsidRPr="006749C2">
        <w:t>wavemaker</w:t>
      </w:r>
      <w:proofErr w:type="spellEnd"/>
      <w:r w:rsidRPr="006749C2">
        <w:t xml:space="preserve"> system is a dry back, force feedback system.  The paddles are moved using hydrostatic compensation with air tanks and bellows and with sectors attached to the </w:t>
      </w:r>
      <w:proofErr w:type="spellStart"/>
      <w:r w:rsidRPr="006749C2">
        <w:t>wavemakers</w:t>
      </w:r>
      <w:proofErr w:type="spellEnd"/>
      <w:r w:rsidRPr="006749C2">
        <w:t xml:space="preserve"> with an A-frame type structure.  The sector has a timing belt attached which runs on the topside of the sector.  The timing belt runs through a pulley box powered with an encoder controlled motor.  The motor is used to control the real-time quick motions of the paddle.  The force feedback of the paddle is provided via a force transducer mounted at the bellows and sector interface to the paddle.</w:t>
      </w:r>
    </w:p>
    <w:p w14:paraId="51CDB42A" w14:textId="77777777" w:rsidR="00BA5166" w:rsidRPr="006749C2" w:rsidRDefault="008F1F22">
      <w:r w:rsidRPr="006749C2">
        <w:lastRenderedPageBreak/>
        <w:t xml:space="preserve">The </w:t>
      </w:r>
      <w:proofErr w:type="spellStart"/>
      <w:r w:rsidRPr="006749C2">
        <w:t>wavemaker</w:t>
      </w:r>
      <w:proofErr w:type="spellEnd"/>
      <w:r w:rsidRPr="006749C2">
        <w:t xml:space="preserve"> is controlled via runtime software located on the main control computer using Edinburgh Designs Limited (EDL) software. The software allows entering specific regular wave conditions or it can be programmed to generate irregular seas via the input of “experiments files”. </w:t>
      </w:r>
    </w:p>
    <w:p w14:paraId="5B8580DA" w14:textId="77777777" w:rsidR="00BA5166" w:rsidRPr="006749C2" w:rsidRDefault="00BA5166">
      <w:pPr>
        <w:rPr>
          <w:rFonts w:eastAsia="Calibri"/>
        </w:rPr>
      </w:pPr>
    </w:p>
    <w:p w14:paraId="2BAD23FB" w14:textId="77777777" w:rsidR="00BA5166" w:rsidRPr="006749C2" w:rsidRDefault="008F1F22">
      <w:pPr>
        <w:keepNext/>
        <w:jc w:val="center"/>
      </w:pPr>
      <w:bookmarkStart w:id="55" w:name="_GoBack"/>
      <w:r w:rsidRPr="00800466">
        <w:rPr>
          <w:noProof/>
        </w:rPr>
        <w:drawing>
          <wp:inline distT="0" distB="0" distL="0" distR="0" wp14:anchorId="65514038" wp14:editId="59A80A40">
            <wp:extent cx="3144520" cy="326898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3"/>
                    <a:stretch>
                      <a:fillRect/>
                    </a:stretch>
                  </pic:blipFill>
                  <pic:spPr bwMode="auto">
                    <a:xfrm>
                      <a:off x="0" y="0"/>
                      <a:ext cx="3144520" cy="3268980"/>
                    </a:xfrm>
                    <a:prstGeom prst="rect">
                      <a:avLst/>
                    </a:prstGeom>
                    <a:noFill/>
                    <a:ln w="9525">
                      <a:noFill/>
                      <a:miter lim="800000"/>
                      <a:headEnd/>
                      <a:tailEnd/>
                    </a:ln>
                  </pic:spPr>
                </pic:pic>
              </a:graphicData>
            </a:graphic>
          </wp:inline>
        </w:drawing>
      </w:r>
      <w:bookmarkEnd w:id="55"/>
    </w:p>
    <w:p w14:paraId="2C4A2688" w14:textId="48DDA130" w:rsidR="00BA5166" w:rsidRPr="006749C2" w:rsidRDefault="008F1F22" w:rsidP="006749C2">
      <w:pPr>
        <w:spacing w:after="160" w:line="256" w:lineRule="auto"/>
      </w:pPr>
      <w:bookmarkStart w:id="56" w:name="_Ref429000536"/>
      <w:bookmarkStart w:id="57" w:name="_Toc442202047"/>
      <w:bookmarkStart w:id="58" w:name="_Toc465851437"/>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4</w:t>
      </w:r>
      <w:r w:rsidRPr="006749C2">
        <w:rPr>
          <w:i/>
        </w:rPr>
        <w:fldChar w:fldCharType="end"/>
      </w:r>
      <w:bookmarkEnd w:id="56"/>
      <w:bookmarkEnd w:id="57"/>
      <w:r w:rsidRPr="006749C2">
        <w:rPr>
          <w:i/>
        </w:rPr>
        <w:t>.</w:t>
      </w:r>
      <w:proofErr w:type="gramEnd"/>
      <w:r w:rsidRPr="006749C2">
        <w:rPr>
          <w:i/>
        </w:rPr>
        <w:t xml:space="preserve"> General </w:t>
      </w:r>
      <w:proofErr w:type="spellStart"/>
      <w:r w:rsidRPr="006749C2">
        <w:rPr>
          <w:i/>
        </w:rPr>
        <w:t>wavemaker</w:t>
      </w:r>
      <w:proofErr w:type="spellEnd"/>
      <w:r w:rsidRPr="006749C2">
        <w:rPr>
          <w:i/>
        </w:rPr>
        <w:t xml:space="preserve"> characteristics and design</w:t>
      </w:r>
      <w:bookmarkEnd w:id="58"/>
    </w:p>
    <w:p w14:paraId="33B4FAC9" w14:textId="77777777" w:rsidR="00BA5166" w:rsidRPr="006749C2" w:rsidRDefault="008F1F22" w:rsidP="00800466">
      <w:pPr>
        <w:pStyle w:val="Heading2"/>
        <w:rPr>
          <w:color w:val="auto"/>
        </w:rPr>
      </w:pPr>
      <w:bookmarkStart w:id="59" w:name="_Toc442202025"/>
      <w:bookmarkStart w:id="60" w:name="_Toc392854667"/>
      <w:bookmarkStart w:id="61" w:name="_Toc383074749"/>
      <w:bookmarkStart w:id="62" w:name="_Toc465851450"/>
      <w:bookmarkEnd w:id="59"/>
      <w:bookmarkEnd w:id="60"/>
      <w:bookmarkEnd w:id="61"/>
      <w:r w:rsidRPr="006749C2">
        <w:rPr>
          <w:color w:val="auto"/>
        </w:rPr>
        <w:t>MASK Orientation</w:t>
      </w:r>
      <w:bookmarkEnd w:id="62"/>
    </w:p>
    <w:p w14:paraId="4105C085" w14:textId="5EBF8A86" w:rsidR="00BA5166" w:rsidRPr="006749C2" w:rsidRDefault="008F1F22">
      <w:r w:rsidRPr="006749C2">
        <w:t xml:space="preserve">With respect to the MASK basin, the reference frame is illustrated in </w:t>
      </w:r>
      <w:r w:rsidRPr="006749C2">
        <w:fldChar w:fldCharType="begin"/>
      </w:r>
      <w:r w:rsidRPr="006749C2">
        <w:instrText>REF _Ref429000556 \h</w:instrText>
      </w:r>
      <w:r w:rsidRPr="006749C2">
        <w:fldChar w:fldCharType="separate"/>
      </w:r>
      <w:r w:rsidR="00800466" w:rsidRPr="006749C2">
        <w:rPr>
          <w:i/>
        </w:rPr>
        <w:t xml:space="preserve">Figure </w:t>
      </w:r>
      <w:r w:rsidR="00800466">
        <w:rPr>
          <w:i/>
          <w:noProof/>
        </w:rPr>
        <w:t>5</w:t>
      </w:r>
      <w:r w:rsidRPr="006749C2">
        <w:fldChar w:fldCharType="end"/>
      </w:r>
      <w:r w:rsidRPr="006749C2">
        <w:t xml:space="preserve">.  Its operational origin is located at the interior intersection of the northwest and northeast walls and vertically at the nominal 20 ft. water level.  The positive </w:t>
      </w:r>
      <w:r w:rsidRPr="006749C2">
        <w:rPr>
          <w:i/>
        </w:rPr>
        <w:t>x</w:t>
      </w:r>
      <w:r w:rsidRPr="006749C2">
        <w:t xml:space="preserve">-axis is aligned along the shorter northwest wall and the positive </w:t>
      </w:r>
      <w:r w:rsidRPr="006749C2">
        <w:rPr>
          <w:i/>
        </w:rPr>
        <w:t>y</w:t>
      </w:r>
      <w:r w:rsidRPr="006749C2">
        <w:t xml:space="preserve">-axis along the longer northeast wall.  Waves propagating parallel with the </w:t>
      </w:r>
      <w:r w:rsidRPr="006749C2">
        <w:rPr>
          <w:i/>
        </w:rPr>
        <w:t>x</w:t>
      </w:r>
      <w:r w:rsidRPr="006749C2">
        <w:t xml:space="preserve">-axis (toward the long beach) are defined as having a mean wave direction, </w:t>
      </w:r>
      <w:r w:rsidRPr="006749C2">
        <w:rPr>
          <w:i/>
        </w:rPr>
        <w:t>β</w:t>
      </w:r>
      <w:r w:rsidRPr="006749C2">
        <w:rPr>
          <w:rFonts w:ascii="Cambria Math" w:hAnsi="Cambria Math" w:cs="Cambria Math"/>
          <w:i/>
        </w:rPr>
        <w:t>₀</w:t>
      </w:r>
      <w:r w:rsidRPr="006749C2">
        <w:t xml:space="preserve">, of zero degrees and waves propagating parallel with the </w:t>
      </w:r>
      <w:r w:rsidRPr="006749C2">
        <w:rPr>
          <w:i/>
        </w:rPr>
        <w:t>y</w:t>
      </w:r>
      <w:r w:rsidRPr="006749C2">
        <w:t>-axis as 90 degrees.  This convention defines the wave direction as the direction the waves are traveling toward.</w:t>
      </w:r>
    </w:p>
    <w:p w14:paraId="14B77D72" w14:textId="77777777" w:rsidR="00BA5166" w:rsidRPr="006749C2" w:rsidRDefault="00BA5166">
      <w:pPr>
        <w:rPr>
          <w:rFonts w:eastAsia="Calibri"/>
        </w:rPr>
      </w:pPr>
    </w:p>
    <w:p w14:paraId="5E542AB2" w14:textId="77777777" w:rsidR="00BA5166" w:rsidRPr="006749C2" w:rsidRDefault="008F1F22">
      <w:pPr>
        <w:keepNext/>
      </w:pPr>
      <w:r w:rsidRPr="00800466">
        <w:rPr>
          <w:noProof/>
        </w:rPr>
        <w:lastRenderedPageBreak/>
        <w:drawing>
          <wp:inline distT="0" distB="0" distL="0" distR="0" wp14:anchorId="676B84CC" wp14:editId="22D2747B">
            <wp:extent cx="5937250" cy="435229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4"/>
                    <a:stretch>
                      <a:fillRect/>
                    </a:stretch>
                  </pic:blipFill>
                  <pic:spPr bwMode="auto">
                    <a:xfrm>
                      <a:off x="0" y="0"/>
                      <a:ext cx="5937250" cy="4352290"/>
                    </a:xfrm>
                    <a:prstGeom prst="rect">
                      <a:avLst/>
                    </a:prstGeom>
                    <a:noFill/>
                    <a:ln w="9525">
                      <a:noFill/>
                      <a:miter lim="800000"/>
                      <a:headEnd/>
                      <a:tailEnd/>
                    </a:ln>
                  </pic:spPr>
                </pic:pic>
              </a:graphicData>
            </a:graphic>
          </wp:inline>
        </w:drawing>
      </w:r>
    </w:p>
    <w:p w14:paraId="5DF6D5EA" w14:textId="753230BC" w:rsidR="00BA5166" w:rsidRPr="006749C2" w:rsidRDefault="008F1F22" w:rsidP="006749C2">
      <w:pPr>
        <w:spacing w:after="160" w:line="256" w:lineRule="auto"/>
      </w:pPr>
      <w:bookmarkStart w:id="63" w:name="_Ref429000556"/>
      <w:bookmarkStart w:id="64" w:name="_Toc442202048"/>
      <w:bookmarkStart w:id="65" w:name="_Toc465851438"/>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5</w:t>
      </w:r>
      <w:r w:rsidRPr="006749C2">
        <w:rPr>
          <w:i/>
        </w:rPr>
        <w:fldChar w:fldCharType="end"/>
      </w:r>
      <w:bookmarkEnd w:id="63"/>
      <w:r w:rsidRPr="006749C2">
        <w:rPr>
          <w:i/>
        </w:rPr>
        <w:t>.</w:t>
      </w:r>
      <w:proofErr w:type="gramEnd"/>
      <w:r w:rsidRPr="006749C2">
        <w:rPr>
          <w:i/>
        </w:rPr>
        <w:t xml:space="preserve"> MASK reference </w:t>
      </w:r>
      <w:proofErr w:type="gramStart"/>
      <w:r w:rsidRPr="006749C2">
        <w:rPr>
          <w:i/>
        </w:rPr>
        <w:t>orientation,</w:t>
      </w:r>
      <w:proofErr w:type="gramEnd"/>
      <w:r w:rsidRPr="006749C2">
        <w:rPr>
          <w:i/>
        </w:rPr>
        <w:t xml:space="preserve"> note that the orientation here is different than that in Figures 1 and 3.</w:t>
      </w:r>
      <w:bookmarkEnd w:id="64"/>
      <w:bookmarkEnd w:id="65"/>
      <w:r w:rsidRPr="006749C2">
        <w:rPr>
          <w:i/>
        </w:rPr>
        <w:t xml:space="preserve"> </w:t>
      </w:r>
    </w:p>
    <w:p w14:paraId="61795762" w14:textId="77777777" w:rsidR="00BA5166" w:rsidRPr="006749C2" w:rsidRDefault="008F1F22">
      <w:pPr>
        <w:spacing w:after="160" w:line="256" w:lineRule="auto"/>
        <w:rPr>
          <w:rFonts w:eastAsia="Calibri"/>
          <w:i/>
          <w:iCs/>
          <w:sz w:val="18"/>
          <w:szCs w:val="18"/>
        </w:rPr>
      </w:pPr>
      <w:r w:rsidRPr="00800466">
        <w:br w:type="page"/>
      </w:r>
    </w:p>
    <w:p w14:paraId="071A4197" w14:textId="77777777" w:rsidR="00BA5166" w:rsidRPr="006749C2" w:rsidRDefault="008F1F22">
      <w:pPr>
        <w:pStyle w:val="Heading1"/>
        <w:numPr>
          <w:ilvl w:val="0"/>
          <w:numId w:val="2"/>
        </w:numPr>
        <w:rPr>
          <w:color w:val="auto"/>
        </w:rPr>
      </w:pPr>
      <w:bookmarkStart w:id="66" w:name="_Toc446002961"/>
      <w:bookmarkStart w:id="67" w:name="_Toc446002815"/>
      <w:bookmarkStart w:id="68" w:name="_Toc446002662"/>
      <w:bookmarkStart w:id="69" w:name="_Toc446001019"/>
      <w:bookmarkStart w:id="70" w:name="_Toc446000874"/>
      <w:bookmarkStart w:id="71" w:name="_Toc445999052"/>
      <w:bookmarkStart w:id="72" w:name="_Toc445996138"/>
      <w:bookmarkStart w:id="73" w:name="_Toc445996006"/>
      <w:bookmarkStart w:id="74" w:name="_Toc445995876"/>
      <w:bookmarkStart w:id="75" w:name="_Toc445995746"/>
      <w:bookmarkStart w:id="76" w:name="_Toc445995617"/>
      <w:bookmarkStart w:id="77" w:name="_Toc465851451"/>
      <w:bookmarkEnd w:id="66"/>
      <w:bookmarkEnd w:id="67"/>
      <w:bookmarkEnd w:id="68"/>
      <w:bookmarkEnd w:id="69"/>
      <w:bookmarkEnd w:id="70"/>
      <w:bookmarkEnd w:id="71"/>
      <w:bookmarkEnd w:id="72"/>
      <w:bookmarkEnd w:id="73"/>
      <w:bookmarkEnd w:id="74"/>
      <w:bookmarkEnd w:id="75"/>
      <w:bookmarkEnd w:id="76"/>
      <w:r w:rsidRPr="006749C2">
        <w:rPr>
          <w:color w:val="auto"/>
        </w:rPr>
        <w:lastRenderedPageBreak/>
        <w:t>Scaled Model Description</w:t>
      </w:r>
      <w:bookmarkEnd w:id="77"/>
    </w:p>
    <w:p w14:paraId="1553026B" w14:textId="77777777" w:rsidR="00BA5166" w:rsidRPr="006749C2" w:rsidRDefault="008F1F22" w:rsidP="00800466">
      <w:pPr>
        <w:pStyle w:val="Heading2"/>
        <w:rPr>
          <w:color w:val="auto"/>
        </w:rPr>
      </w:pPr>
      <w:bookmarkStart w:id="78" w:name="_Toc465851452"/>
      <w:r w:rsidRPr="006749C2">
        <w:rPr>
          <w:color w:val="auto"/>
        </w:rPr>
        <w:t>Device description</w:t>
      </w:r>
      <w:bookmarkEnd w:id="78"/>
    </w:p>
    <w:p w14:paraId="60A5CCC3" w14:textId="77777777" w:rsidR="00CA764A" w:rsidRPr="00800466" w:rsidRDefault="00CA764A" w:rsidP="00CA764A">
      <w:pPr>
        <w:spacing w:line="240" w:lineRule="auto"/>
        <w:rPr>
          <w:rFonts w:ascii="Times New Roman" w:eastAsia="Times New Roman" w:hAnsi="Times New Roman" w:cs="Times New Roman"/>
          <w:sz w:val="24"/>
          <w:szCs w:val="24"/>
        </w:rPr>
      </w:pPr>
    </w:p>
    <w:p w14:paraId="53AD36D8" w14:textId="60230EF2" w:rsidR="00CA764A" w:rsidRPr="006749C2" w:rsidRDefault="00CA764A" w:rsidP="006749C2">
      <w:pPr>
        <w:spacing w:line="240" w:lineRule="auto"/>
        <w:textAlignment w:val="baseline"/>
        <w:rPr>
          <w:rFonts w:ascii="Arial" w:eastAsia="Times New Roman" w:hAnsi="Arial" w:cs="Arial"/>
          <w:b/>
          <w:bCs/>
        </w:rPr>
      </w:pPr>
      <w:proofErr w:type="spellStart"/>
      <w:r w:rsidRPr="006749C2">
        <w:rPr>
          <w:rFonts w:eastAsia="Times New Roman" w:cs="Arial"/>
        </w:rPr>
        <w:t>AquaHarmonics</w:t>
      </w:r>
      <w:proofErr w:type="spellEnd"/>
      <w:r w:rsidRPr="006749C2">
        <w:rPr>
          <w:rFonts w:eastAsia="Times New Roman" w:cs="Arial"/>
        </w:rPr>
        <w:t xml:space="preserve">’ wave energy device (the “device”) is a point absorber comprised of a 120 degree symmetrical cone shape for the bottom and top portion of the hull with a cylinder shaped section connecting the top and bottom portions of the hull.  The PTO is comprised of a large diameter, narrow width sheave fixed to a shaft and supported by bearings in a sealed compartment which is integrated into the lower portion of the hull. The main PTO mooring line is connected at one termination to a </w:t>
      </w:r>
      <w:r w:rsidR="00030050" w:rsidRPr="006749C2">
        <w:rPr>
          <w:rFonts w:eastAsia="Times New Roman" w:cs="Arial"/>
        </w:rPr>
        <w:t>load cell which is connected to a mooring anchor at the bottom of the test tank</w:t>
      </w:r>
      <w:r w:rsidRPr="006749C2">
        <w:rPr>
          <w:rFonts w:eastAsia="Times New Roman" w:cs="Arial"/>
        </w:rPr>
        <w:t xml:space="preserve">, enters the device through an opening at the bottom center of the hull and then passes through a roller fairlead assembly mounted at the base of the sealed PTO compartment. It then wraps around the PTO sheave </w:t>
      </w:r>
      <w:r w:rsidR="00030050" w:rsidRPr="006749C2">
        <w:rPr>
          <w:rFonts w:eastAsia="Times New Roman" w:cs="Arial"/>
        </w:rPr>
        <w:t>a number of</w:t>
      </w:r>
      <w:r w:rsidRPr="006749C2">
        <w:rPr>
          <w:rFonts w:eastAsia="Times New Roman" w:cs="Arial"/>
        </w:rPr>
        <w:t xml:space="preserve"> times, and finally terminates at a connection point inside the PTO sheave.</w:t>
      </w:r>
    </w:p>
    <w:p w14:paraId="533C342B" w14:textId="77777777" w:rsidR="00BA5166" w:rsidRPr="006749C2" w:rsidRDefault="00BA5166">
      <w:pPr>
        <w:pStyle w:val="ListParagraph"/>
        <w:rPr>
          <w:rFonts w:eastAsia="Calibri"/>
        </w:rPr>
      </w:pPr>
    </w:p>
    <w:p w14:paraId="47AA31B5" w14:textId="77777777" w:rsidR="00BA5166" w:rsidRPr="006749C2" w:rsidRDefault="008F1F22" w:rsidP="00800466">
      <w:pPr>
        <w:pStyle w:val="Heading2"/>
        <w:rPr>
          <w:color w:val="auto"/>
        </w:rPr>
      </w:pPr>
      <w:bookmarkStart w:id="79" w:name="_Toc465851453"/>
      <w:r w:rsidRPr="006749C2">
        <w:rPr>
          <w:color w:val="auto"/>
        </w:rPr>
        <w:t>Power Take-Off description</w:t>
      </w:r>
      <w:bookmarkEnd w:id="79"/>
    </w:p>
    <w:p w14:paraId="0EBE0F68" w14:textId="77777777" w:rsidR="00CA764A" w:rsidRPr="006749C2" w:rsidRDefault="00CA764A" w:rsidP="00CA764A">
      <w:pPr>
        <w:spacing w:line="240" w:lineRule="auto"/>
        <w:rPr>
          <w:rFonts w:ascii="Times New Roman" w:eastAsia="Times New Roman" w:hAnsi="Times New Roman" w:cs="Times New Roman"/>
          <w:sz w:val="24"/>
          <w:szCs w:val="24"/>
        </w:rPr>
      </w:pPr>
    </w:p>
    <w:p w14:paraId="123F6167" w14:textId="0C16B2B7" w:rsidR="00BB17F7" w:rsidRPr="006749C2" w:rsidRDefault="002D78D8" w:rsidP="00BB17F7">
      <w:pPr>
        <w:spacing w:line="240" w:lineRule="auto"/>
        <w:textAlignment w:val="baseline"/>
        <w:rPr>
          <w:noProof/>
        </w:rPr>
      </w:pPr>
      <w:proofErr w:type="gramStart"/>
      <w:r w:rsidRPr="006749C2">
        <w:t xml:space="preserve">Per </w:t>
      </w:r>
      <w:r w:rsidR="00B72BDB" w:rsidRPr="006749C2">
        <w:fldChar w:fldCharType="begin"/>
      </w:r>
      <w:r w:rsidR="00B72BDB" w:rsidRPr="006749C2">
        <w:instrText xml:space="preserve"> REF _Ref453666682 \h </w:instrText>
      </w:r>
      <w:r w:rsidR="003C4149" w:rsidRPr="006749C2">
        <w:instrText xml:space="preserve"> \* MERGEFORMAT </w:instrText>
      </w:r>
      <w:r w:rsidR="00B72BDB" w:rsidRPr="006749C2">
        <w:fldChar w:fldCharType="separate"/>
      </w:r>
      <w:r w:rsidR="00800466" w:rsidRPr="006749C2">
        <w:t xml:space="preserve">Figure </w:t>
      </w:r>
      <w:r w:rsidR="00800466" w:rsidRPr="006749C2">
        <w:rPr>
          <w:noProof/>
        </w:rPr>
        <w:t>6.</w:t>
      </w:r>
      <w:proofErr w:type="gramEnd"/>
      <w:r w:rsidR="00800466" w:rsidRPr="006749C2">
        <w:t xml:space="preserve"> </w:t>
      </w:r>
      <w:proofErr w:type="gramStart"/>
      <w:r w:rsidR="00800466" w:rsidRPr="006749C2">
        <w:t>PTO layout and description</w:t>
      </w:r>
      <w:r w:rsidR="00B72BDB" w:rsidRPr="006749C2">
        <w:fldChar w:fldCharType="end"/>
      </w:r>
      <w:r w:rsidRPr="006749C2">
        <w:t xml:space="preserve">, </w:t>
      </w:r>
      <w:r w:rsidR="002C095A" w:rsidRPr="006749C2">
        <w:fldChar w:fldCharType="begin"/>
      </w:r>
      <w:r w:rsidR="002C095A" w:rsidRPr="006749C2">
        <w:instrText xml:space="preserve"> REF _Ref453666821 \h  \* MERGEFORMAT </w:instrText>
      </w:r>
      <w:r w:rsidR="002C095A" w:rsidRPr="006749C2">
        <w:fldChar w:fldCharType="separate"/>
      </w:r>
      <w:r w:rsidR="00800466" w:rsidRPr="006749C2">
        <w:t>Figure 7.</w:t>
      </w:r>
      <w:proofErr w:type="gramEnd"/>
      <w:r w:rsidR="00800466" w:rsidRPr="006749C2">
        <w:t xml:space="preserve"> PTO Instrumentation</w:t>
      </w:r>
      <w:r w:rsidR="002C095A" w:rsidRPr="006749C2">
        <w:fldChar w:fldCharType="end"/>
      </w:r>
      <w:r w:rsidR="002C095A" w:rsidRPr="006749C2">
        <w:t xml:space="preserve">, and </w:t>
      </w:r>
      <w:r w:rsidR="001343D4" w:rsidRPr="00800466">
        <w:fldChar w:fldCharType="begin"/>
      </w:r>
      <w:r w:rsidR="001343D4" w:rsidRPr="00800466">
        <w:instrText xml:space="preserve"> REF _Ref465780906 \h  \* MERGEFORMAT </w:instrText>
      </w:r>
      <w:r w:rsidR="001343D4" w:rsidRPr="00800466">
        <w:fldChar w:fldCharType="separate"/>
      </w:r>
      <w:r w:rsidR="00800466" w:rsidRPr="006749C2">
        <w:t xml:space="preserve">Figure 8. PTO </w:t>
      </w:r>
      <w:r w:rsidR="00800466" w:rsidRPr="00800466">
        <w:t>channel list/power generated and consumed</w:t>
      </w:r>
      <w:r w:rsidR="001343D4" w:rsidRPr="00800466">
        <w:fldChar w:fldCharType="end"/>
      </w:r>
      <w:r w:rsidR="002C095A" w:rsidRPr="006749C2">
        <w:t xml:space="preserve">, </w:t>
      </w:r>
      <w:r w:rsidR="00BB17F7" w:rsidRPr="006749C2">
        <w:t xml:space="preserve">one end of the PTO shaft has two sprockets installed on it. </w:t>
      </w:r>
      <w:proofErr w:type="gramStart"/>
      <w:r w:rsidR="00BB17F7" w:rsidRPr="006749C2">
        <w:t>The first sprocket is connected by a drive chain to a permanent magnet</w:t>
      </w:r>
      <w:proofErr w:type="gramEnd"/>
      <w:r w:rsidR="00BB17F7" w:rsidRPr="006749C2">
        <w:t xml:space="preserve">, brushless 3 phase DC gear motor which acts as the model’s generator.  The second sprocket is connected by </w:t>
      </w:r>
      <w:r w:rsidR="00BB17F7" w:rsidRPr="006749C2">
        <w:rPr>
          <w:rFonts w:eastAsia="Times New Roman" w:cs="Arial"/>
        </w:rPr>
        <w:t xml:space="preserve">a chain drive to a shaft that has a second sprocket on it that is connected to a return spring that provides the minimum necessary return force and stored energy to reel in the main PTO line. This increases device efficiency over utilizing only the device PTO generators for return of the device, as well as making zero velocity point detection easier and simpler for the control system. The </w:t>
      </w:r>
      <w:proofErr w:type="spellStart"/>
      <w:r w:rsidR="00BB17F7" w:rsidRPr="006749C2">
        <w:rPr>
          <w:rFonts w:eastAsia="Times New Roman" w:cs="Arial"/>
        </w:rPr>
        <w:t>gearmotor’s</w:t>
      </w:r>
      <w:proofErr w:type="spellEnd"/>
      <w:r w:rsidR="00BB17F7" w:rsidRPr="006749C2">
        <w:rPr>
          <w:rFonts w:eastAsia="Times New Roman" w:cs="Arial"/>
        </w:rPr>
        <w:t xml:space="preserve"> mounting face is bolted to one side of a static torque load cell, and the other side of the torque load cell is connected to a fixed bulkhead of the device hull. The shaft driving the </w:t>
      </w:r>
      <w:proofErr w:type="spellStart"/>
      <w:r w:rsidR="00BB17F7" w:rsidRPr="006749C2">
        <w:rPr>
          <w:rFonts w:eastAsia="Times New Roman" w:cs="Arial"/>
        </w:rPr>
        <w:t>gearmotor</w:t>
      </w:r>
      <w:proofErr w:type="spellEnd"/>
      <w:r w:rsidR="00BB17F7" w:rsidRPr="006749C2">
        <w:rPr>
          <w:rFonts w:eastAsia="Times New Roman" w:cs="Arial"/>
        </w:rPr>
        <w:t xml:space="preserve"> has a rotary encoder mounted to it, which measures position, velocity and acceleration of the device PTO as seen at the interface of the </w:t>
      </w:r>
      <w:proofErr w:type="spellStart"/>
      <w:r w:rsidR="00BB17F7" w:rsidRPr="006749C2">
        <w:rPr>
          <w:rFonts w:eastAsia="Times New Roman" w:cs="Arial"/>
        </w:rPr>
        <w:t>gearmotor</w:t>
      </w:r>
      <w:proofErr w:type="spellEnd"/>
      <w:r w:rsidR="00BB17F7" w:rsidRPr="006749C2">
        <w:rPr>
          <w:rFonts w:eastAsia="Times New Roman" w:cs="Arial"/>
        </w:rPr>
        <w:t>.</w:t>
      </w:r>
    </w:p>
    <w:p w14:paraId="24886511" w14:textId="77777777" w:rsidR="00BB17F7" w:rsidRPr="006749C2" w:rsidRDefault="00BB17F7" w:rsidP="00BB17F7">
      <w:pPr>
        <w:spacing w:line="240" w:lineRule="auto"/>
        <w:rPr>
          <w:rFonts w:ascii="Times New Roman" w:eastAsia="Times New Roman" w:hAnsi="Times New Roman" w:cs="Times New Roman"/>
          <w:sz w:val="24"/>
          <w:szCs w:val="24"/>
        </w:rPr>
      </w:pPr>
    </w:p>
    <w:p w14:paraId="1F99FCF1" w14:textId="77777777" w:rsidR="00BB17F7" w:rsidRPr="006749C2" w:rsidRDefault="00BB17F7" w:rsidP="00BB17F7">
      <w:pPr>
        <w:spacing w:line="240" w:lineRule="auto"/>
        <w:textAlignment w:val="baseline"/>
        <w:rPr>
          <w:rFonts w:ascii="Arial" w:eastAsia="Times New Roman" w:hAnsi="Arial" w:cs="Arial"/>
          <w:b/>
          <w:bCs/>
        </w:rPr>
      </w:pPr>
      <w:r w:rsidRPr="006749C2">
        <w:rPr>
          <w:rFonts w:eastAsia="Times New Roman" w:cs="Arial"/>
        </w:rPr>
        <w:t xml:space="preserve">The device is free-floating in 6 degrees of freedom and generates power primarily in the heave, DOF, with some power generated in the surge and sway components of the device motion for 3 DOF power production. The device is designed to produce power only on the up-swell of the wave by generating high tensile forces in the main PTO mooring line between the buoyant hull of the device and the mooring anchor, which rotates the PTO sheave in its bearings and produces high torque, low RPM power at the </w:t>
      </w:r>
      <w:proofErr w:type="spellStart"/>
      <w:r w:rsidRPr="006749C2">
        <w:rPr>
          <w:rFonts w:eastAsia="Times New Roman" w:cs="Arial"/>
        </w:rPr>
        <w:t>gearmotor</w:t>
      </w:r>
      <w:proofErr w:type="spellEnd"/>
      <w:r w:rsidRPr="006749C2">
        <w:rPr>
          <w:rFonts w:eastAsia="Times New Roman" w:cs="Arial"/>
        </w:rPr>
        <w:t xml:space="preserve">, as well as storing energy in the return spring system. On the down-swell of the wave the device operates in a PTO "motoring" condition by a combination of releasing energy stored in the return spring system and powering the </w:t>
      </w:r>
      <w:proofErr w:type="spellStart"/>
      <w:r w:rsidRPr="006749C2">
        <w:rPr>
          <w:rFonts w:eastAsia="Times New Roman" w:cs="Arial"/>
        </w:rPr>
        <w:t>gearmotor</w:t>
      </w:r>
      <w:proofErr w:type="spellEnd"/>
      <w:r w:rsidRPr="006749C2">
        <w:rPr>
          <w:rFonts w:eastAsia="Times New Roman" w:cs="Arial"/>
        </w:rPr>
        <w:t xml:space="preserve"> in the opposite direction to return the device to its home position at the bottom of the wave by reeling in the main PTO mooring line. The power production cycle is then restarted. The torque profile of the electric return force is modified depending on the wave period and amplitude.</w:t>
      </w:r>
    </w:p>
    <w:p w14:paraId="71897321" w14:textId="77777777" w:rsidR="00BB17F7" w:rsidRPr="006749C2" w:rsidRDefault="00BB17F7" w:rsidP="00BB17F7">
      <w:pPr>
        <w:spacing w:line="240" w:lineRule="auto"/>
        <w:rPr>
          <w:rFonts w:ascii="Times New Roman" w:eastAsia="Times New Roman" w:hAnsi="Times New Roman" w:cs="Times New Roman"/>
          <w:sz w:val="24"/>
          <w:szCs w:val="24"/>
        </w:rPr>
      </w:pPr>
    </w:p>
    <w:p w14:paraId="16EC2F53" w14:textId="1877C6E6" w:rsidR="00B166D1" w:rsidRDefault="00BB17F7" w:rsidP="006749C2">
      <w:pPr>
        <w:spacing w:line="240" w:lineRule="auto"/>
        <w:textAlignment w:val="baseline"/>
        <w:rPr>
          <w:rFonts w:ascii="Times New Roman" w:eastAsia="Times New Roman" w:hAnsi="Times New Roman" w:cs="Times New Roman"/>
          <w:sz w:val="24"/>
          <w:szCs w:val="24"/>
        </w:rPr>
        <w:sectPr w:rsidR="00B166D1">
          <w:pgSz w:w="11906" w:h="16838"/>
          <w:pgMar w:top="2070" w:right="1440" w:bottom="1440" w:left="1440" w:header="708" w:footer="708" w:gutter="0"/>
          <w:cols w:space="720"/>
          <w:formProt w:val="0"/>
          <w:docGrid w:linePitch="360" w:charSpace="-2049"/>
        </w:sectPr>
      </w:pPr>
      <w:r w:rsidRPr="006749C2">
        <w:rPr>
          <w:rFonts w:eastAsia="Times New Roman" w:cs="Arial"/>
        </w:rPr>
        <w:t xml:space="preserve">The power leads of the generators are connected to a solid state control system. The control system consists of a microcomputer running proprietary code that switches the </w:t>
      </w:r>
      <w:proofErr w:type="spellStart"/>
      <w:r w:rsidRPr="006749C2">
        <w:rPr>
          <w:rFonts w:eastAsia="Times New Roman" w:cs="Arial"/>
        </w:rPr>
        <w:t>gearmotor</w:t>
      </w:r>
      <w:proofErr w:type="spellEnd"/>
      <w:r w:rsidRPr="006749C2">
        <w:rPr>
          <w:rFonts w:eastAsia="Times New Roman" w:cs="Arial"/>
        </w:rPr>
        <w:t xml:space="preserve"> between power generating and motoring /winching modes by monitoring motor current and velocity. </w:t>
      </w:r>
    </w:p>
    <w:p w14:paraId="7FB69A50" w14:textId="5B7B4234" w:rsidR="002C25F2" w:rsidRPr="00800466" w:rsidRDefault="00CA764A" w:rsidP="00CA764A">
      <w:pPr>
        <w:spacing w:after="240" w:line="240" w:lineRule="auto"/>
        <w:rPr>
          <w:rFonts w:ascii="Times New Roman" w:eastAsia="Times New Roman" w:hAnsi="Times New Roman" w:cs="Times New Roman"/>
          <w:sz w:val="24"/>
          <w:szCs w:val="24"/>
        </w:rPr>
      </w:pPr>
      <w:r w:rsidRPr="00535A43">
        <w:rPr>
          <w:rFonts w:ascii="Times New Roman" w:eastAsia="Times New Roman" w:hAnsi="Times New Roman" w:cs="Times New Roman"/>
          <w:noProof/>
          <w:sz w:val="24"/>
          <w:szCs w:val="24"/>
        </w:rPr>
        <w:lastRenderedPageBreak/>
        <w:drawing>
          <wp:inline distT="0" distB="0" distL="0" distR="0" wp14:anchorId="7ECB5B83" wp14:editId="6F3D3773">
            <wp:extent cx="6763326" cy="5315585"/>
            <wp:effectExtent l="0" t="0" r="0" b="0"/>
            <wp:docPr id="76" name="Picture 76" descr="https://lh3.googleusercontent.com/sqUIiVtlgEEsNZF33B2aesv1dmEyCtTx-ZWEaAVbSEDoVQoHvaoOOKXY4nNEY7ineHSjzwqar8vXBILV5rzz8RaHBsIuPKX7x6DQ-nWRkUhK0D8AyewNdAZIZVVSQB4sdtsaQtT8spTzSVgO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sqUIiVtlgEEsNZF33B2aesv1dmEyCtTx-ZWEaAVbSEDoVQoHvaoOOKXY4nNEY7ineHSjzwqar8vXBILV5rzz8RaHBsIuPKX7x6DQ-nWRkUhK0D8AyewNdAZIZVVSQB4sdtsaQtT8spTzSVgO6Q"/>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l="10649" t="5154" r="16892" b="7388"/>
                    <a:stretch/>
                  </pic:blipFill>
                  <pic:spPr bwMode="auto">
                    <a:xfrm>
                      <a:off x="0" y="0"/>
                      <a:ext cx="6802688" cy="5346522"/>
                    </a:xfrm>
                    <a:prstGeom prst="rect">
                      <a:avLst/>
                    </a:prstGeom>
                    <a:noFill/>
                    <a:ln>
                      <a:noFill/>
                    </a:ln>
                    <a:extLst>
                      <a:ext uri="{53640926-AAD7-44d8-BBD7-CCE9431645EC}">
                        <a14:shadowObscured xmlns:a14="http://schemas.microsoft.com/office/drawing/2010/main"/>
                      </a:ext>
                    </a:extLst>
                  </pic:spPr>
                </pic:pic>
              </a:graphicData>
            </a:graphic>
          </wp:inline>
        </w:drawing>
      </w:r>
    </w:p>
    <w:p w14:paraId="42E89626" w14:textId="5C79EF28" w:rsidR="002D78D8" w:rsidRPr="00535A43" w:rsidRDefault="002D78D8" w:rsidP="006749C2">
      <w:pPr>
        <w:spacing w:after="160" w:line="256" w:lineRule="auto"/>
      </w:pPr>
      <w:bookmarkStart w:id="80" w:name="_Ref453666682"/>
      <w:bookmarkStart w:id="81" w:name="_Toc465851439"/>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6</w:t>
      </w:r>
      <w:r w:rsidRPr="006749C2">
        <w:rPr>
          <w:i/>
        </w:rPr>
        <w:fldChar w:fldCharType="end"/>
      </w:r>
      <w:r w:rsidRPr="006749C2">
        <w:rPr>
          <w:i/>
        </w:rPr>
        <w:t>.</w:t>
      </w:r>
      <w:proofErr w:type="gramEnd"/>
      <w:r w:rsidRPr="006749C2">
        <w:rPr>
          <w:i/>
        </w:rPr>
        <w:t xml:space="preserve"> PTO layout and description</w:t>
      </w:r>
      <w:bookmarkEnd w:id="80"/>
      <w:bookmarkEnd w:id="81"/>
    </w:p>
    <w:p w14:paraId="1CA27B6A" w14:textId="0E9FC405" w:rsidR="002C25F2" w:rsidRPr="00800466" w:rsidRDefault="00CA764A" w:rsidP="00CA764A">
      <w:pPr>
        <w:spacing w:after="240" w:line="240" w:lineRule="auto"/>
        <w:rPr>
          <w:rFonts w:ascii="Times New Roman" w:eastAsia="Times New Roman" w:hAnsi="Times New Roman" w:cs="Times New Roman"/>
          <w:sz w:val="24"/>
          <w:szCs w:val="24"/>
        </w:rPr>
      </w:pPr>
      <w:r w:rsidRPr="00800466">
        <w:rPr>
          <w:rFonts w:ascii="Times New Roman" w:eastAsia="Times New Roman" w:hAnsi="Times New Roman" w:cs="Times New Roman"/>
          <w:noProof/>
          <w:sz w:val="24"/>
          <w:szCs w:val="24"/>
        </w:rPr>
        <w:lastRenderedPageBreak/>
        <w:drawing>
          <wp:inline distT="0" distB="0" distL="0" distR="0" wp14:anchorId="6035CAFA" wp14:editId="40675D89">
            <wp:extent cx="6953250" cy="5275342"/>
            <wp:effectExtent l="0" t="0" r="0" b="1905"/>
            <wp:docPr id="75" name="Picture 75" descr="https://lh5.googleusercontent.com/hClaYn0D2TsmZsJmlwjmDT3z-yUziZC4uM5Jk3Wke8JGT8owTFeQ8lYS02BpCY2KmYEztXjRsQGqENTK0IZtaVzWoWB4YKGQp9m9UPuD-0GhWdFLiz-05X-aEXA7FFcI0vT-53_422SubanN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hClaYn0D2TsmZsJmlwjmDT3z-yUziZC4uM5Jk3Wke8JGT8owTFeQ8lYS02BpCY2KmYEztXjRsQGqENTK0IZtaVzWoWB4YKGQp9m9UPuD-0GhWdFLiz-05X-aEXA7FFcI0vT-53_422SubanN1Q"/>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979903" cy="5295564"/>
                    </a:xfrm>
                    <a:prstGeom prst="rect">
                      <a:avLst/>
                    </a:prstGeom>
                    <a:noFill/>
                    <a:ln>
                      <a:noFill/>
                    </a:ln>
                    <a:extLst>
                      <a:ext uri="{53640926-AAD7-44d8-BBD7-CCE9431645EC}">
                        <a14:shadowObscured xmlns:a14="http://schemas.microsoft.com/office/drawing/2010/main"/>
                      </a:ext>
                    </a:extLst>
                  </pic:spPr>
                </pic:pic>
              </a:graphicData>
            </a:graphic>
          </wp:inline>
        </w:drawing>
      </w:r>
    </w:p>
    <w:p w14:paraId="2155A929" w14:textId="3388BB44" w:rsidR="002C095A" w:rsidRPr="006749C2" w:rsidRDefault="00B72BDB" w:rsidP="006749C2">
      <w:pPr>
        <w:spacing w:after="160" w:line="256" w:lineRule="auto"/>
      </w:pPr>
      <w:bookmarkStart w:id="82" w:name="_Toc465851440"/>
      <w:bookmarkStart w:id="83" w:name="_Ref453666821"/>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7</w:t>
      </w:r>
      <w:r w:rsidRPr="006749C2">
        <w:rPr>
          <w:i/>
        </w:rPr>
        <w:fldChar w:fldCharType="end"/>
      </w:r>
      <w:r w:rsidRPr="006749C2">
        <w:rPr>
          <w:i/>
        </w:rPr>
        <w:t>.</w:t>
      </w:r>
      <w:proofErr w:type="gramEnd"/>
      <w:r w:rsidRPr="006749C2">
        <w:rPr>
          <w:i/>
        </w:rPr>
        <w:t xml:space="preserve"> PTO Instrumentation</w:t>
      </w:r>
      <w:bookmarkEnd w:id="82"/>
      <w:bookmarkEnd w:id="83"/>
      <w:r w:rsidR="008D729D" w:rsidRPr="006749C2">
        <w:rPr>
          <w:i/>
        </w:rPr>
        <w:t xml:space="preserve"> </w:t>
      </w:r>
    </w:p>
    <w:p w14:paraId="1C8C2BFE" w14:textId="77777777" w:rsidR="002C25F2" w:rsidRPr="00535A43" w:rsidRDefault="002C25F2" w:rsidP="006749C2">
      <w:pPr>
        <w:pStyle w:val="Caption"/>
      </w:pPr>
    </w:p>
    <w:p w14:paraId="56D74986" w14:textId="60BF2669" w:rsidR="002C25F2" w:rsidRPr="00800466" w:rsidRDefault="008D729D" w:rsidP="00CA764A">
      <w:pPr>
        <w:spacing w:after="240" w:line="240" w:lineRule="auto"/>
        <w:rPr>
          <w:rFonts w:ascii="Times New Roman" w:eastAsia="Times New Roman" w:hAnsi="Times New Roman" w:cs="Times New Roman"/>
          <w:sz w:val="24"/>
          <w:szCs w:val="24"/>
        </w:rPr>
      </w:pPr>
      <w:r w:rsidRPr="00800466">
        <w:rPr>
          <w:rFonts w:ascii="Times New Roman" w:eastAsia="Times New Roman" w:hAnsi="Times New Roman" w:cs="Times New Roman"/>
          <w:noProof/>
          <w:sz w:val="24"/>
          <w:szCs w:val="24"/>
        </w:rPr>
        <w:drawing>
          <wp:inline distT="0" distB="0" distL="0" distR="0" wp14:anchorId="6C0D149B" wp14:editId="4439ED9B">
            <wp:extent cx="4454195" cy="2523490"/>
            <wp:effectExtent l="0" t="0" r="3810" b="0"/>
            <wp:docPr id="18" name="Picture 18" descr="https://lh5.googleusercontent.com/hClaYn0D2TsmZsJmlwjmDT3z-yUziZC4uM5Jk3Wke8JGT8owTFeQ8lYS02BpCY2KmYEztXjRsQGqENTK0IZtaVzWoWB4YKGQp9m9UPuD-0GhWdFLiz-05X-aEXA7FFcI0vT-53_422SubanN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hClaYn0D2TsmZsJmlwjmDT3z-yUziZC4uM5Jk3Wke8JGT8owTFeQ8lYS02BpCY2KmYEztXjRsQGqENTK0IZtaVzWoWB4YKGQp9m9UPuD-0GhWdFLiz-05X-aEXA7FFcI0vT-53_422SubanN1Q"/>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4501302" cy="2550178"/>
                    </a:xfrm>
                    <a:prstGeom prst="rect">
                      <a:avLst/>
                    </a:prstGeom>
                    <a:noFill/>
                    <a:ln>
                      <a:noFill/>
                    </a:ln>
                    <a:extLst>
                      <a:ext uri="{53640926-AAD7-44d8-BBD7-CCE9431645EC}">
                        <a14:shadowObscured xmlns:a14="http://schemas.microsoft.com/office/drawing/2010/main"/>
                      </a:ext>
                    </a:extLst>
                  </pic:spPr>
                </pic:pic>
              </a:graphicData>
            </a:graphic>
          </wp:inline>
        </w:drawing>
      </w:r>
      <w:r w:rsidR="008B37A2" w:rsidRPr="00800466">
        <w:rPr>
          <w:rFonts w:ascii="Times New Roman" w:eastAsia="Times New Roman" w:hAnsi="Times New Roman" w:cs="Times New Roman"/>
          <w:noProof/>
          <w:sz w:val="24"/>
          <w:szCs w:val="24"/>
        </w:rPr>
        <w:drawing>
          <wp:inline distT="0" distB="0" distL="0" distR="0" wp14:anchorId="203164BC" wp14:editId="0FE94B14">
            <wp:extent cx="3704999" cy="2678834"/>
            <wp:effectExtent l="0" t="0" r="0" b="7620"/>
            <wp:docPr id="19" name="Picture 19" descr="https://lh5.googleusercontent.com/hClaYn0D2TsmZsJmlwjmDT3z-yUziZC4uM5Jk3Wke8JGT8owTFeQ8lYS02BpCY2KmYEztXjRsQGqENTK0IZtaVzWoWB4YKGQp9m9UPuD-0GhWdFLiz-05X-aEXA7FFcI0vT-53_422SubanN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hClaYn0D2TsmZsJmlwjmDT3z-yUziZC4uM5Jk3Wke8JGT8owTFeQ8lYS02BpCY2KmYEztXjRsQGqENTK0IZtaVzWoWB4YKGQp9m9UPuD-0GhWdFLiz-05X-aEXA7FFcI0vT-53_422SubanN1Q"/>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3750040" cy="2711400"/>
                    </a:xfrm>
                    <a:prstGeom prst="rect">
                      <a:avLst/>
                    </a:prstGeom>
                    <a:noFill/>
                    <a:ln>
                      <a:noFill/>
                    </a:ln>
                    <a:extLst>
                      <a:ext uri="{53640926-AAD7-44d8-BBD7-CCE9431645EC}">
                        <a14:shadowObscured xmlns:a14="http://schemas.microsoft.com/office/drawing/2010/main"/>
                      </a:ext>
                    </a:extLst>
                  </pic:spPr>
                </pic:pic>
              </a:graphicData>
            </a:graphic>
          </wp:inline>
        </w:drawing>
      </w:r>
    </w:p>
    <w:p w14:paraId="6E37618A" w14:textId="638F41D7" w:rsidR="008D729D" w:rsidRPr="006749C2" w:rsidRDefault="008D729D" w:rsidP="006749C2">
      <w:pPr>
        <w:spacing w:after="160" w:line="256" w:lineRule="auto"/>
      </w:pPr>
      <w:bookmarkStart w:id="84" w:name="_Ref465780906"/>
      <w:bookmarkStart w:id="85" w:name="_Toc465851441"/>
      <w:proofErr w:type="gramStart"/>
      <w:r w:rsidRPr="006749C2">
        <w:rPr>
          <w:i/>
        </w:rPr>
        <w:t xml:space="preserve">Figure </w:t>
      </w:r>
      <w:r w:rsidRPr="006749C2">
        <w:rPr>
          <w:i/>
        </w:rPr>
        <w:fldChar w:fldCharType="begin"/>
      </w:r>
      <w:r w:rsidRPr="006749C2">
        <w:rPr>
          <w:i/>
        </w:rPr>
        <w:instrText>SEQ Figure \* ARABIC</w:instrText>
      </w:r>
      <w:r w:rsidRPr="006749C2">
        <w:rPr>
          <w:i/>
        </w:rPr>
        <w:fldChar w:fldCharType="separate"/>
      </w:r>
      <w:r w:rsidR="00800466">
        <w:rPr>
          <w:i/>
          <w:noProof/>
        </w:rPr>
        <w:t>8</w:t>
      </w:r>
      <w:r w:rsidRPr="006749C2">
        <w:rPr>
          <w:i/>
        </w:rPr>
        <w:fldChar w:fldCharType="end"/>
      </w:r>
      <w:r w:rsidRPr="006749C2">
        <w:rPr>
          <w:i/>
        </w:rPr>
        <w:t>.</w:t>
      </w:r>
      <w:proofErr w:type="gramEnd"/>
      <w:r w:rsidRPr="006749C2">
        <w:rPr>
          <w:i/>
        </w:rPr>
        <w:t xml:space="preserve"> PTO </w:t>
      </w:r>
      <w:r w:rsidR="004508DA" w:rsidRPr="006749C2">
        <w:rPr>
          <w:i/>
        </w:rPr>
        <w:t>channel list/power generated and consumed</w:t>
      </w:r>
      <w:bookmarkEnd w:id="84"/>
      <w:bookmarkEnd w:id="85"/>
    </w:p>
    <w:p w14:paraId="013BCD15" w14:textId="77777777" w:rsidR="008D729D" w:rsidRPr="00800466" w:rsidRDefault="008D729D" w:rsidP="00CA764A">
      <w:pPr>
        <w:spacing w:after="240" w:line="240" w:lineRule="auto"/>
        <w:rPr>
          <w:rFonts w:ascii="Times New Roman" w:eastAsia="Times New Roman" w:hAnsi="Times New Roman" w:cs="Times New Roman"/>
          <w:sz w:val="24"/>
          <w:szCs w:val="24"/>
        </w:rPr>
        <w:sectPr w:rsidR="008D729D" w:rsidRPr="00800466" w:rsidSect="002E0B3B">
          <w:pgSz w:w="16838" w:h="11906" w:orient="landscape"/>
          <w:pgMar w:top="1440" w:right="2070" w:bottom="1440" w:left="1440" w:header="708" w:footer="708" w:gutter="0"/>
          <w:cols w:space="720"/>
          <w:formProt w:val="0"/>
          <w:docGrid w:linePitch="360" w:charSpace="-2049"/>
        </w:sectPr>
      </w:pPr>
    </w:p>
    <w:p w14:paraId="4622BD85" w14:textId="77777777" w:rsidR="00BA5166" w:rsidRPr="006749C2" w:rsidRDefault="008F1F22">
      <w:pPr>
        <w:pStyle w:val="Heading2"/>
        <w:rPr>
          <w:color w:val="auto"/>
        </w:rPr>
      </w:pPr>
      <w:bookmarkStart w:id="86" w:name="_Toc465778857"/>
      <w:bookmarkStart w:id="87" w:name="_Toc465851375"/>
      <w:bookmarkStart w:id="88" w:name="_Toc465851454"/>
      <w:bookmarkStart w:id="89" w:name="_Toc465778858"/>
      <w:bookmarkStart w:id="90" w:name="_Toc465851376"/>
      <w:bookmarkStart w:id="91" w:name="_Toc465851455"/>
      <w:bookmarkStart w:id="92" w:name="_Toc465778859"/>
      <w:bookmarkStart w:id="93" w:name="_Toc465851377"/>
      <w:bookmarkStart w:id="94" w:name="_Toc465851456"/>
      <w:bookmarkStart w:id="95" w:name="_Toc465778860"/>
      <w:bookmarkStart w:id="96" w:name="_Toc465851378"/>
      <w:bookmarkStart w:id="97" w:name="_Toc465851457"/>
      <w:bookmarkStart w:id="98" w:name="_Toc465851458"/>
      <w:bookmarkEnd w:id="86"/>
      <w:bookmarkEnd w:id="87"/>
      <w:bookmarkEnd w:id="88"/>
      <w:bookmarkEnd w:id="89"/>
      <w:bookmarkEnd w:id="90"/>
      <w:bookmarkEnd w:id="91"/>
      <w:bookmarkEnd w:id="92"/>
      <w:bookmarkEnd w:id="93"/>
      <w:bookmarkEnd w:id="94"/>
      <w:bookmarkEnd w:id="95"/>
      <w:bookmarkEnd w:id="96"/>
      <w:bookmarkEnd w:id="97"/>
      <w:r w:rsidRPr="006749C2">
        <w:rPr>
          <w:color w:val="auto"/>
        </w:rPr>
        <w:lastRenderedPageBreak/>
        <w:t>Device properties</w:t>
      </w:r>
      <w:bookmarkEnd w:id="98"/>
    </w:p>
    <w:p w14:paraId="0C7828D9" w14:textId="2CF0D1A0" w:rsidR="00BA5166" w:rsidRPr="00800466" w:rsidRDefault="00BA5166" w:rsidP="006749C2"/>
    <w:p w14:paraId="78C3B31E" w14:textId="77777777" w:rsidR="00BA5166" w:rsidRPr="006749C2" w:rsidRDefault="008F1F22" w:rsidP="006749C2">
      <w:pPr>
        <w:rPr>
          <w:b/>
        </w:rPr>
      </w:pPr>
      <w:r w:rsidRPr="006749C2">
        <w:rPr>
          <w:b/>
        </w:rPr>
        <w:t>Full Scale Device Estimated MOI:</w:t>
      </w:r>
    </w:p>
    <w:p w14:paraId="06BB7F23" w14:textId="77777777" w:rsidR="00BA5166" w:rsidRPr="00800466" w:rsidRDefault="008F1F22" w:rsidP="006749C2">
      <w:r w:rsidRPr="00800466">
        <w:rPr>
          <w:noProof/>
        </w:rPr>
        <w:drawing>
          <wp:inline distT="114300" distB="114300" distL="114300" distR="114300" wp14:anchorId="6E794339" wp14:editId="3D14D180">
            <wp:extent cx="4781550" cy="110490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9"/>
                    <a:stretch>
                      <a:fillRect/>
                    </a:stretch>
                  </pic:blipFill>
                  <pic:spPr bwMode="auto">
                    <a:xfrm>
                      <a:off x="0" y="0"/>
                      <a:ext cx="4781550" cy="1104900"/>
                    </a:xfrm>
                    <a:prstGeom prst="rect">
                      <a:avLst/>
                    </a:prstGeom>
                    <a:noFill/>
                    <a:ln w="9525">
                      <a:noFill/>
                      <a:miter lim="800000"/>
                      <a:headEnd/>
                      <a:tailEnd/>
                    </a:ln>
                  </pic:spPr>
                </pic:pic>
              </a:graphicData>
            </a:graphic>
          </wp:inline>
        </w:drawing>
      </w:r>
    </w:p>
    <w:p w14:paraId="10E95133" w14:textId="77777777" w:rsidR="00BA5166" w:rsidRPr="006749C2" w:rsidRDefault="008F1F22" w:rsidP="006749C2">
      <w:pPr>
        <w:rPr>
          <w:b/>
        </w:rPr>
      </w:pPr>
      <w:r w:rsidRPr="006749C2">
        <w:rPr>
          <w:b/>
        </w:rPr>
        <w:t>1/20th Scale Model Estimated MOI:</w:t>
      </w:r>
    </w:p>
    <w:p w14:paraId="61DCDB08" w14:textId="77777777" w:rsidR="00BA5166" w:rsidRPr="00800466" w:rsidRDefault="008F1F22" w:rsidP="006749C2">
      <w:r w:rsidRPr="00800466">
        <w:rPr>
          <w:noProof/>
        </w:rPr>
        <w:drawing>
          <wp:inline distT="114300" distB="114300" distL="114300" distR="114300" wp14:anchorId="62B5F5A3" wp14:editId="799D5BC2">
            <wp:extent cx="4857750" cy="1085850"/>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20"/>
                    <a:stretch>
                      <a:fillRect/>
                    </a:stretch>
                  </pic:blipFill>
                  <pic:spPr bwMode="auto">
                    <a:xfrm>
                      <a:off x="0" y="0"/>
                      <a:ext cx="4857750" cy="1085850"/>
                    </a:xfrm>
                    <a:prstGeom prst="rect">
                      <a:avLst/>
                    </a:prstGeom>
                    <a:noFill/>
                    <a:ln w="9525">
                      <a:noFill/>
                      <a:miter lim="800000"/>
                      <a:headEnd/>
                      <a:tailEnd/>
                    </a:ln>
                  </pic:spPr>
                </pic:pic>
              </a:graphicData>
            </a:graphic>
          </wp:inline>
        </w:drawing>
      </w:r>
    </w:p>
    <w:p w14:paraId="15780694" w14:textId="77777777" w:rsidR="00096742" w:rsidRPr="00800466" w:rsidRDefault="00096742" w:rsidP="006749C2">
      <w:pPr>
        <w:spacing w:after="160" w:line="256" w:lineRule="auto"/>
      </w:pPr>
    </w:p>
    <w:p w14:paraId="6EDCF84E" w14:textId="6EEB9519" w:rsidR="00BA5166" w:rsidRPr="006749C2" w:rsidRDefault="00B72BDB" w:rsidP="006749C2">
      <w:pPr>
        <w:spacing w:line="240" w:lineRule="auto"/>
        <w:textAlignment w:val="baseline"/>
      </w:pPr>
      <w:r w:rsidRPr="006749C2">
        <w:rPr>
          <w:rFonts w:eastAsia="Times New Roman" w:cs="Arial"/>
        </w:rPr>
        <w:fldChar w:fldCharType="begin"/>
      </w:r>
      <w:r w:rsidRPr="006749C2">
        <w:rPr>
          <w:rFonts w:eastAsia="Times New Roman" w:cs="Arial"/>
        </w:rPr>
        <w:instrText xml:space="preserve"> REF _Ref453667119 \h </w:instrText>
      </w:r>
      <w:r w:rsidR="003C4149" w:rsidRPr="006749C2">
        <w:rPr>
          <w:rFonts w:eastAsia="Times New Roman" w:cs="Arial"/>
        </w:rPr>
        <w:instrText xml:space="preserve"> \* MERGEFORMAT </w:instrText>
      </w:r>
      <w:r w:rsidRPr="006749C2">
        <w:rPr>
          <w:rFonts w:eastAsia="Times New Roman" w:cs="Arial"/>
        </w:rPr>
      </w:r>
      <w:r w:rsidRPr="006749C2">
        <w:rPr>
          <w:rFonts w:eastAsia="Times New Roman" w:cs="Arial"/>
        </w:rPr>
        <w:fldChar w:fldCharType="separate"/>
      </w:r>
      <w:r w:rsidR="00800466" w:rsidRPr="006749C2">
        <w:rPr>
          <w:rFonts w:eastAsia="Times New Roman" w:cs="Arial"/>
        </w:rPr>
        <w:t>Table 1. Device Dimensions</w:t>
      </w:r>
      <w:r w:rsidRPr="006749C2">
        <w:rPr>
          <w:rFonts w:eastAsia="Times New Roman" w:cs="Arial"/>
        </w:rPr>
        <w:fldChar w:fldCharType="end"/>
      </w:r>
      <w:r w:rsidRPr="006749C2">
        <w:rPr>
          <w:rFonts w:eastAsia="Times New Roman" w:cs="Arial"/>
        </w:rPr>
        <w:t xml:space="preserve"> shows </w:t>
      </w:r>
      <w:r w:rsidR="008F1F22" w:rsidRPr="006749C2">
        <w:rPr>
          <w:rFonts w:eastAsia="Times New Roman" w:cs="Arial"/>
        </w:rPr>
        <w:t>Device Properties, Full and 1/20th scales using Froude scaling</w:t>
      </w:r>
      <w:r w:rsidRPr="006749C2">
        <w:rPr>
          <w:rFonts w:eastAsia="Times New Roman" w:cs="Arial"/>
        </w:rPr>
        <w:t xml:space="preserve"> and critical dimensions are shown in </w:t>
      </w:r>
      <w:r w:rsidRPr="006749C2">
        <w:rPr>
          <w:rFonts w:eastAsia="Times New Roman" w:cs="Arial"/>
        </w:rPr>
        <w:fldChar w:fldCharType="begin"/>
      </w:r>
      <w:r w:rsidRPr="006749C2">
        <w:rPr>
          <w:rFonts w:eastAsia="Times New Roman" w:cs="Arial"/>
        </w:rPr>
        <w:instrText xml:space="preserve"> REF _Ref453667151 \h </w:instrText>
      </w:r>
      <w:r w:rsidR="003C4149" w:rsidRPr="006749C2">
        <w:rPr>
          <w:rFonts w:eastAsia="Times New Roman" w:cs="Arial"/>
        </w:rPr>
        <w:instrText xml:space="preserve"> \* MERGEFORMAT </w:instrText>
      </w:r>
      <w:r w:rsidRPr="006749C2">
        <w:rPr>
          <w:rFonts w:eastAsia="Times New Roman" w:cs="Arial"/>
        </w:rPr>
      </w:r>
      <w:r w:rsidRPr="006749C2">
        <w:rPr>
          <w:rFonts w:eastAsia="Times New Roman" w:cs="Arial"/>
        </w:rPr>
        <w:fldChar w:fldCharType="separate"/>
      </w:r>
      <w:r w:rsidR="00800466" w:rsidRPr="006749C2">
        <w:rPr>
          <w:rFonts w:eastAsia="Times New Roman" w:cs="Arial"/>
        </w:rPr>
        <w:t>Table 2. Critical Dimensions</w:t>
      </w:r>
      <w:r w:rsidRPr="006749C2">
        <w:rPr>
          <w:rFonts w:eastAsia="Times New Roman" w:cs="Arial"/>
        </w:rPr>
        <w:fldChar w:fldCharType="end"/>
      </w:r>
    </w:p>
    <w:p w14:paraId="2E2EC1DF" w14:textId="5EC3C78E" w:rsidR="00603116" w:rsidRPr="006749C2" w:rsidRDefault="00B72BDB">
      <w:r w:rsidRPr="00800466">
        <w:rPr>
          <w:noProof/>
        </w:rPr>
        <w:drawing>
          <wp:inline distT="0" distB="0" distL="0" distR="0" wp14:anchorId="5F0525B1" wp14:editId="5AB2D84A">
            <wp:extent cx="5731510" cy="4312285"/>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312285"/>
                    </a:xfrm>
                    <a:prstGeom prst="rect">
                      <a:avLst/>
                    </a:prstGeom>
                  </pic:spPr>
                </pic:pic>
              </a:graphicData>
            </a:graphic>
          </wp:inline>
        </w:drawing>
      </w:r>
    </w:p>
    <w:p w14:paraId="32A2C477" w14:textId="76EAEB24" w:rsidR="00B72BDB" w:rsidRPr="00535A43" w:rsidRDefault="00B72BDB" w:rsidP="006749C2">
      <w:pPr>
        <w:spacing w:after="160" w:line="256" w:lineRule="auto"/>
      </w:pPr>
      <w:bookmarkStart w:id="99" w:name="_Ref453667119"/>
      <w:bookmarkStart w:id="100" w:name="_Toc465851419"/>
      <w:proofErr w:type="gramStart"/>
      <w:r w:rsidRPr="006749C2">
        <w:rPr>
          <w:i/>
        </w:rPr>
        <w:t xml:space="preserve">Table </w:t>
      </w:r>
      <w:r w:rsidRPr="006749C2">
        <w:rPr>
          <w:i/>
        </w:rPr>
        <w:fldChar w:fldCharType="begin"/>
      </w:r>
      <w:r w:rsidRPr="006749C2">
        <w:rPr>
          <w:i/>
        </w:rPr>
        <w:instrText>SEQ Table \* ARABIC</w:instrText>
      </w:r>
      <w:r w:rsidRPr="006749C2">
        <w:rPr>
          <w:i/>
        </w:rPr>
        <w:fldChar w:fldCharType="separate"/>
      </w:r>
      <w:r w:rsidR="00800466">
        <w:rPr>
          <w:i/>
          <w:noProof/>
        </w:rPr>
        <w:t>1</w:t>
      </w:r>
      <w:r w:rsidRPr="006749C2">
        <w:rPr>
          <w:i/>
        </w:rPr>
        <w:fldChar w:fldCharType="end"/>
      </w:r>
      <w:r w:rsidRPr="006749C2">
        <w:rPr>
          <w:i/>
        </w:rPr>
        <w:t>.</w:t>
      </w:r>
      <w:proofErr w:type="gramEnd"/>
      <w:r w:rsidRPr="006749C2">
        <w:rPr>
          <w:i/>
        </w:rPr>
        <w:t xml:space="preserve"> Device Dimensions</w:t>
      </w:r>
      <w:bookmarkEnd w:id="99"/>
      <w:bookmarkEnd w:id="100"/>
    </w:p>
    <w:p w14:paraId="52D05377" w14:textId="67EB0AEE" w:rsidR="00603116" w:rsidRPr="006749C2" w:rsidRDefault="00603116" w:rsidP="00603116">
      <w:pPr>
        <w:pStyle w:val="ListParagraph"/>
        <w:sectPr w:rsidR="00603116" w:rsidRPr="006749C2">
          <w:pgSz w:w="11906" w:h="16838"/>
          <w:pgMar w:top="2070" w:right="1440" w:bottom="1440" w:left="1440" w:header="708" w:footer="708" w:gutter="0"/>
          <w:cols w:space="720"/>
          <w:formProt w:val="0"/>
          <w:docGrid w:linePitch="360" w:charSpace="-2049"/>
        </w:sectPr>
      </w:pPr>
    </w:p>
    <w:tbl>
      <w:tblPr>
        <w:tblStyle w:val="TableGrid"/>
        <w:tblW w:w="5000" w:type="pct"/>
        <w:tblLook w:val="04A0" w:firstRow="1" w:lastRow="0" w:firstColumn="1" w:lastColumn="0" w:noHBand="0" w:noVBand="1"/>
      </w:tblPr>
      <w:tblGrid>
        <w:gridCol w:w="1257"/>
        <w:gridCol w:w="1679"/>
        <w:gridCol w:w="888"/>
        <w:gridCol w:w="1109"/>
        <w:gridCol w:w="1123"/>
        <w:gridCol w:w="1737"/>
        <w:gridCol w:w="3501"/>
        <w:gridCol w:w="1127"/>
        <w:gridCol w:w="1123"/>
      </w:tblGrid>
      <w:tr w:rsidR="00800466" w:rsidRPr="00800466" w14:paraId="7AC5E557" w14:textId="77777777" w:rsidTr="00E94A9B">
        <w:tc>
          <w:tcPr>
            <w:tcW w:w="439"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1D1ED2B3" w14:textId="77777777" w:rsidR="00E94A9B" w:rsidRPr="00800466" w:rsidRDefault="00E94A9B"/>
        </w:tc>
        <w:tc>
          <w:tcPr>
            <w:tcW w:w="984"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85E808" w14:textId="77777777" w:rsidR="00E94A9B" w:rsidRPr="00800466" w:rsidRDefault="00E94A9B">
            <w:r w:rsidRPr="00800466">
              <w:t>Measurement</w:t>
            </w:r>
          </w:p>
        </w:tc>
        <w:tc>
          <w:tcPr>
            <w:tcW w:w="427"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6234DEE" w14:textId="25144659" w:rsidR="00E94A9B" w:rsidRPr="00800466" w:rsidRDefault="00E94A9B">
            <w:r w:rsidRPr="00800466">
              <w:t>Design Value</w:t>
            </w:r>
          </w:p>
        </w:tc>
        <w:tc>
          <w:tcPr>
            <w:tcW w:w="328"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416F0FB" w14:textId="17A548EE" w:rsidR="00E94A9B" w:rsidRPr="00800466" w:rsidRDefault="00E94A9B">
            <w:r w:rsidRPr="00800466">
              <w:t>Measured Value</w:t>
            </w:r>
          </w:p>
        </w:tc>
        <w:tc>
          <w:tcPr>
            <w:tcW w:w="1969"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37160D4" w14:textId="3AAA58A1" w:rsidR="00E94A9B" w:rsidRPr="00800466" w:rsidRDefault="00E94A9B">
            <w:r w:rsidRPr="00800466">
              <w:t>Description</w:t>
            </w:r>
          </w:p>
        </w:tc>
        <w:tc>
          <w:tcPr>
            <w:tcW w:w="427"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5F98E1" w14:textId="77777777" w:rsidR="00E94A9B" w:rsidRPr="00800466" w:rsidRDefault="00E94A9B">
            <w:r w:rsidRPr="00800466">
              <w:t>Verified at Carderock</w:t>
            </w:r>
          </w:p>
        </w:tc>
        <w:tc>
          <w:tcPr>
            <w:tcW w:w="427"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E78C90D" w14:textId="77777777" w:rsidR="00E94A9B" w:rsidRPr="00800466" w:rsidRDefault="00E94A9B">
            <w:r w:rsidRPr="00800466">
              <w:t>Measured by Team</w:t>
            </w:r>
          </w:p>
        </w:tc>
      </w:tr>
      <w:tr w:rsidR="00800466" w:rsidRPr="00800466" w14:paraId="3E495790" w14:textId="77777777" w:rsidTr="00E94A9B">
        <w:tc>
          <w:tcPr>
            <w:tcW w:w="43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FC30EC" w14:textId="77777777" w:rsidR="00E94A9B" w:rsidRPr="00800466" w:rsidRDefault="00E94A9B">
            <w:r w:rsidRPr="00800466">
              <w:t>Dimensions (m)</w:t>
            </w:r>
          </w:p>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ED7A05" w14:textId="77777777" w:rsidR="00E94A9B" w:rsidRPr="006749C2" w:rsidRDefault="00E94A9B">
            <w:pPr>
              <w:jc w:val="center"/>
            </w:pPr>
            <w:r w:rsidRPr="006749C2">
              <w:t>length overall (in direction of wave travel)</w:t>
            </w:r>
          </w:p>
        </w:tc>
        <w:tc>
          <w:tcPr>
            <w:tcW w:w="427" w:type="pct"/>
            <w:tcBorders>
              <w:top w:val="single" w:sz="4" w:space="0" w:color="auto"/>
              <w:left w:val="single" w:sz="4" w:space="0" w:color="auto"/>
              <w:bottom w:val="single" w:sz="4" w:space="0" w:color="auto"/>
              <w:right w:val="single" w:sz="4" w:space="0" w:color="auto"/>
            </w:tcBorders>
          </w:tcPr>
          <w:p w14:paraId="166ED2B5" w14:textId="12FE41A5" w:rsidR="00E94A9B" w:rsidRPr="00800466" w:rsidRDefault="00E94A9B">
            <w:r w:rsidRPr="00800466">
              <w:t>.75</w:t>
            </w:r>
          </w:p>
        </w:tc>
        <w:tc>
          <w:tcPr>
            <w:tcW w:w="328" w:type="pct"/>
            <w:tcBorders>
              <w:top w:val="single" w:sz="4" w:space="0" w:color="auto"/>
              <w:left w:val="single" w:sz="4" w:space="0" w:color="auto"/>
              <w:bottom w:val="single" w:sz="4" w:space="0" w:color="auto"/>
              <w:right w:val="single" w:sz="4" w:space="0" w:color="auto"/>
            </w:tcBorders>
          </w:tcPr>
          <w:p w14:paraId="5C7962CB"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tcPr>
          <w:p w14:paraId="349628C5" w14:textId="6F279483" w:rsidR="00E94A9B" w:rsidRPr="00800466" w:rsidRDefault="00E94A9B"/>
        </w:tc>
        <w:tc>
          <w:tcPr>
            <w:tcW w:w="427" w:type="pct"/>
            <w:tcBorders>
              <w:top w:val="single" w:sz="4" w:space="0" w:color="auto"/>
              <w:left w:val="single" w:sz="4" w:space="0" w:color="auto"/>
              <w:bottom w:val="single" w:sz="4" w:space="0" w:color="auto"/>
              <w:right w:val="single" w:sz="4" w:space="0" w:color="auto"/>
            </w:tcBorders>
            <w:vAlign w:val="center"/>
            <w:hideMark/>
          </w:tcPr>
          <w:p w14:paraId="3FA6C25C" w14:textId="77777777"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tcPr>
          <w:p w14:paraId="7B7B250D" w14:textId="77777777" w:rsidR="00E94A9B" w:rsidRPr="00800466" w:rsidRDefault="00E94A9B"/>
        </w:tc>
      </w:tr>
      <w:tr w:rsidR="00800466" w:rsidRPr="00800466" w14:paraId="476D3B92" w14:textId="77777777" w:rsidTr="00E94A9B">
        <w:tc>
          <w:tcPr>
            <w:tcW w:w="439" w:type="pct"/>
            <w:vMerge/>
            <w:tcBorders>
              <w:top w:val="single" w:sz="4" w:space="0" w:color="auto"/>
              <w:left w:val="single" w:sz="4" w:space="0" w:color="auto"/>
              <w:bottom w:val="single" w:sz="4" w:space="0" w:color="auto"/>
              <w:right w:val="single" w:sz="4" w:space="0" w:color="auto"/>
            </w:tcBorders>
            <w:vAlign w:val="center"/>
            <w:hideMark/>
          </w:tcPr>
          <w:p w14:paraId="1EB10243" w14:textId="77777777" w:rsidR="00E94A9B" w:rsidRPr="00800466" w:rsidRDefault="00E94A9B"/>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B07ABE" w14:textId="77777777" w:rsidR="00E94A9B" w:rsidRPr="006749C2" w:rsidRDefault="00E94A9B">
            <w:pPr>
              <w:jc w:val="center"/>
            </w:pPr>
            <w:r w:rsidRPr="006749C2">
              <w:t>width overall (perpendicular to direction of wave travel)</w:t>
            </w:r>
          </w:p>
        </w:tc>
        <w:tc>
          <w:tcPr>
            <w:tcW w:w="427" w:type="pct"/>
            <w:tcBorders>
              <w:top w:val="single" w:sz="4" w:space="0" w:color="auto"/>
              <w:left w:val="single" w:sz="4" w:space="0" w:color="auto"/>
              <w:bottom w:val="single" w:sz="4" w:space="0" w:color="auto"/>
              <w:right w:val="single" w:sz="4" w:space="0" w:color="auto"/>
            </w:tcBorders>
          </w:tcPr>
          <w:p w14:paraId="1861798F" w14:textId="52ED33D8" w:rsidR="00E94A9B" w:rsidRPr="00800466" w:rsidRDefault="00E94A9B">
            <w:r w:rsidRPr="00800466">
              <w:t>0.75</w:t>
            </w:r>
          </w:p>
        </w:tc>
        <w:tc>
          <w:tcPr>
            <w:tcW w:w="328" w:type="pct"/>
            <w:tcBorders>
              <w:top w:val="single" w:sz="4" w:space="0" w:color="auto"/>
              <w:left w:val="single" w:sz="4" w:space="0" w:color="auto"/>
              <w:bottom w:val="single" w:sz="4" w:space="0" w:color="auto"/>
              <w:right w:val="single" w:sz="4" w:space="0" w:color="auto"/>
            </w:tcBorders>
          </w:tcPr>
          <w:p w14:paraId="3FC3AC81"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tcPr>
          <w:p w14:paraId="6E810EB4" w14:textId="37CFF3AB" w:rsidR="00E94A9B" w:rsidRPr="00800466" w:rsidRDefault="00E94A9B"/>
        </w:tc>
        <w:tc>
          <w:tcPr>
            <w:tcW w:w="427" w:type="pct"/>
            <w:tcBorders>
              <w:top w:val="single" w:sz="4" w:space="0" w:color="auto"/>
              <w:left w:val="single" w:sz="4" w:space="0" w:color="auto"/>
              <w:bottom w:val="single" w:sz="4" w:space="0" w:color="auto"/>
              <w:right w:val="single" w:sz="4" w:space="0" w:color="auto"/>
            </w:tcBorders>
            <w:vAlign w:val="center"/>
            <w:hideMark/>
          </w:tcPr>
          <w:p w14:paraId="64BC06CA" w14:textId="77777777"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tcPr>
          <w:p w14:paraId="1C5D6EB8" w14:textId="77777777" w:rsidR="00E94A9B" w:rsidRPr="00800466" w:rsidRDefault="00E94A9B"/>
        </w:tc>
      </w:tr>
      <w:tr w:rsidR="00800466" w:rsidRPr="00800466" w14:paraId="0FD7779B" w14:textId="77777777" w:rsidTr="00E94A9B">
        <w:tc>
          <w:tcPr>
            <w:tcW w:w="439" w:type="pct"/>
            <w:vMerge/>
            <w:tcBorders>
              <w:top w:val="single" w:sz="4" w:space="0" w:color="auto"/>
              <w:left w:val="single" w:sz="4" w:space="0" w:color="auto"/>
              <w:bottom w:val="single" w:sz="4" w:space="0" w:color="auto"/>
              <w:right w:val="single" w:sz="4" w:space="0" w:color="auto"/>
            </w:tcBorders>
            <w:vAlign w:val="center"/>
            <w:hideMark/>
          </w:tcPr>
          <w:p w14:paraId="449328C1" w14:textId="77777777" w:rsidR="00E94A9B" w:rsidRPr="00800466" w:rsidRDefault="00E94A9B"/>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8F5059" w14:textId="77777777" w:rsidR="00E94A9B" w:rsidRPr="006749C2" w:rsidRDefault="00E94A9B">
            <w:pPr>
              <w:jc w:val="center"/>
            </w:pPr>
            <w:r w:rsidRPr="006749C2">
              <w:t xml:space="preserve">height overall </w:t>
            </w:r>
          </w:p>
        </w:tc>
        <w:tc>
          <w:tcPr>
            <w:tcW w:w="427" w:type="pct"/>
            <w:tcBorders>
              <w:top w:val="single" w:sz="4" w:space="0" w:color="auto"/>
              <w:left w:val="single" w:sz="4" w:space="0" w:color="auto"/>
              <w:bottom w:val="single" w:sz="4" w:space="0" w:color="auto"/>
              <w:right w:val="single" w:sz="4" w:space="0" w:color="auto"/>
            </w:tcBorders>
          </w:tcPr>
          <w:p w14:paraId="010A572E" w14:textId="258BE1E5" w:rsidR="00E94A9B" w:rsidRPr="00800466" w:rsidRDefault="00E94A9B">
            <w:r w:rsidRPr="00800466">
              <w:t>0.547</w:t>
            </w:r>
          </w:p>
        </w:tc>
        <w:tc>
          <w:tcPr>
            <w:tcW w:w="328" w:type="pct"/>
            <w:tcBorders>
              <w:top w:val="single" w:sz="4" w:space="0" w:color="auto"/>
              <w:left w:val="single" w:sz="4" w:space="0" w:color="auto"/>
              <w:bottom w:val="single" w:sz="4" w:space="0" w:color="auto"/>
              <w:right w:val="single" w:sz="4" w:space="0" w:color="auto"/>
            </w:tcBorders>
          </w:tcPr>
          <w:p w14:paraId="186FBFE0"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tcPr>
          <w:p w14:paraId="04BF21F5" w14:textId="50BDB258" w:rsidR="00E94A9B" w:rsidRPr="00800466" w:rsidRDefault="00E94A9B">
            <w:r w:rsidRPr="00800466">
              <w:t>Hull height, measured from under tracking plate to top of roller fairlead</w:t>
            </w:r>
          </w:p>
        </w:tc>
        <w:tc>
          <w:tcPr>
            <w:tcW w:w="427" w:type="pct"/>
            <w:tcBorders>
              <w:top w:val="single" w:sz="4" w:space="0" w:color="auto"/>
              <w:left w:val="single" w:sz="4" w:space="0" w:color="auto"/>
              <w:bottom w:val="single" w:sz="4" w:space="0" w:color="auto"/>
              <w:right w:val="single" w:sz="4" w:space="0" w:color="auto"/>
            </w:tcBorders>
            <w:vAlign w:val="center"/>
            <w:hideMark/>
          </w:tcPr>
          <w:p w14:paraId="464B1635" w14:textId="77777777"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tcPr>
          <w:p w14:paraId="499FBB0B" w14:textId="77777777" w:rsidR="00E94A9B" w:rsidRPr="00800466" w:rsidRDefault="00E94A9B"/>
        </w:tc>
      </w:tr>
      <w:tr w:rsidR="00800466" w:rsidRPr="00800466" w14:paraId="10211223" w14:textId="77777777" w:rsidTr="00E94A9B">
        <w:tc>
          <w:tcPr>
            <w:tcW w:w="43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BEFEB2" w14:textId="367A7FC7" w:rsidR="00E94A9B" w:rsidRPr="00800466" w:rsidRDefault="00E94A9B">
            <w:r w:rsidRPr="00800466">
              <w:t>(m)</w:t>
            </w:r>
          </w:p>
        </w:tc>
        <w:tc>
          <w:tcPr>
            <w:tcW w:w="98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3DAE15" w14:textId="328E1360" w:rsidR="00E94A9B" w:rsidRPr="006749C2" w:rsidRDefault="00E94A9B">
            <w:r w:rsidRPr="006749C2">
              <w:t xml:space="preserve">Top Cone Height </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4C370A" w14:textId="7427CBC2" w:rsidR="00E94A9B" w:rsidRPr="00800466" w:rsidRDefault="00E94A9B">
            <w:r w:rsidRPr="00800466">
              <w:t>.195</w:t>
            </w:r>
          </w:p>
        </w:tc>
        <w:tc>
          <w:tcPr>
            <w:tcW w:w="3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65D619"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E86B8D" w14:textId="0F70E74B" w:rsidR="00E94A9B" w:rsidRPr="00800466" w:rsidRDefault="00E94A9B">
            <w:r w:rsidRPr="00800466">
              <w:t>Measured from bottom of tracking plate to bottom of aluminum seal ring</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9A9B33" w14:textId="6DAA71F6"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40E86A" w14:textId="77777777" w:rsidR="00E94A9B" w:rsidRPr="00800466" w:rsidRDefault="00E94A9B"/>
        </w:tc>
      </w:tr>
      <w:tr w:rsidR="00800466" w:rsidRPr="00800466" w14:paraId="02F39D71" w14:textId="77777777" w:rsidTr="00E94A9B">
        <w:tc>
          <w:tcPr>
            <w:tcW w:w="43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7A9FF4" w14:textId="0C8CB536" w:rsidR="00E94A9B" w:rsidRPr="00800466" w:rsidRDefault="00E94A9B">
            <w:r w:rsidRPr="00800466">
              <w:t>(m)</w:t>
            </w:r>
          </w:p>
        </w:tc>
        <w:tc>
          <w:tcPr>
            <w:tcW w:w="98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5727B5" w14:textId="03E81F95" w:rsidR="00E94A9B" w:rsidRPr="006749C2" w:rsidRDefault="00E94A9B">
            <w:r w:rsidRPr="006749C2">
              <w:t>Cylindrical Section Height</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9B4351" w14:textId="553D58DE" w:rsidR="00E94A9B" w:rsidRPr="00800466" w:rsidRDefault="00E94A9B">
            <w:r w:rsidRPr="00800466">
              <w:t>.15</w:t>
            </w:r>
          </w:p>
        </w:tc>
        <w:tc>
          <w:tcPr>
            <w:tcW w:w="3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6BA068"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7237DE" w14:textId="52D38394" w:rsidR="00E94A9B" w:rsidRPr="00800466" w:rsidRDefault="00E94A9B">
            <w:r w:rsidRPr="00800466">
              <w:t>From center of fillet to center of fillet</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4C25B3" w14:textId="3EE2EC98"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4F4415" w14:textId="77777777" w:rsidR="00E94A9B" w:rsidRPr="00800466" w:rsidRDefault="00E94A9B"/>
        </w:tc>
      </w:tr>
      <w:tr w:rsidR="00800466" w:rsidRPr="00800466" w14:paraId="2D6636AF" w14:textId="77777777" w:rsidTr="00E94A9B">
        <w:tc>
          <w:tcPr>
            <w:tcW w:w="43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EBBA49" w14:textId="571D7682" w:rsidR="00E94A9B" w:rsidRPr="00800466" w:rsidRDefault="00E94A9B">
            <w:r w:rsidRPr="00800466">
              <w:t>(m)</w:t>
            </w:r>
          </w:p>
        </w:tc>
        <w:tc>
          <w:tcPr>
            <w:tcW w:w="98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56723E" w14:textId="56260480" w:rsidR="00E94A9B" w:rsidRPr="006749C2" w:rsidRDefault="00E94A9B">
            <w:r w:rsidRPr="006749C2">
              <w:t>Bottom Cone Height</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697856" w14:textId="0F147D34" w:rsidR="00E94A9B" w:rsidRPr="00800466" w:rsidRDefault="00E94A9B">
            <w:r w:rsidRPr="00800466">
              <w:t>.195</w:t>
            </w:r>
          </w:p>
        </w:tc>
        <w:tc>
          <w:tcPr>
            <w:tcW w:w="3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AB70F3" w14:textId="77777777" w:rsidR="00E94A9B" w:rsidRPr="00800466" w:rsidRDefault="00E94A9B" w:rsidP="00E70737"/>
        </w:tc>
        <w:tc>
          <w:tcPr>
            <w:tcW w:w="1969"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3A3D7A" w14:textId="7869F7F4" w:rsidR="00E94A9B" w:rsidRPr="00800466" w:rsidRDefault="00E94A9B" w:rsidP="00E70737">
            <w:r w:rsidRPr="00800466">
              <w:t>Measured from top of ballast plate to center of fillet of cylindrical section</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788FCD" w14:textId="229B5139"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319D23" w14:textId="77777777" w:rsidR="00E94A9B" w:rsidRPr="00800466" w:rsidRDefault="00E94A9B"/>
        </w:tc>
      </w:tr>
      <w:tr w:rsidR="00800466" w:rsidRPr="00800466" w14:paraId="4F9F0D9A" w14:textId="77777777" w:rsidTr="00E94A9B">
        <w:tc>
          <w:tcPr>
            <w:tcW w:w="43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369A16" w14:textId="74A57345" w:rsidR="00E94A9B" w:rsidRPr="00800466" w:rsidRDefault="00E94A9B">
            <w:r w:rsidRPr="00800466">
              <w:t>(m)</w:t>
            </w:r>
          </w:p>
        </w:tc>
        <w:tc>
          <w:tcPr>
            <w:tcW w:w="98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C20134" w14:textId="0BEB6F73" w:rsidR="00E94A9B" w:rsidRPr="006749C2" w:rsidRDefault="00E94A9B">
            <w:r w:rsidRPr="006749C2">
              <w:t>Fairlead /ballast Height</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B4FF1B" w14:textId="535999D9" w:rsidR="00E94A9B" w:rsidRPr="00800466" w:rsidRDefault="00E94A9B">
            <w:r w:rsidRPr="00800466">
              <w:t>.073</w:t>
            </w:r>
          </w:p>
        </w:tc>
        <w:tc>
          <w:tcPr>
            <w:tcW w:w="3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F55919" w14:textId="77777777" w:rsidR="00E94A9B" w:rsidRPr="00800466" w:rsidRDefault="00E94A9B"/>
        </w:tc>
        <w:tc>
          <w:tcPr>
            <w:tcW w:w="1969"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AB9922" w14:textId="2C18F17F" w:rsidR="00E94A9B" w:rsidRPr="00800466" w:rsidRDefault="00E94A9B">
            <w:r w:rsidRPr="00800466">
              <w:t>Measured from bottom hull to bottom of roller</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C54506" w14:textId="3B87AE8E" w:rsidR="00E94A9B" w:rsidRPr="00800466" w:rsidRDefault="00E94A9B" w:rsidP="00DB0AD6">
            <w:pPr>
              <w:jc w:val="center"/>
            </w:pPr>
            <w:r w:rsidRPr="00800466">
              <w:sym w:font="Wingdings" w:char="F0FC"/>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5ED58" w14:textId="77777777" w:rsidR="00E94A9B" w:rsidRPr="00800466" w:rsidRDefault="00E94A9B"/>
        </w:tc>
      </w:tr>
      <w:tr w:rsidR="00800466" w:rsidRPr="00800466" w14:paraId="233B7324" w14:textId="77777777" w:rsidTr="00E94A9B">
        <w:tc>
          <w:tcPr>
            <w:tcW w:w="107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DD1CA93" w14:textId="77777777" w:rsidR="00B07830" w:rsidRPr="00800466" w:rsidRDefault="00B07830"/>
        </w:tc>
        <w:tc>
          <w:tcPr>
            <w:tcW w:w="176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52CD18F" w14:textId="77777777" w:rsidR="00B07830" w:rsidRPr="00800466" w:rsidRDefault="00B07830"/>
        </w:tc>
        <w:tc>
          <w:tcPr>
            <w:tcW w:w="2163"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45530BD" w14:textId="577403F5" w:rsidR="00B07830" w:rsidRPr="00800466" w:rsidRDefault="00B07830"/>
        </w:tc>
      </w:tr>
      <w:tr w:rsidR="00800466" w:rsidRPr="00800466" w14:paraId="7799103E" w14:textId="77777777" w:rsidTr="00E94A9B">
        <w:tc>
          <w:tcPr>
            <w:tcW w:w="142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BCF38F" w14:textId="77777777" w:rsidR="00E94A9B" w:rsidRPr="00800466" w:rsidRDefault="00E94A9B">
            <w:r w:rsidRPr="00800466">
              <w:t>Mass (kg)</w:t>
            </w:r>
          </w:p>
        </w:tc>
        <w:tc>
          <w:tcPr>
            <w:tcW w:w="427" w:type="pct"/>
            <w:tcBorders>
              <w:top w:val="single" w:sz="4" w:space="0" w:color="auto"/>
              <w:left w:val="single" w:sz="4" w:space="0" w:color="auto"/>
              <w:bottom w:val="single" w:sz="4" w:space="0" w:color="auto"/>
              <w:right w:val="single" w:sz="4" w:space="0" w:color="auto"/>
            </w:tcBorders>
          </w:tcPr>
          <w:p w14:paraId="7DD899B9" w14:textId="55E0E484" w:rsidR="00E94A9B" w:rsidRPr="00800466" w:rsidRDefault="00E94A9B">
            <w:r w:rsidRPr="00800466">
              <w:t>23.62</w:t>
            </w:r>
          </w:p>
        </w:tc>
        <w:tc>
          <w:tcPr>
            <w:tcW w:w="328" w:type="pct"/>
            <w:tcBorders>
              <w:top w:val="single" w:sz="4" w:space="0" w:color="auto"/>
              <w:left w:val="single" w:sz="4" w:space="0" w:color="auto"/>
              <w:bottom w:val="single" w:sz="4" w:space="0" w:color="auto"/>
              <w:right w:val="single" w:sz="4" w:space="0" w:color="auto"/>
            </w:tcBorders>
          </w:tcPr>
          <w:p w14:paraId="61FC62AF" w14:textId="45AA6596" w:rsidR="00E94A9B" w:rsidRPr="00800466" w:rsidRDefault="00E94A9B">
            <w:r w:rsidRPr="00800466">
              <w:t>23.62</w:t>
            </w:r>
          </w:p>
        </w:tc>
        <w:tc>
          <w:tcPr>
            <w:tcW w:w="1969" w:type="pct"/>
            <w:gridSpan w:val="2"/>
            <w:tcBorders>
              <w:top w:val="single" w:sz="4" w:space="0" w:color="auto"/>
              <w:left w:val="single" w:sz="4" w:space="0" w:color="auto"/>
              <w:bottom w:val="single" w:sz="4" w:space="0" w:color="auto"/>
              <w:right w:val="single" w:sz="4" w:space="0" w:color="auto"/>
            </w:tcBorders>
          </w:tcPr>
          <w:p w14:paraId="798E5A2B" w14:textId="6370305E" w:rsidR="00E94A9B" w:rsidRPr="00800466" w:rsidRDefault="00E94A9B"/>
        </w:tc>
        <w:tc>
          <w:tcPr>
            <w:tcW w:w="427" w:type="pct"/>
            <w:tcBorders>
              <w:top w:val="single" w:sz="4" w:space="0" w:color="auto"/>
              <w:left w:val="single" w:sz="4" w:space="0" w:color="auto"/>
              <w:bottom w:val="single" w:sz="4" w:space="0" w:color="auto"/>
              <w:right w:val="single" w:sz="4" w:space="0" w:color="auto"/>
            </w:tcBorders>
          </w:tcPr>
          <w:p w14:paraId="04F9933A" w14:textId="77777777" w:rsidR="00E94A9B" w:rsidRPr="00800466" w:rsidRDefault="00E94A9B"/>
        </w:tc>
        <w:tc>
          <w:tcPr>
            <w:tcW w:w="427" w:type="pct"/>
            <w:tcBorders>
              <w:top w:val="single" w:sz="4" w:space="0" w:color="auto"/>
              <w:left w:val="single" w:sz="4" w:space="0" w:color="auto"/>
              <w:bottom w:val="single" w:sz="4" w:space="0" w:color="auto"/>
              <w:right w:val="single" w:sz="4" w:space="0" w:color="auto"/>
            </w:tcBorders>
            <w:vAlign w:val="center"/>
            <w:hideMark/>
          </w:tcPr>
          <w:p w14:paraId="7591DB5A" w14:textId="77777777" w:rsidR="00E94A9B" w:rsidRPr="00800466" w:rsidRDefault="00E94A9B">
            <w:pPr>
              <w:jc w:val="center"/>
            </w:pPr>
            <w:r w:rsidRPr="00800466">
              <w:sym w:font="Wingdings" w:char="F0FC"/>
            </w:r>
          </w:p>
        </w:tc>
      </w:tr>
      <w:tr w:rsidR="00800466" w:rsidRPr="00800466" w14:paraId="73EA1E16" w14:textId="77777777" w:rsidTr="00E94A9B">
        <w:tc>
          <w:tcPr>
            <w:tcW w:w="142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1100CD" w14:textId="77777777" w:rsidR="00E94A9B" w:rsidRPr="00800466" w:rsidRDefault="00E94A9B">
            <w:r w:rsidRPr="00800466">
              <w:t>Center of gravity (m)    -</w:t>
            </w:r>
          </w:p>
        </w:tc>
        <w:tc>
          <w:tcPr>
            <w:tcW w:w="427" w:type="pct"/>
            <w:tcBorders>
              <w:top w:val="single" w:sz="4" w:space="0" w:color="auto"/>
              <w:left w:val="single" w:sz="4" w:space="0" w:color="auto"/>
              <w:bottom w:val="single" w:sz="4" w:space="0" w:color="auto"/>
              <w:right w:val="single" w:sz="4" w:space="0" w:color="auto"/>
            </w:tcBorders>
          </w:tcPr>
          <w:p w14:paraId="15589011" w14:textId="1555DD16" w:rsidR="00E94A9B" w:rsidRPr="00800466" w:rsidRDefault="00E94A9B">
            <w:r w:rsidRPr="00800466">
              <w:t>-.125</w:t>
            </w:r>
          </w:p>
        </w:tc>
        <w:tc>
          <w:tcPr>
            <w:tcW w:w="328" w:type="pct"/>
            <w:tcBorders>
              <w:top w:val="single" w:sz="4" w:space="0" w:color="auto"/>
              <w:left w:val="single" w:sz="4" w:space="0" w:color="auto"/>
              <w:bottom w:val="single" w:sz="4" w:space="0" w:color="auto"/>
              <w:right w:val="single" w:sz="4" w:space="0" w:color="auto"/>
            </w:tcBorders>
          </w:tcPr>
          <w:p w14:paraId="28839796" w14:textId="4A7A32FF" w:rsidR="00E94A9B" w:rsidRPr="00800466" w:rsidRDefault="00E94A9B">
            <w:r w:rsidRPr="00800466">
              <w:t>-.12</w:t>
            </w:r>
          </w:p>
        </w:tc>
        <w:tc>
          <w:tcPr>
            <w:tcW w:w="1969" w:type="pct"/>
            <w:gridSpan w:val="2"/>
            <w:tcBorders>
              <w:top w:val="single" w:sz="4" w:space="0" w:color="auto"/>
              <w:left w:val="single" w:sz="4" w:space="0" w:color="auto"/>
              <w:bottom w:val="single" w:sz="4" w:space="0" w:color="auto"/>
              <w:right w:val="single" w:sz="4" w:space="0" w:color="auto"/>
            </w:tcBorders>
          </w:tcPr>
          <w:p w14:paraId="35F1D815" w14:textId="77777777" w:rsidR="00E94A9B" w:rsidRPr="00800466" w:rsidRDefault="00E94A9B">
            <w:r w:rsidRPr="00800466">
              <w:t>Measured from center of cylindrical hull section</w:t>
            </w:r>
          </w:p>
          <w:p w14:paraId="019B9C9E" w14:textId="4F60217F" w:rsidR="00E94A9B" w:rsidRPr="00800466" w:rsidRDefault="00E94A9B"/>
        </w:tc>
        <w:tc>
          <w:tcPr>
            <w:tcW w:w="427" w:type="pct"/>
            <w:tcBorders>
              <w:top w:val="single" w:sz="4" w:space="0" w:color="auto"/>
              <w:left w:val="single" w:sz="4" w:space="0" w:color="auto"/>
              <w:bottom w:val="single" w:sz="4" w:space="0" w:color="auto"/>
              <w:right w:val="single" w:sz="4" w:space="0" w:color="auto"/>
            </w:tcBorders>
          </w:tcPr>
          <w:p w14:paraId="68353114" w14:textId="77777777" w:rsidR="00E94A9B" w:rsidRPr="00800466" w:rsidRDefault="00E94A9B"/>
        </w:tc>
        <w:tc>
          <w:tcPr>
            <w:tcW w:w="427" w:type="pct"/>
            <w:tcBorders>
              <w:top w:val="single" w:sz="4" w:space="0" w:color="auto"/>
              <w:left w:val="single" w:sz="4" w:space="0" w:color="auto"/>
              <w:bottom w:val="single" w:sz="4" w:space="0" w:color="auto"/>
              <w:right w:val="single" w:sz="4" w:space="0" w:color="auto"/>
            </w:tcBorders>
            <w:vAlign w:val="center"/>
            <w:hideMark/>
          </w:tcPr>
          <w:p w14:paraId="5BA8C067" w14:textId="77777777" w:rsidR="00E94A9B" w:rsidRPr="00800466" w:rsidRDefault="00E94A9B">
            <w:pPr>
              <w:jc w:val="center"/>
            </w:pPr>
            <w:r w:rsidRPr="00800466">
              <w:sym w:font="Wingdings" w:char="F0FC"/>
            </w:r>
          </w:p>
        </w:tc>
      </w:tr>
      <w:tr w:rsidR="00800466" w:rsidRPr="00800466" w14:paraId="51A4EDD0" w14:textId="77777777" w:rsidTr="00E94A9B">
        <w:tc>
          <w:tcPr>
            <w:tcW w:w="142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9116B1" w14:textId="77777777" w:rsidR="00E94A9B" w:rsidRPr="00800466" w:rsidRDefault="00E94A9B">
            <w:r w:rsidRPr="00800466">
              <w:t>Center of buoyancy (m)</w:t>
            </w:r>
          </w:p>
        </w:tc>
        <w:tc>
          <w:tcPr>
            <w:tcW w:w="427" w:type="pct"/>
            <w:tcBorders>
              <w:top w:val="single" w:sz="4" w:space="0" w:color="auto"/>
              <w:left w:val="single" w:sz="4" w:space="0" w:color="auto"/>
              <w:bottom w:val="single" w:sz="4" w:space="0" w:color="auto"/>
              <w:right w:val="single" w:sz="4" w:space="0" w:color="auto"/>
            </w:tcBorders>
          </w:tcPr>
          <w:p w14:paraId="1420894D" w14:textId="61AB5920" w:rsidR="00E94A9B" w:rsidRPr="00800466" w:rsidRDefault="00E94A9B">
            <w:r w:rsidRPr="00800466">
              <w:t>-.148</w:t>
            </w:r>
          </w:p>
        </w:tc>
        <w:tc>
          <w:tcPr>
            <w:tcW w:w="328" w:type="pct"/>
            <w:tcBorders>
              <w:top w:val="single" w:sz="4" w:space="0" w:color="auto"/>
              <w:left w:val="single" w:sz="4" w:space="0" w:color="auto"/>
              <w:bottom w:val="single" w:sz="4" w:space="0" w:color="auto"/>
              <w:right w:val="single" w:sz="4" w:space="0" w:color="auto"/>
            </w:tcBorders>
          </w:tcPr>
          <w:p w14:paraId="4EBBC088" w14:textId="17E82F4B" w:rsidR="00E94A9B" w:rsidRPr="00800466" w:rsidRDefault="00E94A9B">
            <w:r w:rsidRPr="00800466">
              <w:t>-.137</w:t>
            </w:r>
          </w:p>
        </w:tc>
        <w:tc>
          <w:tcPr>
            <w:tcW w:w="1969" w:type="pct"/>
            <w:gridSpan w:val="2"/>
            <w:tcBorders>
              <w:top w:val="single" w:sz="4" w:space="0" w:color="auto"/>
              <w:left w:val="single" w:sz="4" w:space="0" w:color="auto"/>
              <w:bottom w:val="single" w:sz="4" w:space="0" w:color="auto"/>
              <w:right w:val="single" w:sz="4" w:space="0" w:color="auto"/>
            </w:tcBorders>
          </w:tcPr>
          <w:p w14:paraId="7D9DFE33" w14:textId="77777777" w:rsidR="00E94A9B" w:rsidRPr="00800466" w:rsidRDefault="00E94A9B" w:rsidP="00E70737">
            <w:r w:rsidRPr="00800466">
              <w:t>Measured from center of cylindrical hull section</w:t>
            </w:r>
          </w:p>
          <w:p w14:paraId="3F401255" w14:textId="5B5B0AD7" w:rsidR="00E94A9B" w:rsidRPr="00800466" w:rsidRDefault="00E94A9B"/>
        </w:tc>
        <w:tc>
          <w:tcPr>
            <w:tcW w:w="427" w:type="pct"/>
            <w:tcBorders>
              <w:top w:val="single" w:sz="4" w:space="0" w:color="auto"/>
              <w:left w:val="single" w:sz="4" w:space="0" w:color="auto"/>
              <w:bottom w:val="single" w:sz="4" w:space="0" w:color="auto"/>
              <w:right w:val="single" w:sz="4" w:space="0" w:color="auto"/>
            </w:tcBorders>
          </w:tcPr>
          <w:p w14:paraId="260210FD" w14:textId="77777777" w:rsidR="00E94A9B" w:rsidRPr="00800466" w:rsidRDefault="00E94A9B"/>
        </w:tc>
        <w:tc>
          <w:tcPr>
            <w:tcW w:w="427" w:type="pct"/>
            <w:tcBorders>
              <w:top w:val="single" w:sz="4" w:space="0" w:color="auto"/>
              <w:left w:val="single" w:sz="4" w:space="0" w:color="auto"/>
              <w:bottom w:val="single" w:sz="4" w:space="0" w:color="auto"/>
              <w:right w:val="single" w:sz="4" w:space="0" w:color="auto"/>
            </w:tcBorders>
            <w:vAlign w:val="center"/>
            <w:hideMark/>
          </w:tcPr>
          <w:p w14:paraId="38528AD5" w14:textId="77777777" w:rsidR="00E94A9B" w:rsidRPr="00800466" w:rsidRDefault="00E94A9B">
            <w:pPr>
              <w:jc w:val="center"/>
            </w:pPr>
            <w:r w:rsidRPr="00800466">
              <w:sym w:font="Wingdings" w:char="F0FC"/>
            </w:r>
          </w:p>
        </w:tc>
      </w:tr>
      <w:tr w:rsidR="00800466" w:rsidRPr="00800466" w14:paraId="743E6CD9" w14:textId="77777777" w:rsidTr="00E94A9B">
        <w:tc>
          <w:tcPr>
            <w:tcW w:w="43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4415A3" w14:textId="77777777" w:rsidR="00E94A9B" w:rsidRPr="00800466" w:rsidRDefault="00E94A9B" w:rsidP="004F1265">
            <w:r w:rsidRPr="00800466">
              <w:t>Moment of inertia</w:t>
            </w:r>
          </w:p>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FED639" w14:textId="77777777" w:rsidR="00E94A9B" w:rsidRPr="00800466" w:rsidRDefault="00E94A9B" w:rsidP="004F1265">
            <w:pPr>
              <w:jc w:val="center"/>
            </w:pPr>
            <w:r w:rsidRPr="00800466">
              <w:t>Pitch (kgm</w:t>
            </w:r>
            <w:r w:rsidRPr="00800466">
              <w:rPr>
                <w:vertAlign w:val="superscript"/>
              </w:rPr>
              <w:t>2</w:t>
            </w:r>
            <w:r w:rsidRPr="00800466">
              <w:t>)</w:t>
            </w:r>
          </w:p>
        </w:tc>
        <w:tc>
          <w:tcPr>
            <w:tcW w:w="427" w:type="pct"/>
            <w:tcBorders>
              <w:top w:val="single" w:sz="4" w:space="0" w:color="auto"/>
              <w:left w:val="single" w:sz="4" w:space="0" w:color="auto"/>
              <w:bottom w:val="single" w:sz="4" w:space="0" w:color="auto"/>
              <w:right w:val="single" w:sz="4" w:space="0" w:color="auto"/>
            </w:tcBorders>
          </w:tcPr>
          <w:p w14:paraId="186D118A" w14:textId="393185A3" w:rsidR="00E94A9B" w:rsidRPr="00800466" w:rsidRDefault="00E94A9B" w:rsidP="0092239C">
            <w:r w:rsidRPr="00800466">
              <w:t>0.778</w:t>
            </w:r>
          </w:p>
        </w:tc>
        <w:tc>
          <w:tcPr>
            <w:tcW w:w="328" w:type="pct"/>
            <w:tcBorders>
              <w:top w:val="single" w:sz="4" w:space="0" w:color="auto"/>
              <w:left w:val="single" w:sz="4" w:space="0" w:color="auto"/>
              <w:bottom w:val="single" w:sz="4" w:space="0" w:color="auto"/>
              <w:right w:val="single" w:sz="4" w:space="0" w:color="auto"/>
            </w:tcBorders>
          </w:tcPr>
          <w:p w14:paraId="14D1FD84" w14:textId="118402F9" w:rsidR="00E94A9B" w:rsidRPr="00800466" w:rsidRDefault="00E94A9B" w:rsidP="0092239C">
            <w:r w:rsidRPr="00800466">
              <w:t>0.783</w:t>
            </w:r>
          </w:p>
        </w:tc>
        <w:tc>
          <w:tcPr>
            <w:tcW w:w="1969" w:type="pct"/>
            <w:gridSpan w:val="2"/>
            <w:tcBorders>
              <w:top w:val="single" w:sz="4" w:space="0" w:color="auto"/>
              <w:left w:val="single" w:sz="4" w:space="0" w:color="auto"/>
              <w:bottom w:val="single" w:sz="4" w:space="0" w:color="auto"/>
              <w:right w:val="single" w:sz="4" w:space="0" w:color="auto"/>
            </w:tcBorders>
          </w:tcPr>
          <w:p w14:paraId="2B46A3E4" w14:textId="13D606DD"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tcPr>
          <w:p w14:paraId="30052A4F" w14:textId="77777777"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vAlign w:val="center"/>
            <w:hideMark/>
          </w:tcPr>
          <w:p w14:paraId="5134DE3B" w14:textId="77777777" w:rsidR="00E94A9B" w:rsidRPr="00800466" w:rsidRDefault="00E94A9B" w:rsidP="004F1265">
            <w:pPr>
              <w:jc w:val="center"/>
            </w:pPr>
            <w:r w:rsidRPr="00800466">
              <w:sym w:font="Wingdings" w:char="F0FC"/>
            </w:r>
          </w:p>
        </w:tc>
      </w:tr>
      <w:tr w:rsidR="00800466" w:rsidRPr="00800466" w14:paraId="52E4BD88" w14:textId="77777777" w:rsidTr="00E94A9B">
        <w:tc>
          <w:tcPr>
            <w:tcW w:w="439" w:type="pct"/>
            <w:vMerge/>
            <w:tcBorders>
              <w:top w:val="single" w:sz="4" w:space="0" w:color="auto"/>
              <w:left w:val="single" w:sz="4" w:space="0" w:color="auto"/>
              <w:bottom w:val="single" w:sz="4" w:space="0" w:color="auto"/>
              <w:right w:val="single" w:sz="4" w:space="0" w:color="auto"/>
            </w:tcBorders>
            <w:vAlign w:val="center"/>
            <w:hideMark/>
          </w:tcPr>
          <w:p w14:paraId="19E2C4DC" w14:textId="77777777" w:rsidR="00E94A9B" w:rsidRPr="00800466" w:rsidRDefault="00E94A9B" w:rsidP="004F1265"/>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A6E17F" w14:textId="77777777" w:rsidR="00E94A9B" w:rsidRPr="00800466" w:rsidRDefault="00E94A9B" w:rsidP="004F1265">
            <w:pPr>
              <w:jc w:val="center"/>
            </w:pPr>
            <w:r w:rsidRPr="00800466">
              <w:t>roll (kgm</w:t>
            </w:r>
            <w:r w:rsidRPr="00800466">
              <w:rPr>
                <w:vertAlign w:val="superscript"/>
              </w:rPr>
              <w:t>2</w:t>
            </w:r>
            <w:r w:rsidRPr="00800466">
              <w:t>)</w:t>
            </w:r>
          </w:p>
        </w:tc>
        <w:tc>
          <w:tcPr>
            <w:tcW w:w="427" w:type="pct"/>
            <w:tcBorders>
              <w:top w:val="single" w:sz="4" w:space="0" w:color="auto"/>
              <w:left w:val="single" w:sz="4" w:space="0" w:color="auto"/>
              <w:bottom w:val="single" w:sz="4" w:space="0" w:color="auto"/>
              <w:right w:val="single" w:sz="4" w:space="0" w:color="auto"/>
            </w:tcBorders>
          </w:tcPr>
          <w:p w14:paraId="3C259A1B" w14:textId="249F9135" w:rsidR="00E94A9B" w:rsidRPr="00800466" w:rsidRDefault="00E94A9B" w:rsidP="004F1265">
            <w:r w:rsidRPr="00800466">
              <w:t>0.744</w:t>
            </w:r>
          </w:p>
        </w:tc>
        <w:tc>
          <w:tcPr>
            <w:tcW w:w="328" w:type="pct"/>
            <w:tcBorders>
              <w:top w:val="single" w:sz="4" w:space="0" w:color="auto"/>
              <w:left w:val="single" w:sz="4" w:space="0" w:color="auto"/>
              <w:bottom w:val="single" w:sz="4" w:space="0" w:color="auto"/>
              <w:right w:val="single" w:sz="4" w:space="0" w:color="auto"/>
            </w:tcBorders>
          </w:tcPr>
          <w:p w14:paraId="6DC5EB42" w14:textId="787C9678" w:rsidR="00E94A9B" w:rsidRPr="00800466" w:rsidRDefault="00E94A9B" w:rsidP="004F1265">
            <w:r w:rsidRPr="00800466">
              <w:t>0.767</w:t>
            </w:r>
          </w:p>
        </w:tc>
        <w:tc>
          <w:tcPr>
            <w:tcW w:w="1969" w:type="pct"/>
            <w:gridSpan w:val="2"/>
            <w:tcBorders>
              <w:top w:val="single" w:sz="4" w:space="0" w:color="auto"/>
              <w:left w:val="single" w:sz="4" w:space="0" w:color="auto"/>
              <w:bottom w:val="single" w:sz="4" w:space="0" w:color="auto"/>
              <w:right w:val="single" w:sz="4" w:space="0" w:color="auto"/>
            </w:tcBorders>
          </w:tcPr>
          <w:p w14:paraId="0995D6E7" w14:textId="56F77164"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tcPr>
          <w:p w14:paraId="50CA494D" w14:textId="77777777"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vAlign w:val="center"/>
            <w:hideMark/>
          </w:tcPr>
          <w:p w14:paraId="7B6AFFD0" w14:textId="77777777" w:rsidR="00E94A9B" w:rsidRPr="00800466" w:rsidRDefault="00E94A9B" w:rsidP="004F1265">
            <w:pPr>
              <w:jc w:val="center"/>
            </w:pPr>
            <w:r w:rsidRPr="00800466">
              <w:sym w:font="Wingdings" w:char="F0FC"/>
            </w:r>
          </w:p>
        </w:tc>
      </w:tr>
      <w:tr w:rsidR="00800466" w:rsidRPr="00800466" w14:paraId="24236530" w14:textId="77777777" w:rsidTr="00E94A9B">
        <w:tc>
          <w:tcPr>
            <w:tcW w:w="439" w:type="pct"/>
            <w:vMerge/>
            <w:tcBorders>
              <w:top w:val="single" w:sz="4" w:space="0" w:color="auto"/>
              <w:left w:val="single" w:sz="4" w:space="0" w:color="auto"/>
              <w:bottom w:val="single" w:sz="4" w:space="0" w:color="auto"/>
              <w:right w:val="single" w:sz="4" w:space="0" w:color="auto"/>
            </w:tcBorders>
            <w:vAlign w:val="center"/>
            <w:hideMark/>
          </w:tcPr>
          <w:p w14:paraId="2C47E4B2" w14:textId="77777777" w:rsidR="00E94A9B" w:rsidRPr="00800466" w:rsidRDefault="00E94A9B" w:rsidP="004F1265"/>
        </w:tc>
        <w:tc>
          <w:tcPr>
            <w:tcW w:w="98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1D55C8" w14:textId="77777777" w:rsidR="00E94A9B" w:rsidRPr="00800466" w:rsidRDefault="00E94A9B" w:rsidP="004F1265">
            <w:pPr>
              <w:jc w:val="center"/>
            </w:pPr>
            <w:r w:rsidRPr="00800466">
              <w:t>yaw (kgm</w:t>
            </w:r>
            <w:r w:rsidRPr="00800466">
              <w:rPr>
                <w:vertAlign w:val="superscript"/>
              </w:rPr>
              <w:t>2</w:t>
            </w:r>
            <w:r w:rsidRPr="00800466">
              <w:t>)</w:t>
            </w:r>
          </w:p>
        </w:tc>
        <w:tc>
          <w:tcPr>
            <w:tcW w:w="427" w:type="pct"/>
            <w:tcBorders>
              <w:top w:val="single" w:sz="4" w:space="0" w:color="auto"/>
              <w:left w:val="single" w:sz="4" w:space="0" w:color="auto"/>
              <w:bottom w:val="single" w:sz="4" w:space="0" w:color="auto"/>
              <w:right w:val="single" w:sz="4" w:space="0" w:color="auto"/>
            </w:tcBorders>
          </w:tcPr>
          <w:p w14:paraId="4970C0AF" w14:textId="23435F26" w:rsidR="00E94A9B" w:rsidRPr="00800466" w:rsidRDefault="00E94A9B" w:rsidP="004F1265">
            <w:r w:rsidRPr="00800466">
              <w:t>0.620</w:t>
            </w:r>
          </w:p>
        </w:tc>
        <w:tc>
          <w:tcPr>
            <w:tcW w:w="328" w:type="pct"/>
            <w:tcBorders>
              <w:top w:val="single" w:sz="4" w:space="0" w:color="auto"/>
              <w:left w:val="single" w:sz="4" w:space="0" w:color="auto"/>
              <w:bottom w:val="single" w:sz="4" w:space="0" w:color="auto"/>
              <w:right w:val="single" w:sz="4" w:space="0" w:color="auto"/>
            </w:tcBorders>
          </w:tcPr>
          <w:p w14:paraId="78B454F9" w14:textId="3B445D90" w:rsidR="00E94A9B" w:rsidRPr="00800466" w:rsidRDefault="00E94A9B" w:rsidP="004F1265">
            <w:r w:rsidRPr="00800466">
              <w:t>0.642</w:t>
            </w:r>
          </w:p>
        </w:tc>
        <w:tc>
          <w:tcPr>
            <w:tcW w:w="1969" w:type="pct"/>
            <w:gridSpan w:val="2"/>
            <w:tcBorders>
              <w:top w:val="single" w:sz="4" w:space="0" w:color="auto"/>
              <w:left w:val="single" w:sz="4" w:space="0" w:color="auto"/>
              <w:bottom w:val="single" w:sz="4" w:space="0" w:color="auto"/>
              <w:right w:val="single" w:sz="4" w:space="0" w:color="auto"/>
            </w:tcBorders>
          </w:tcPr>
          <w:p w14:paraId="059CCA0D" w14:textId="5CDF2C53"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tcPr>
          <w:p w14:paraId="7BC018C4" w14:textId="77777777"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vAlign w:val="center"/>
            <w:hideMark/>
          </w:tcPr>
          <w:p w14:paraId="13830354" w14:textId="77777777" w:rsidR="00E94A9B" w:rsidRPr="00800466" w:rsidRDefault="00E94A9B" w:rsidP="004F1265">
            <w:pPr>
              <w:jc w:val="center"/>
            </w:pPr>
            <w:r w:rsidRPr="00800466">
              <w:sym w:font="Wingdings" w:char="F0FC"/>
            </w:r>
          </w:p>
        </w:tc>
      </w:tr>
      <w:tr w:rsidR="00800466" w:rsidRPr="00800466" w14:paraId="5AD42F74" w14:textId="77777777" w:rsidTr="00E94A9B">
        <w:tc>
          <w:tcPr>
            <w:tcW w:w="142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EDBAB3" w14:textId="77777777" w:rsidR="00E94A9B" w:rsidRPr="00800466" w:rsidRDefault="00E94A9B" w:rsidP="004F1265">
            <w:r w:rsidRPr="00800466">
              <w:t>Draft (static waterline) (m)</w:t>
            </w:r>
          </w:p>
        </w:tc>
        <w:tc>
          <w:tcPr>
            <w:tcW w:w="427" w:type="pct"/>
            <w:tcBorders>
              <w:top w:val="single" w:sz="4" w:space="0" w:color="auto"/>
              <w:left w:val="single" w:sz="4" w:space="0" w:color="auto"/>
              <w:bottom w:val="single" w:sz="4" w:space="0" w:color="auto"/>
              <w:right w:val="single" w:sz="4" w:space="0" w:color="auto"/>
            </w:tcBorders>
          </w:tcPr>
          <w:p w14:paraId="4720642E" w14:textId="34E609CD" w:rsidR="00E94A9B" w:rsidRPr="00800466" w:rsidRDefault="00E94A9B" w:rsidP="004F1265">
            <w:r w:rsidRPr="00800466">
              <w:t>-.1</w:t>
            </w:r>
          </w:p>
        </w:tc>
        <w:tc>
          <w:tcPr>
            <w:tcW w:w="328" w:type="pct"/>
            <w:tcBorders>
              <w:top w:val="single" w:sz="4" w:space="0" w:color="auto"/>
              <w:left w:val="single" w:sz="4" w:space="0" w:color="auto"/>
              <w:bottom w:val="single" w:sz="4" w:space="0" w:color="auto"/>
              <w:right w:val="single" w:sz="4" w:space="0" w:color="auto"/>
            </w:tcBorders>
          </w:tcPr>
          <w:p w14:paraId="0890C197" w14:textId="3C1AA8CE" w:rsidR="00E94A9B" w:rsidRPr="00800466" w:rsidRDefault="00E94A9B" w:rsidP="004F1265">
            <w:r w:rsidRPr="00800466">
              <w:t>-0.92</w:t>
            </w:r>
          </w:p>
        </w:tc>
        <w:tc>
          <w:tcPr>
            <w:tcW w:w="1969" w:type="pct"/>
            <w:gridSpan w:val="2"/>
            <w:tcBorders>
              <w:top w:val="single" w:sz="4" w:space="0" w:color="auto"/>
              <w:left w:val="single" w:sz="4" w:space="0" w:color="auto"/>
              <w:bottom w:val="single" w:sz="4" w:space="0" w:color="auto"/>
              <w:right w:val="single" w:sz="4" w:space="0" w:color="auto"/>
            </w:tcBorders>
          </w:tcPr>
          <w:p w14:paraId="40B01BFE" w14:textId="392CD915"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tcPr>
          <w:p w14:paraId="7CA054CD" w14:textId="77777777"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vAlign w:val="center"/>
            <w:hideMark/>
          </w:tcPr>
          <w:p w14:paraId="2DE239E7" w14:textId="77777777" w:rsidR="00E94A9B" w:rsidRPr="00800466" w:rsidRDefault="00E94A9B" w:rsidP="004F1265">
            <w:pPr>
              <w:jc w:val="center"/>
            </w:pPr>
            <w:r w:rsidRPr="00800466">
              <w:sym w:font="Wingdings" w:char="F0FC"/>
            </w:r>
          </w:p>
        </w:tc>
      </w:tr>
      <w:tr w:rsidR="00800466" w:rsidRPr="00800466" w14:paraId="485C088D" w14:textId="77777777" w:rsidTr="00E94A9B">
        <w:tc>
          <w:tcPr>
            <w:tcW w:w="142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2D5B7F" w14:textId="77777777" w:rsidR="00E94A9B" w:rsidRPr="00800466" w:rsidRDefault="00E94A9B" w:rsidP="004F1265">
            <w:r w:rsidRPr="00800466">
              <w:t>Wetted surface area  (m</w:t>
            </w:r>
            <w:r w:rsidRPr="00800466">
              <w:rPr>
                <w:vertAlign w:val="superscript"/>
              </w:rPr>
              <w:t>2</w:t>
            </w:r>
            <w:r w:rsidRPr="00800466">
              <w:t>)</w:t>
            </w:r>
          </w:p>
        </w:tc>
        <w:tc>
          <w:tcPr>
            <w:tcW w:w="427" w:type="pct"/>
            <w:tcBorders>
              <w:top w:val="single" w:sz="4" w:space="0" w:color="auto"/>
              <w:left w:val="single" w:sz="4" w:space="0" w:color="auto"/>
              <w:bottom w:val="single" w:sz="4" w:space="0" w:color="auto"/>
              <w:right w:val="single" w:sz="4" w:space="0" w:color="auto"/>
            </w:tcBorders>
          </w:tcPr>
          <w:p w14:paraId="7C1BCF41" w14:textId="57119983" w:rsidR="00E94A9B" w:rsidRPr="00800466" w:rsidRDefault="00E94A9B" w:rsidP="004F1265">
            <w:r w:rsidRPr="00800466">
              <w:t>0.908</w:t>
            </w:r>
          </w:p>
        </w:tc>
        <w:tc>
          <w:tcPr>
            <w:tcW w:w="328" w:type="pct"/>
            <w:tcBorders>
              <w:top w:val="single" w:sz="4" w:space="0" w:color="auto"/>
              <w:left w:val="single" w:sz="4" w:space="0" w:color="auto"/>
              <w:bottom w:val="single" w:sz="4" w:space="0" w:color="auto"/>
              <w:right w:val="single" w:sz="4" w:space="0" w:color="auto"/>
            </w:tcBorders>
          </w:tcPr>
          <w:p w14:paraId="4C9FBAA5" w14:textId="77777777" w:rsidR="00E94A9B" w:rsidRPr="00800466" w:rsidRDefault="00E94A9B" w:rsidP="004F1265"/>
        </w:tc>
        <w:tc>
          <w:tcPr>
            <w:tcW w:w="1969" w:type="pct"/>
            <w:gridSpan w:val="2"/>
            <w:tcBorders>
              <w:top w:val="single" w:sz="4" w:space="0" w:color="auto"/>
              <w:left w:val="single" w:sz="4" w:space="0" w:color="auto"/>
              <w:bottom w:val="single" w:sz="4" w:space="0" w:color="auto"/>
              <w:right w:val="single" w:sz="4" w:space="0" w:color="auto"/>
            </w:tcBorders>
          </w:tcPr>
          <w:p w14:paraId="51EAF2B0" w14:textId="63435209" w:rsidR="00E94A9B" w:rsidRPr="00800466" w:rsidRDefault="00E94A9B" w:rsidP="004F1265">
            <w:r w:rsidRPr="00800466">
              <w:t>Simplified Geometry area from full scale device</w:t>
            </w:r>
          </w:p>
        </w:tc>
        <w:tc>
          <w:tcPr>
            <w:tcW w:w="427" w:type="pct"/>
            <w:tcBorders>
              <w:top w:val="single" w:sz="4" w:space="0" w:color="auto"/>
              <w:left w:val="single" w:sz="4" w:space="0" w:color="auto"/>
              <w:bottom w:val="single" w:sz="4" w:space="0" w:color="auto"/>
              <w:right w:val="single" w:sz="4" w:space="0" w:color="auto"/>
            </w:tcBorders>
          </w:tcPr>
          <w:p w14:paraId="20E5453E" w14:textId="77777777" w:rsidR="00E94A9B" w:rsidRPr="00800466" w:rsidRDefault="00E94A9B" w:rsidP="004F1265"/>
        </w:tc>
        <w:tc>
          <w:tcPr>
            <w:tcW w:w="427" w:type="pct"/>
            <w:tcBorders>
              <w:top w:val="single" w:sz="4" w:space="0" w:color="auto"/>
              <w:left w:val="single" w:sz="4" w:space="0" w:color="auto"/>
              <w:bottom w:val="single" w:sz="4" w:space="0" w:color="auto"/>
              <w:right w:val="single" w:sz="4" w:space="0" w:color="auto"/>
            </w:tcBorders>
            <w:vAlign w:val="center"/>
            <w:hideMark/>
          </w:tcPr>
          <w:p w14:paraId="169E0CC1" w14:textId="77777777" w:rsidR="00E94A9B" w:rsidRPr="00800466" w:rsidRDefault="00E94A9B" w:rsidP="004F1265">
            <w:pPr>
              <w:jc w:val="center"/>
            </w:pPr>
            <w:r w:rsidRPr="00800466">
              <w:sym w:font="Wingdings" w:char="F0FC"/>
            </w:r>
          </w:p>
        </w:tc>
      </w:tr>
    </w:tbl>
    <w:p w14:paraId="0FED2930" w14:textId="2D4BAC01" w:rsidR="00B72BDB" w:rsidRPr="00535A43" w:rsidRDefault="00B72BDB" w:rsidP="006749C2">
      <w:pPr>
        <w:spacing w:after="160" w:line="256" w:lineRule="auto"/>
      </w:pPr>
      <w:bookmarkStart w:id="101" w:name="_Ref453667151"/>
      <w:bookmarkStart w:id="102" w:name="_Toc465851420"/>
      <w:proofErr w:type="gramStart"/>
      <w:r w:rsidRPr="006749C2">
        <w:rPr>
          <w:i/>
        </w:rPr>
        <w:t xml:space="preserve">Table </w:t>
      </w:r>
      <w:r w:rsidRPr="006749C2">
        <w:rPr>
          <w:i/>
        </w:rPr>
        <w:fldChar w:fldCharType="begin"/>
      </w:r>
      <w:r w:rsidRPr="006749C2">
        <w:rPr>
          <w:i/>
        </w:rPr>
        <w:instrText>SEQ Table \* ARABIC</w:instrText>
      </w:r>
      <w:r w:rsidRPr="006749C2">
        <w:rPr>
          <w:i/>
        </w:rPr>
        <w:fldChar w:fldCharType="separate"/>
      </w:r>
      <w:r w:rsidR="00800466">
        <w:rPr>
          <w:i/>
          <w:noProof/>
        </w:rPr>
        <w:t>2</w:t>
      </w:r>
      <w:r w:rsidRPr="006749C2">
        <w:rPr>
          <w:i/>
        </w:rPr>
        <w:fldChar w:fldCharType="end"/>
      </w:r>
      <w:r w:rsidRPr="006749C2">
        <w:rPr>
          <w:i/>
        </w:rPr>
        <w:t>.</w:t>
      </w:r>
      <w:proofErr w:type="gramEnd"/>
      <w:r w:rsidRPr="006749C2">
        <w:rPr>
          <w:i/>
        </w:rPr>
        <w:t xml:space="preserve"> Critical Dimensions</w:t>
      </w:r>
      <w:bookmarkEnd w:id="101"/>
      <w:bookmarkEnd w:id="102"/>
    </w:p>
    <w:p w14:paraId="2FB224B7" w14:textId="77777777" w:rsidR="007F1B6B" w:rsidRPr="006749C2" w:rsidRDefault="007F1B6B" w:rsidP="00603116">
      <w:pPr>
        <w:pStyle w:val="ListParagraph"/>
        <w:sectPr w:rsidR="007F1B6B" w:rsidRPr="006749C2" w:rsidSect="00CA764A">
          <w:pgSz w:w="16838" w:h="11906" w:orient="landscape"/>
          <w:pgMar w:top="1440" w:right="2070" w:bottom="1440" w:left="1440" w:header="708" w:footer="708" w:gutter="0"/>
          <w:cols w:space="720"/>
          <w:formProt w:val="0"/>
          <w:docGrid w:linePitch="360" w:charSpace="-2049"/>
        </w:sectPr>
      </w:pPr>
    </w:p>
    <w:p w14:paraId="6037457D" w14:textId="77777777" w:rsidR="00BA5166" w:rsidRPr="006749C2" w:rsidRDefault="008F1F22" w:rsidP="00800466">
      <w:pPr>
        <w:pStyle w:val="Heading2"/>
        <w:rPr>
          <w:color w:val="auto"/>
        </w:rPr>
      </w:pPr>
      <w:bookmarkStart w:id="103" w:name="_Toc446002966"/>
      <w:bookmarkStart w:id="104" w:name="_Toc446002820"/>
      <w:bookmarkStart w:id="105" w:name="_Toc446002667"/>
      <w:bookmarkStart w:id="106" w:name="_Toc446001024"/>
      <w:bookmarkStart w:id="107" w:name="_Toc446000879"/>
      <w:bookmarkStart w:id="108" w:name="_Toc445999057"/>
      <w:bookmarkStart w:id="109" w:name="_Toc445996143"/>
      <w:bookmarkStart w:id="110" w:name="_Toc445996011"/>
      <w:bookmarkStart w:id="111" w:name="_Toc445995881"/>
      <w:bookmarkStart w:id="112" w:name="_Toc445995751"/>
      <w:bookmarkStart w:id="113" w:name="_Toc445995622"/>
      <w:bookmarkStart w:id="114" w:name="_Toc465851459"/>
      <w:bookmarkEnd w:id="103"/>
      <w:bookmarkEnd w:id="104"/>
      <w:bookmarkEnd w:id="105"/>
      <w:bookmarkEnd w:id="106"/>
      <w:bookmarkEnd w:id="107"/>
      <w:bookmarkEnd w:id="108"/>
      <w:bookmarkEnd w:id="109"/>
      <w:bookmarkEnd w:id="110"/>
      <w:bookmarkEnd w:id="111"/>
      <w:bookmarkEnd w:id="112"/>
      <w:bookmarkEnd w:id="113"/>
      <w:r w:rsidRPr="006749C2">
        <w:rPr>
          <w:color w:val="auto"/>
        </w:rPr>
        <w:lastRenderedPageBreak/>
        <w:t>Froude scaling</w:t>
      </w:r>
      <w:bookmarkEnd w:id="114"/>
    </w:p>
    <w:p w14:paraId="2DA3E2AC" w14:textId="7288CFB4" w:rsidR="007B02C8" w:rsidRPr="006749C2" w:rsidRDefault="007B02C8" w:rsidP="007B02C8">
      <w:pPr>
        <w:pStyle w:val="NormalWeb"/>
        <w:spacing w:before="100" w:beforeAutospacing="1" w:line="276" w:lineRule="auto"/>
        <w:rPr>
          <w:rFonts w:ascii="Calibri" w:eastAsia="Times New Roman" w:hAnsi="Calibri"/>
          <w:sz w:val="22"/>
          <w:szCs w:val="22"/>
        </w:rPr>
      </w:pPr>
      <w:r w:rsidRPr="006749C2">
        <w:rPr>
          <w:rFonts w:ascii="Calibri" w:eastAsia="Times New Roman" w:hAnsi="Calibri"/>
          <w:sz w:val="22"/>
          <w:szCs w:val="22"/>
        </w:rPr>
        <w:t>In regards to scaling laws for our device, ideally the Froude number and the Reynolds number would be used. For the purposes of the wave energy prize, the net influence of viscous forces on body motions is considered to be negligible and therefore the Froude scaling is assumed to be satisfied.</w:t>
      </w:r>
    </w:p>
    <w:p w14:paraId="033BA31A" w14:textId="77777777" w:rsidR="007B02C8" w:rsidRPr="006749C2" w:rsidRDefault="007B02C8" w:rsidP="007B02C8">
      <w:pPr>
        <w:spacing w:before="100" w:beforeAutospacing="1"/>
        <w:rPr>
          <w:rFonts w:eastAsia="Times New Roman" w:cs="Times New Roman"/>
        </w:rPr>
      </w:pPr>
      <w:r w:rsidRPr="006749C2">
        <w:rPr>
          <w:rFonts w:eastAsia="Times New Roman" w:cs="Times New Roman"/>
        </w:rPr>
        <w:t>Drag affects the body of the device, therefore reducing amount of damping that can be applied at the PTO. This affects the total power that can be absorbed by the PTO, but does not apply directly to the PTO, and therefore there should be no other scaling laws required.</w:t>
      </w:r>
    </w:p>
    <w:p w14:paraId="11F1E4F1" w14:textId="435569BD" w:rsidR="007B02C8" w:rsidRPr="006749C2" w:rsidRDefault="007B02C8" w:rsidP="00344CD0">
      <w:pPr>
        <w:spacing w:before="100" w:beforeAutospacing="1"/>
        <w:rPr>
          <w:rFonts w:eastAsia="Times New Roman" w:cs="Times New Roman"/>
        </w:rPr>
      </w:pPr>
      <w:r w:rsidRPr="006749C2">
        <w:rPr>
          <w:rFonts w:eastAsia="Times New Roman" w:cs="Times New Roman"/>
        </w:rPr>
        <w:t xml:space="preserve">This conclusion can be drawn per the document by </w:t>
      </w:r>
      <w:proofErr w:type="spellStart"/>
      <w:r w:rsidRPr="006749C2">
        <w:rPr>
          <w:rFonts w:eastAsia="Times New Roman" w:cs="Times New Roman"/>
        </w:rPr>
        <w:t>SuperGen</w:t>
      </w:r>
      <w:proofErr w:type="spellEnd"/>
      <w:r w:rsidRPr="006749C2">
        <w:rPr>
          <w:rFonts w:eastAsia="Times New Roman" w:cs="Times New Roman"/>
        </w:rPr>
        <w:t xml:space="preserve"> Marine, “Guidance for the experimental tank testing of wave energy converters” </w:t>
      </w:r>
      <w:proofErr w:type="spellStart"/>
      <w:r w:rsidRPr="006749C2">
        <w:rPr>
          <w:rFonts w:eastAsia="Times New Roman" w:cs="Times New Roman"/>
        </w:rPr>
        <w:t>SuperGen</w:t>
      </w:r>
      <w:proofErr w:type="spellEnd"/>
      <w:r w:rsidRPr="006749C2">
        <w:rPr>
          <w:rFonts w:eastAsia="Times New Roman" w:cs="Times New Roman"/>
        </w:rPr>
        <w:t xml:space="preserve"> Marine–Gregory Payne, The University of Edinburgh Version :01b; 12/22/2008</w:t>
      </w:r>
    </w:p>
    <w:p w14:paraId="049C7D5F" w14:textId="0CF4F1AC" w:rsidR="007B02C8" w:rsidRPr="006749C2" w:rsidRDefault="007B02C8" w:rsidP="00344CD0">
      <w:pPr>
        <w:spacing w:before="100" w:beforeAutospacing="1"/>
        <w:ind w:left="720"/>
        <w:rPr>
          <w:rFonts w:eastAsia="Times New Roman" w:cs="Times New Roman"/>
        </w:rPr>
      </w:pPr>
      <w:r w:rsidRPr="006749C2">
        <w:rPr>
          <w:rFonts w:eastAsia="Times New Roman" w:cs="Times New Roman"/>
        </w:rPr>
        <w:t>“During the interaction between waves and solid bodies, the effects of viscosity are generally felt in the boundary layer, in the close vicinity of the water-body interface. In the rest of the fluid volume, viscous effects are generally negligible. The relative influence of viscous forces will thus be greater for complex WEC geometries that have large wetted-surface areas in relation to their immersed volumes compared with more compact WEC shapes that have lower ratios of wetted-area to volume. For many tank-scale WEC’s, the net influence of viscous forces on body motions is small and Froude scaling can be assumed to be satisfied. The assumption that the ratio of inertial forces to gravitational forces is the same at model-and at full-scale generally leads to conservative predictions of full-scale device behavior.”</w:t>
      </w:r>
    </w:p>
    <w:p w14:paraId="02825F49" w14:textId="23E44221" w:rsidR="007B02C8" w:rsidRPr="006749C2" w:rsidRDefault="007B02C8" w:rsidP="003A7C97">
      <w:pPr>
        <w:spacing w:before="100" w:beforeAutospacing="1"/>
        <w:rPr>
          <w:rFonts w:eastAsia="Times New Roman" w:cs="Times New Roman"/>
        </w:rPr>
      </w:pPr>
      <w:r w:rsidRPr="006749C2">
        <w:rPr>
          <w:rFonts w:eastAsia="Times New Roman" w:cs="Times New Roman"/>
        </w:rPr>
        <w:t xml:space="preserve">Since the </w:t>
      </w:r>
      <w:proofErr w:type="spellStart"/>
      <w:r w:rsidRPr="006749C2">
        <w:rPr>
          <w:rFonts w:eastAsia="Times New Roman" w:cs="Times New Roman"/>
        </w:rPr>
        <w:t>AquaHarmonics</w:t>
      </w:r>
      <w:proofErr w:type="spellEnd"/>
      <w:r w:rsidRPr="006749C2">
        <w:rPr>
          <w:rFonts w:eastAsia="Times New Roman" w:cs="Times New Roman"/>
        </w:rPr>
        <w:t xml:space="preserve"> device is a compact device that has a low ratio of wetted area to volume, as stated above this should lead to conservative predictions of full scale behavior.</w:t>
      </w:r>
      <w:r w:rsidR="00344CD0" w:rsidRPr="006749C2">
        <w:rPr>
          <w:rFonts w:eastAsia="Times New Roman" w:cs="Times New Roman"/>
        </w:rPr>
        <w:t xml:space="preserve"> </w:t>
      </w:r>
      <w:r w:rsidRPr="006749C2">
        <w:rPr>
          <w:rFonts w:eastAsia="Times New Roman" w:cs="Times New Roman"/>
        </w:rPr>
        <w:t>Below is a table describing the physical properties of the device, and how it scales at a 1/20th model scale</w:t>
      </w:r>
      <w:r w:rsidR="008512E5" w:rsidRPr="006749C2">
        <w:rPr>
          <w:rFonts w:eastAsia="Times New Roman" w:cs="Times New Roman"/>
        </w:rPr>
        <w:t>.</w:t>
      </w:r>
      <w:r w:rsidR="001626F9" w:rsidRPr="006749C2">
        <w:rPr>
          <w:rFonts w:eastAsia="Times New Roman" w:cs="Times New Roman"/>
        </w:rPr>
        <w:t xml:space="preserve"> General Froude scaling values for the 1/20</w:t>
      </w:r>
      <w:r w:rsidR="001626F9" w:rsidRPr="006749C2">
        <w:rPr>
          <w:rFonts w:eastAsia="Times New Roman" w:cs="Times New Roman"/>
          <w:vertAlign w:val="superscript"/>
        </w:rPr>
        <w:t>th</w:t>
      </w:r>
      <w:r w:rsidR="001626F9" w:rsidRPr="006749C2">
        <w:rPr>
          <w:rFonts w:eastAsia="Times New Roman" w:cs="Times New Roman"/>
        </w:rPr>
        <w:t xml:space="preserve"> scale device are shown in </w:t>
      </w:r>
      <w:r w:rsidR="001626F9" w:rsidRPr="006749C2">
        <w:rPr>
          <w:rFonts w:eastAsia="Times New Roman" w:cs="Times New Roman"/>
        </w:rPr>
        <w:fldChar w:fldCharType="begin"/>
      </w:r>
      <w:r w:rsidR="001626F9" w:rsidRPr="006749C2">
        <w:rPr>
          <w:rFonts w:eastAsia="Times New Roman" w:cs="Times New Roman"/>
        </w:rPr>
        <w:instrText xml:space="preserve"> REF _Ref453667268 \h </w:instrText>
      </w:r>
      <w:r w:rsidR="001626F9" w:rsidRPr="006749C2">
        <w:rPr>
          <w:rFonts w:eastAsia="Times New Roman" w:cs="Times New Roman"/>
        </w:rPr>
      </w:r>
      <w:r w:rsidR="001626F9" w:rsidRPr="006749C2">
        <w:rPr>
          <w:rFonts w:eastAsia="Times New Roman" w:cs="Times New Roman"/>
        </w:rPr>
        <w:fldChar w:fldCharType="separate"/>
      </w:r>
      <w:r w:rsidR="00800466" w:rsidRPr="006749C2">
        <w:rPr>
          <w:i/>
        </w:rPr>
        <w:t xml:space="preserve"> Table </w:t>
      </w:r>
      <w:r w:rsidR="00800466">
        <w:rPr>
          <w:i/>
          <w:noProof/>
        </w:rPr>
        <w:t>3</w:t>
      </w:r>
      <w:r w:rsidR="00800466" w:rsidRPr="006749C2">
        <w:rPr>
          <w:i/>
        </w:rPr>
        <w:t>. General Froude Scaling</w:t>
      </w:r>
      <w:r w:rsidR="001626F9" w:rsidRPr="006749C2">
        <w:rPr>
          <w:rFonts w:eastAsia="Times New Roman" w:cs="Times New Roman"/>
        </w:rPr>
        <w:fldChar w:fldCharType="end"/>
      </w:r>
    </w:p>
    <w:p w14:paraId="5E8E28B8" w14:textId="77777777" w:rsidR="007B02C8" w:rsidRPr="006749C2" w:rsidRDefault="007B02C8" w:rsidP="007B02C8">
      <w:pPr>
        <w:spacing w:before="100" w:beforeAutospacing="1"/>
        <w:ind w:left="720"/>
        <w:rPr>
          <w:rFonts w:eastAsia="Times New Roman" w:cs="Times New Roman"/>
        </w:rPr>
      </w:pPr>
    </w:p>
    <w:p w14:paraId="69D12232" w14:textId="033EC425" w:rsidR="00B72BDB" w:rsidRPr="00535A43" w:rsidRDefault="008F1F22" w:rsidP="006749C2">
      <w:pPr>
        <w:spacing w:after="160" w:line="256" w:lineRule="auto"/>
      </w:pPr>
      <w:bookmarkStart w:id="115" w:name="_Ref453667268"/>
      <w:bookmarkStart w:id="116" w:name="_Toc465851421"/>
      <w:r w:rsidRPr="006749C2">
        <w:rPr>
          <w:i/>
          <w:noProof/>
        </w:rPr>
        <w:lastRenderedPageBreak/>
        <w:drawing>
          <wp:anchor distT="0" distB="0" distL="114300" distR="114300" simplePos="0" relativeHeight="251657216" behindDoc="0" locked="0" layoutInCell="1" allowOverlap="1" wp14:anchorId="7889803C" wp14:editId="4E0972C2">
            <wp:simplePos x="0" y="0"/>
            <wp:positionH relativeFrom="column">
              <wp:align>center</wp:align>
            </wp:positionH>
            <wp:positionV relativeFrom="paragraph">
              <wp:posOffset>3810</wp:posOffset>
            </wp:positionV>
            <wp:extent cx="5732780" cy="4178300"/>
            <wp:effectExtent l="0" t="0" r="0" b="0"/>
            <wp:wrapTopAndBottom/>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22"/>
                    <a:stretch>
                      <a:fillRect/>
                    </a:stretch>
                  </pic:blipFill>
                  <pic:spPr bwMode="auto">
                    <a:xfrm>
                      <a:off x="0" y="0"/>
                      <a:ext cx="5732780" cy="4178300"/>
                    </a:xfrm>
                    <a:prstGeom prst="rect">
                      <a:avLst/>
                    </a:prstGeom>
                    <a:noFill/>
                    <a:ln w="9525">
                      <a:noFill/>
                      <a:miter lim="800000"/>
                      <a:headEnd/>
                      <a:tailEnd/>
                    </a:ln>
                  </pic:spPr>
                </pic:pic>
              </a:graphicData>
            </a:graphic>
          </wp:anchor>
        </w:drawing>
      </w:r>
      <w:proofErr w:type="gramStart"/>
      <w:r w:rsidR="00B72BDB" w:rsidRPr="006749C2">
        <w:rPr>
          <w:i/>
        </w:rPr>
        <w:t xml:space="preserve">Table </w:t>
      </w:r>
      <w:r w:rsidR="00B72BDB" w:rsidRPr="006749C2">
        <w:rPr>
          <w:i/>
        </w:rPr>
        <w:fldChar w:fldCharType="begin"/>
      </w:r>
      <w:r w:rsidR="00B72BDB" w:rsidRPr="006749C2">
        <w:rPr>
          <w:i/>
        </w:rPr>
        <w:instrText>SEQ Table \* ARABIC</w:instrText>
      </w:r>
      <w:r w:rsidR="00B72BDB" w:rsidRPr="006749C2">
        <w:rPr>
          <w:i/>
        </w:rPr>
        <w:fldChar w:fldCharType="separate"/>
      </w:r>
      <w:r w:rsidR="00800466">
        <w:rPr>
          <w:i/>
          <w:noProof/>
        </w:rPr>
        <w:t>3</w:t>
      </w:r>
      <w:r w:rsidR="00B72BDB" w:rsidRPr="006749C2">
        <w:rPr>
          <w:i/>
        </w:rPr>
        <w:fldChar w:fldCharType="end"/>
      </w:r>
      <w:r w:rsidR="00B72BDB" w:rsidRPr="006749C2">
        <w:rPr>
          <w:i/>
        </w:rPr>
        <w:t>.</w:t>
      </w:r>
      <w:proofErr w:type="gramEnd"/>
      <w:r w:rsidR="00B72BDB" w:rsidRPr="006749C2">
        <w:rPr>
          <w:i/>
        </w:rPr>
        <w:t xml:space="preserve"> General Froude Scaling</w:t>
      </w:r>
      <w:bookmarkEnd w:id="115"/>
      <w:bookmarkEnd w:id="116"/>
      <w:r w:rsidR="00B72BDB" w:rsidRPr="006749C2">
        <w:rPr>
          <w:i/>
        </w:rPr>
        <w:t xml:space="preserve"> </w:t>
      </w:r>
    </w:p>
    <w:p w14:paraId="01D00895" w14:textId="77777777" w:rsidR="00BA5166" w:rsidRPr="006749C2" w:rsidRDefault="008F1F22">
      <w:pPr>
        <w:pStyle w:val="Heading2"/>
        <w:rPr>
          <w:color w:val="auto"/>
        </w:rPr>
      </w:pPr>
      <w:bookmarkStart w:id="117" w:name="_Toc465851381"/>
      <w:bookmarkStart w:id="118" w:name="_Toc465851460"/>
      <w:bookmarkStart w:id="119" w:name="_Toc446003045"/>
      <w:bookmarkStart w:id="120" w:name="_Toc446002899"/>
      <w:bookmarkStart w:id="121" w:name="_Toc446002746"/>
      <w:bookmarkStart w:id="122" w:name="_Toc446001103"/>
      <w:bookmarkStart w:id="123" w:name="_Toc446000958"/>
      <w:bookmarkStart w:id="124" w:name="_Toc445999136"/>
      <w:bookmarkStart w:id="125" w:name="_Toc445996222"/>
      <w:bookmarkStart w:id="126" w:name="_Toc445996090"/>
      <w:bookmarkStart w:id="127" w:name="_Toc445995960"/>
      <w:bookmarkStart w:id="128" w:name="_Toc445995830"/>
      <w:bookmarkStart w:id="129" w:name="_Toc445995701"/>
      <w:bookmarkStart w:id="130" w:name="_Toc446003044"/>
      <w:bookmarkStart w:id="131" w:name="_Toc446002898"/>
      <w:bookmarkStart w:id="132" w:name="_Toc446002745"/>
      <w:bookmarkStart w:id="133" w:name="_Toc446001102"/>
      <w:bookmarkStart w:id="134" w:name="_Toc446000957"/>
      <w:bookmarkStart w:id="135" w:name="_Toc445999135"/>
      <w:bookmarkStart w:id="136" w:name="_Toc445996221"/>
      <w:bookmarkStart w:id="137" w:name="_Toc445996089"/>
      <w:bookmarkStart w:id="138" w:name="_Toc445995959"/>
      <w:bookmarkStart w:id="139" w:name="_Toc445995829"/>
      <w:bookmarkStart w:id="140" w:name="_Toc445995700"/>
      <w:bookmarkStart w:id="141" w:name="_Toc446003043"/>
      <w:bookmarkStart w:id="142" w:name="_Toc446002897"/>
      <w:bookmarkStart w:id="143" w:name="_Toc446002744"/>
      <w:bookmarkStart w:id="144" w:name="_Toc446001101"/>
      <w:bookmarkStart w:id="145" w:name="_Toc446000956"/>
      <w:bookmarkStart w:id="146" w:name="_Toc445999134"/>
      <w:bookmarkStart w:id="147" w:name="_Toc445996220"/>
      <w:bookmarkStart w:id="148" w:name="_Toc445996088"/>
      <w:bookmarkStart w:id="149" w:name="_Toc445995958"/>
      <w:bookmarkStart w:id="150" w:name="_Toc445995828"/>
      <w:bookmarkStart w:id="151" w:name="_Toc445995699"/>
      <w:bookmarkStart w:id="152" w:name="_Toc446003042"/>
      <w:bookmarkStart w:id="153" w:name="_Toc446002896"/>
      <w:bookmarkStart w:id="154" w:name="_Toc446002743"/>
      <w:bookmarkStart w:id="155" w:name="_Toc446001100"/>
      <w:bookmarkStart w:id="156" w:name="_Toc446000955"/>
      <w:bookmarkStart w:id="157" w:name="_Toc445999133"/>
      <w:bookmarkStart w:id="158" w:name="_Toc445996219"/>
      <w:bookmarkStart w:id="159" w:name="_Toc445996087"/>
      <w:bookmarkStart w:id="160" w:name="_Toc445995957"/>
      <w:bookmarkStart w:id="161" w:name="_Toc445995827"/>
      <w:bookmarkStart w:id="162" w:name="_Toc445995698"/>
      <w:bookmarkStart w:id="163" w:name="_Toc446003041"/>
      <w:bookmarkStart w:id="164" w:name="_Toc446002895"/>
      <w:bookmarkStart w:id="165" w:name="_Toc446002742"/>
      <w:bookmarkStart w:id="166" w:name="_Toc446001099"/>
      <w:bookmarkStart w:id="167" w:name="_Toc446000954"/>
      <w:bookmarkStart w:id="168" w:name="_Toc445999132"/>
      <w:bookmarkStart w:id="169" w:name="_Toc445996218"/>
      <w:bookmarkStart w:id="170" w:name="_Toc445996086"/>
      <w:bookmarkStart w:id="171" w:name="_Toc445995956"/>
      <w:bookmarkStart w:id="172" w:name="_Toc445995826"/>
      <w:bookmarkStart w:id="173" w:name="_Toc445995697"/>
      <w:bookmarkStart w:id="174" w:name="_Toc446003040"/>
      <w:bookmarkStart w:id="175" w:name="_Toc446002894"/>
      <w:bookmarkStart w:id="176" w:name="_Toc446002741"/>
      <w:bookmarkStart w:id="177" w:name="_Toc446001098"/>
      <w:bookmarkStart w:id="178" w:name="_Toc446000953"/>
      <w:bookmarkStart w:id="179" w:name="_Toc445999131"/>
      <w:bookmarkStart w:id="180" w:name="_Toc445996217"/>
      <w:bookmarkStart w:id="181" w:name="_Toc445996085"/>
      <w:bookmarkStart w:id="182" w:name="_Toc445995955"/>
      <w:bookmarkStart w:id="183" w:name="_Toc445995825"/>
      <w:bookmarkStart w:id="184" w:name="_Toc445995696"/>
      <w:bookmarkStart w:id="185" w:name="_Toc446003039"/>
      <w:bookmarkStart w:id="186" w:name="_Toc446002893"/>
      <w:bookmarkStart w:id="187" w:name="_Toc446002740"/>
      <w:bookmarkStart w:id="188" w:name="_Toc446001097"/>
      <w:bookmarkStart w:id="189" w:name="_Toc446000952"/>
      <w:bookmarkStart w:id="190" w:name="_Toc445999130"/>
      <w:bookmarkStart w:id="191" w:name="_Toc445996216"/>
      <w:bookmarkStart w:id="192" w:name="_Toc445996084"/>
      <w:bookmarkStart w:id="193" w:name="_Toc445995954"/>
      <w:bookmarkStart w:id="194" w:name="_Toc445995824"/>
      <w:bookmarkStart w:id="195" w:name="_Toc445995695"/>
      <w:bookmarkStart w:id="196" w:name="_Toc446003038"/>
      <w:bookmarkStart w:id="197" w:name="_Toc446002892"/>
      <w:bookmarkStart w:id="198" w:name="_Toc446002739"/>
      <w:bookmarkStart w:id="199" w:name="_Toc446001096"/>
      <w:bookmarkStart w:id="200" w:name="_Toc446000951"/>
      <w:bookmarkStart w:id="201" w:name="_Toc445999129"/>
      <w:bookmarkStart w:id="202" w:name="_Toc445996215"/>
      <w:bookmarkStart w:id="203" w:name="_Toc445996083"/>
      <w:bookmarkStart w:id="204" w:name="_Toc445995953"/>
      <w:bookmarkStart w:id="205" w:name="_Toc445995823"/>
      <w:bookmarkStart w:id="206" w:name="_Toc445995694"/>
      <w:bookmarkStart w:id="207" w:name="_Toc446003037"/>
      <w:bookmarkStart w:id="208" w:name="_Toc446002891"/>
      <w:bookmarkStart w:id="209" w:name="_Toc446002738"/>
      <w:bookmarkStart w:id="210" w:name="_Toc446001095"/>
      <w:bookmarkStart w:id="211" w:name="_Toc446000950"/>
      <w:bookmarkStart w:id="212" w:name="_Toc445999128"/>
      <w:bookmarkStart w:id="213" w:name="_Toc445996214"/>
      <w:bookmarkStart w:id="214" w:name="_Toc445996082"/>
      <w:bookmarkStart w:id="215" w:name="_Toc445995952"/>
      <w:bookmarkStart w:id="216" w:name="_Toc445995822"/>
      <w:bookmarkStart w:id="217" w:name="_Toc445995693"/>
      <w:bookmarkStart w:id="218" w:name="_Toc446002968"/>
      <w:bookmarkStart w:id="219" w:name="_Toc446002822"/>
      <w:bookmarkStart w:id="220" w:name="_Toc446002669"/>
      <w:bookmarkStart w:id="221" w:name="_Toc446001026"/>
      <w:bookmarkStart w:id="222" w:name="_Toc446000881"/>
      <w:bookmarkStart w:id="223" w:name="_Toc445999059"/>
      <w:bookmarkStart w:id="224" w:name="_Toc445996145"/>
      <w:bookmarkStart w:id="225" w:name="_Toc445996013"/>
      <w:bookmarkStart w:id="226" w:name="_Toc445995883"/>
      <w:bookmarkStart w:id="227" w:name="_Toc445995753"/>
      <w:bookmarkStart w:id="228" w:name="_Toc445995624"/>
      <w:bookmarkStart w:id="229" w:name="_Toc465851461"/>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Pr="006749C2">
        <w:rPr>
          <w:color w:val="auto"/>
        </w:rPr>
        <w:t>Other scaling or measures</w:t>
      </w:r>
      <w:bookmarkEnd w:id="229"/>
    </w:p>
    <w:p w14:paraId="24E5E38B" w14:textId="27949A53" w:rsidR="00BA5166" w:rsidRPr="006749C2" w:rsidRDefault="00BF378B">
      <w:r w:rsidRPr="006749C2">
        <w:t>N/A</w:t>
      </w:r>
      <w:r w:rsidR="008F1F22" w:rsidRPr="006749C2">
        <w:t>.</w:t>
      </w:r>
    </w:p>
    <w:p w14:paraId="225713CE" w14:textId="77777777" w:rsidR="00BA5166" w:rsidRPr="006749C2" w:rsidRDefault="008F1F22" w:rsidP="00800466">
      <w:pPr>
        <w:pStyle w:val="Heading2"/>
        <w:rPr>
          <w:color w:val="auto"/>
        </w:rPr>
      </w:pPr>
      <w:bookmarkStart w:id="230" w:name="_Toc446003052"/>
      <w:bookmarkStart w:id="231" w:name="_Toc446002906"/>
      <w:bookmarkStart w:id="232" w:name="_Toc446002753"/>
      <w:bookmarkStart w:id="233" w:name="_Toc446001110"/>
      <w:bookmarkStart w:id="234" w:name="_Toc446000965"/>
      <w:bookmarkStart w:id="235" w:name="_Toc445999143"/>
      <w:bookmarkStart w:id="236" w:name="_Toc446003051"/>
      <w:bookmarkStart w:id="237" w:name="_Toc446002905"/>
      <w:bookmarkStart w:id="238" w:name="_Toc446002752"/>
      <w:bookmarkStart w:id="239" w:name="_Toc446001109"/>
      <w:bookmarkStart w:id="240" w:name="_Toc446000964"/>
      <w:bookmarkStart w:id="241" w:name="_Toc445999142"/>
      <w:bookmarkStart w:id="242" w:name="_Toc446003050"/>
      <w:bookmarkStart w:id="243" w:name="_Toc446002904"/>
      <w:bookmarkStart w:id="244" w:name="_Toc446002751"/>
      <w:bookmarkStart w:id="245" w:name="_Toc446001108"/>
      <w:bookmarkStart w:id="246" w:name="_Toc446000963"/>
      <w:bookmarkStart w:id="247" w:name="_Toc445999141"/>
      <w:bookmarkStart w:id="248" w:name="_Toc446003049"/>
      <w:bookmarkStart w:id="249" w:name="_Toc446002903"/>
      <w:bookmarkStart w:id="250" w:name="_Toc446002750"/>
      <w:bookmarkStart w:id="251" w:name="_Toc446001107"/>
      <w:bookmarkStart w:id="252" w:name="_Toc446000962"/>
      <w:bookmarkStart w:id="253" w:name="_Toc445999140"/>
      <w:bookmarkStart w:id="254" w:name="_Toc446003048"/>
      <w:bookmarkStart w:id="255" w:name="_Toc446002902"/>
      <w:bookmarkStart w:id="256" w:name="_Toc446002749"/>
      <w:bookmarkStart w:id="257" w:name="_Toc446001106"/>
      <w:bookmarkStart w:id="258" w:name="_Toc446000961"/>
      <w:bookmarkStart w:id="259" w:name="_Toc445999139"/>
      <w:bookmarkStart w:id="260" w:name="_Toc446003047"/>
      <w:bookmarkStart w:id="261" w:name="_Toc446002901"/>
      <w:bookmarkStart w:id="262" w:name="_Toc446002748"/>
      <w:bookmarkStart w:id="263" w:name="_Toc446001105"/>
      <w:bookmarkStart w:id="264" w:name="_Toc446000960"/>
      <w:bookmarkStart w:id="265" w:name="_Toc445999138"/>
      <w:bookmarkStart w:id="266" w:name="_Toc465851462"/>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Pr="006749C2">
        <w:rPr>
          <w:color w:val="auto"/>
        </w:rPr>
        <w:t>Control strategy</w:t>
      </w:r>
      <w:bookmarkEnd w:id="266"/>
    </w:p>
    <w:p w14:paraId="017FC8BF" w14:textId="76037466" w:rsidR="00E668ED" w:rsidRPr="006749C2" w:rsidRDefault="008F1F22" w:rsidP="006749C2">
      <w:pPr>
        <w:spacing w:after="160" w:line="256" w:lineRule="auto"/>
        <w:contextualSpacing/>
      </w:pPr>
      <w:r w:rsidRPr="006749C2">
        <w:t xml:space="preserve">The control strategy utilized </w:t>
      </w:r>
      <w:r w:rsidR="001D35AF" w:rsidRPr="00800466">
        <w:t>was</w:t>
      </w:r>
      <w:r w:rsidRPr="006749C2">
        <w:t xml:space="preserve"> the control of the instantaneous torque produced by the electric machine coupled to the PTO. By applying torque in a direction opposing the PTO motion, power is extracted from the system. By applying torque in the same direction as the PTO motion, power is added to the system.</w:t>
      </w:r>
      <w:r w:rsidR="00E668ED" w:rsidRPr="006749C2">
        <w:t xml:space="preserve"> </w:t>
      </w:r>
      <w:r w:rsidRPr="006749C2">
        <w:t xml:space="preserve">The goal of the control strategy </w:t>
      </w:r>
      <w:r w:rsidR="001D35AF" w:rsidRPr="00800466">
        <w:t>was</w:t>
      </w:r>
      <w:r w:rsidRPr="006749C2">
        <w:t xml:space="preserve"> to maximize net power extracted from any wave condition. This is accomplished by constant precise control of the direction and magnitude of the torque applied at the PTO. </w:t>
      </w:r>
    </w:p>
    <w:p w14:paraId="55B234F8" w14:textId="77777777" w:rsidR="00E668ED" w:rsidRPr="006749C2" w:rsidRDefault="00E668ED" w:rsidP="006749C2">
      <w:pPr>
        <w:spacing w:after="160" w:line="256" w:lineRule="auto"/>
        <w:contextualSpacing/>
      </w:pPr>
    </w:p>
    <w:p w14:paraId="49A2B5BC" w14:textId="7D9566F6" w:rsidR="00E668ED" w:rsidRPr="006749C2" w:rsidRDefault="00E668ED" w:rsidP="006749C2">
      <w:pPr>
        <w:spacing w:after="160" w:line="256" w:lineRule="auto"/>
        <w:contextualSpacing/>
      </w:pPr>
      <w:r w:rsidRPr="006749C2">
        <w:t xml:space="preserve">Since the device can be simplified to a mass damped spring system, by changing the mass, damping and spring constants, the device’s natural, or harmonic frequency can be changed. The device’s natural frequency given its compact size and relatively low mass mean it has a higher frequency relative to that of the majority of ocean waves. </w:t>
      </w:r>
    </w:p>
    <w:p w14:paraId="64058F87" w14:textId="4460240E" w:rsidR="00E668ED" w:rsidRPr="006749C2" w:rsidRDefault="00E668ED" w:rsidP="006749C2">
      <w:pPr>
        <w:spacing w:after="160" w:line="256" w:lineRule="auto"/>
        <w:contextualSpacing/>
      </w:pPr>
    </w:p>
    <w:p w14:paraId="37540A26" w14:textId="2B416902" w:rsidR="00E668ED" w:rsidRPr="006749C2" w:rsidRDefault="00E668ED" w:rsidP="006749C2">
      <w:pPr>
        <w:spacing w:after="160" w:line="256" w:lineRule="auto"/>
        <w:contextualSpacing/>
      </w:pPr>
      <w:r w:rsidRPr="006749C2">
        <w:t xml:space="preserve">Additional mass can lower the device natural frequency, but this is undesirable in the design of a low cost point absorber. Adding additional positive spring at the PTO acts like adding springs in parallel, the additional spring at the PTO and the device buoyant spring between the ocean surface and seafloor. This increases the total spring constant and increases the natural frequency, which also </w:t>
      </w:r>
      <w:r w:rsidRPr="006749C2">
        <w:lastRenderedPageBreak/>
        <w:t>does not help the problem. However, having a small amount of mechanical spring in the PTO can increase device efficiency by acting as necessary mechanical energy storage for reeling in of the PTO mooring line.</w:t>
      </w:r>
    </w:p>
    <w:p w14:paraId="0AD1204E" w14:textId="77777777" w:rsidR="00E668ED" w:rsidRPr="006749C2" w:rsidRDefault="00E668ED" w:rsidP="006749C2">
      <w:pPr>
        <w:spacing w:after="160" w:line="256" w:lineRule="auto"/>
        <w:contextualSpacing/>
      </w:pPr>
    </w:p>
    <w:p w14:paraId="41D45D63" w14:textId="679BD996" w:rsidR="00E668ED" w:rsidRPr="006749C2" w:rsidRDefault="000B3CDE" w:rsidP="006749C2">
      <w:pPr>
        <w:spacing w:after="160" w:line="256" w:lineRule="auto"/>
        <w:contextualSpacing/>
      </w:pPr>
      <w:r w:rsidRPr="006749C2">
        <w:t xml:space="preserve">In the </w:t>
      </w:r>
      <w:proofErr w:type="spellStart"/>
      <w:r w:rsidRPr="006749C2">
        <w:t>AquaHarmonic’s</w:t>
      </w:r>
      <w:proofErr w:type="spellEnd"/>
      <w:r w:rsidRPr="006749C2">
        <w:t xml:space="preserve"> device, by</w:t>
      </w:r>
      <w:r w:rsidR="00E668ED" w:rsidRPr="006749C2">
        <w:t xml:space="preserve"> controlling the torque </w:t>
      </w:r>
      <w:r w:rsidRPr="006749C2">
        <w:t xml:space="preserve">of </w:t>
      </w:r>
      <w:r w:rsidR="00E668ED" w:rsidRPr="006749C2">
        <w:t xml:space="preserve">the DC </w:t>
      </w:r>
      <w:proofErr w:type="spellStart"/>
      <w:r w:rsidR="00E668ED" w:rsidRPr="006749C2">
        <w:t>gearmotor</w:t>
      </w:r>
      <w:proofErr w:type="spellEnd"/>
      <w:r w:rsidR="00E668ED" w:rsidRPr="006749C2">
        <w:t xml:space="preserve"> in such a way that it acts like a spring and a damper, </w:t>
      </w:r>
      <w:r w:rsidRPr="006749C2">
        <w:t>negative spring can be added in series to the device buoyant spring, which effectively reduces the system total spring and reduces the device natural frequency to that seen in common ocean waves. Damping is then added to the torque profile that is optimized to the sea state. This method effectively increases device efficiency over the same device with damping only torque control.</w:t>
      </w:r>
    </w:p>
    <w:p w14:paraId="6BC56691" w14:textId="15BD6F6A" w:rsidR="00E668ED" w:rsidRPr="006749C2" w:rsidRDefault="00E668ED" w:rsidP="006749C2">
      <w:pPr>
        <w:spacing w:after="160" w:line="256" w:lineRule="auto"/>
        <w:contextualSpacing/>
      </w:pPr>
    </w:p>
    <w:p w14:paraId="269986F5" w14:textId="60F730D3" w:rsidR="00BA5166" w:rsidRPr="006749C2" w:rsidRDefault="008F1F22" w:rsidP="006749C2">
      <w:pPr>
        <w:spacing w:after="160" w:line="256" w:lineRule="auto"/>
        <w:ind w:firstLine="720"/>
        <w:contextualSpacing/>
      </w:pPr>
      <w:r w:rsidRPr="006749C2">
        <w:t>There will be no physical or structural adaptive changes made during operation of the device in all tested conditions. All changes made in response to varying wave conditions are internal to the control software.</w:t>
      </w:r>
      <w:r w:rsidR="00E668ED" w:rsidRPr="006749C2">
        <w:t xml:space="preserve"> </w:t>
      </w:r>
      <w:r w:rsidRPr="006749C2">
        <w:t>Energy efforts will be calculated by continuous and instantaneous measurements of PTO position (used to derive PTO velocity) and PTO torque. Maintaining sign conventions (</w:t>
      </w:r>
      <w:proofErr w:type="spellStart"/>
      <w:r w:rsidRPr="006749C2">
        <w:t>eg</w:t>
      </w:r>
      <w:proofErr w:type="spellEnd"/>
      <w:r w:rsidRPr="006749C2">
        <w:t xml:space="preserve"> positive and negative) on both torque and velocity measurements will ensure constant measurement of both the magnitude of power, and whether it is being added or removed from the system. Net power is calculated by summation of the instantaneous power. </w:t>
      </w:r>
    </w:p>
    <w:p w14:paraId="6ADB3553" w14:textId="3B7F05E9" w:rsidR="008512E5" w:rsidRPr="006749C2" w:rsidRDefault="008512E5">
      <w:pPr>
        <w:spacing w:line="256" w:lineRule="auto"/>
        <w:rPr>
          <w:rFonts w:eastAsia="Calibri"/>
        </w:rPr>
      </w:pPr>
      <w:r w:rsidRPr="006749C2">
        <w:rPr>
          <w:rFonts w:eastAsia="Calibri"/>
        </w:rPr>
        <w:br w:type="page"/>
      </w:r>
    </w:p>
    <w:p w14:paraId="7699A690" w14:textId="77777777" w:rsidR="00BA5166" w:rsidRPr="006749C2" w:rsidRDefault="008F1F22">
      <w:pPr>
        <w:pStyle w:val="Heading1"/>
        <w:numPr>
          <w:ilvl w:val="0"/>
          <w:numId w:val="2"/>
        </w:numPr>
        <w:rPr>
          <w:color w:val="auto"/>
        </w:rPr>
      </w:pPr>
      <w:bookmarkStart w:id="267" w:name="_Toc465851384"/>
      <w:bookmarkStart w:id="268" w:name="_Toc465851463"/>
      <w:bookmarkStart w:id="269" w:name="_Toc465851385"/>
      <w:bookmarkStart w:id="270" w:name="_Toc465851464"/>
      <w:bookmarkStart w:id="271" w:name="_Toc453595817"/>
      <w:bookmarkStart w:id="272" w:name="_Toc453606510"/>
      <w:bookmarkStart w:id="273" w:name="_Toc446003055"/>
      <w:bookmarkStart w:id="274" w:name="_Toc446002909"/>
      <w:bookmarkStart w:id="275" w:name="_Toc446002756"/>
      <w:bookmarkStart w:id="276" w:name="_Toc446001113"/>
      <w:bookmarkStart w:id="277" w:name="_Toc446000968"/>
      <w:bookmarkStart w:id="278" w:name="_Toc445999145"/>
      <w:bookmarkStart w:id="279" w:name="_Toc446003054"/>
      <w:bookmarkStart w:id="280" w:name="_Toc446002908"/>
      <w:bookmarkStart w:id="281" w:name="_Toc446002755"/>
      <w:bookmarkStart w:id="282" w:name="_Toc446001112"/>
      <w:bookmarkStart w:id="283" w:name="_Toc446000967"/>
      <w:bookmarkStart w:id="284" w:name="_Toc465851465"/>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rsidRPr="006749C2">
        <w:rPr>
          <w:color w:val="auto"/>
        </w:rPr>
        <w:lastRenderedPageBreak/>
        <w:t>Test Matrix and Schedule</w:t>
      </w:r>
      <w:bookmarkEnd w:id="284"/>
    </w:p>
    <w:p w14:paraId="7F97D46D" w14:textId="77777777" w:rsidR="00BA5166" w:rsidRPr="006749C2" w:rsidRDefault="008F1F22" w:rsidP="00800466">
      <w:pPr>
        <w:pStyle w:val="Heading2"/>
        <w:rPr>
          <w:color w:val="auto"/>
        </w:rPr>
      </w:pPr>
      <w:bookmarkStart w:id="285" w:name="_Toc465851466"/>
      <w:r w:rsidRPr="006749C2">
        <w:rPr>
          <w:color w:val="auto"/>
        </w:rPr>
        <w:t>Test matrix</w:t>
      </w:r>
      <w:bookmarkEnd w:id="285"/>
      <w:r w:rsidRPr="006749C2">
        <w:rPr>
          <w:color w:val="auto"/>
        </w:rPr>
        <w:t xml:space="preserve"> </w:t>
      </w:r>
    </w:p>
    <w:p w14:paraId="7EBD4C02" w14:textId="04541EAF" w:rsidR="00BA5166" w:rsidRPr="006749C2" w:rsidRDefault="008F1F22">
      <w:pPr>
        <w:rPr>
          <w:rFonts w:cs="Calibri"/>
        </w:rPr>
      </w:pPr>
      <w:r w:rsidRPr="006749C2">
        <w:rPr>
          <w:rFonts w:cs="Calibri"/>
        </w:rPr>
        <w:t>The incident wave conditions for the 1/20</w:t>
      </w:r>
      <w:r w:rsidRPr="006749C2">
        <w:rPr>
          <w:rFonts w:cs="Calibri"/>
          <w:vertAlign w:val="superscript"/>
        </w:rPr>
        <w:t>th</w:t>
      </w:r>
      <w:r w:rsidRPr="006749C2">
        <w:rPr>
          <w:rFonts w:cs="Calibri"/>
        </w:rPr>
        <w:t xml:space="preserve"> scale experiments at NSWC </w:t>
      </w:r>
      <w:proofErr w:type="spellStart"/>
      <w:r w:rsidRPr="006749C2">
        <w:rPr>
          <w:rFonts w:cs="Calibri"/>
        </w:rPr>
        <w:t>Carderock’s</w:t>
      </w:r>
      <w:proofErr w:type="spellEnd"/>
      <w:r w:rsidRPr="006749C2">
        <w:rPr>
          <w:rFonts w:cs="Calibri"/>
        </w:rPr>
        <w:t xml:space="preserve"> MASK are shown in </w:t>
      </w:r>
      <w:r w:rsidRPr="00535A43">
        <w:rPr>
          <w:rFonts w:cs="Calibri"/>
        </w:rPr>
        <w:fldChar w:fldCharType="begin"/>
      </w:r>
      <w:r w:rsidRPr="00800466">
        <w:instrText>REF _Ref441046446 \h</w:instrText>
      </w:r>
      <w:r w:rsidRPr="00535A43">
        <w:rPr>
          <w:rFonts w:cs="Calibri"/>
        </w:rPr>
      </w:r>
      <w:r w:rsidRPr="00535A43">
        <w:fldChar w:fldCharType="separate"/>
      </w:r>
      <w:r w:rsidR="00800466" w:rsidRPr="006749C2">
        <w:rPr>
          <w:i/>
        </w:rPr>
        <w:t xml:space="preserve">Table </w:t>
      </w:r>
      <w:r w:rsidR="00800466">
        <w:rPr>
          <w:i/>
          <w:noProof/>
        </w:rPr>
        <w:t>4</w:t>
      </w:r>
      <w:r w:rsidRPr="00535A43">
        <w:fldChar w:fldCharType="end"/>
      </w:r>
      <w:r w:rsidRPr="006749C2">
        <w:rPr>
          <w:rFonts w:cs="Calibri"/>
        </w:rPr>
        <w:t>.  Carderock will perform wave environment calibration in Summer 2016. The result of this calibration is shown in Appendix E.</w:t>
      </w:r>
    </w:p>
    <w:p w14:paraId="3F19F704" w14:textId="2A29C68A" w:rsidR="00BA5166" w:rsidRPr="00535A43" w:rsidRDefault="008F1F22" w:rsidP="006749C2">
      <w:pPr>
        <w:spacing w:after="160" w:line="256" w:lineRule="auto"/>
      </w:pPr>
      <w:bookmarkStart w:id="286" w:name="_Ref441046446"/>
      <w:bookmarkStart w:id="287" w:name="_Toc465851422"/>
      <w:proofErr w:type="gramStart"/>
      <w:r w:rsidRPr="006749C2">
        <w:rPr>
          <w:i/>
        </w:rPr>
        <w:t xml:space="preserve">Table </w:t>
      </w:r>
      <w:r w:rsidRPr="006749C2">
        <w:rPr>
          <w:i/>
        </w:rPr>
        <w:fldChar w:fldCharType="begin"/>
      </w:r>
      <w:r w:rsidRPr="006749C2">
        <w:rPr>
          <w:i/>
        </w:rPr>
        <w:instrText>SEQ Table \* ARABIC</w:instrText>
      </w:r>
      <w:r w:rsidRPr="006749C2">
        <w:rPr>
          <w:i/>
        </w:rPr>
        <w:fldChar w:fldCharType="separate"/>
      </w:r>
      <w:r w:rsidR="00800466">
        <w:rPr>
          <w:i/>
          <w:noProof/>
        </w:rPr>
        <w:t>4</w:t>
      </w:r>
      <w:r w:rsidRPr="006749C2">
        <w:rPr>
          <w:i/>
        </w:rPr>
        <w:fldChar w:fldCharType="end"/>
      </w:r>
      <w:bookmarkEnd w:id="286"/>
      <w:r w:rsidRPr="006749C2">
        <w:rPr>
          <w:i/>
        </w:rPr>
        <w:t>.</w:t>
      </w:r>
      <w:proofErr w:type="gramEnd"/>
      <w:r w:rsidRPr="006749C2">
        <w:rPr>
          <w:i/>
        </w:rPr>
        <w:t xml:space="preserve"> Test waves</w:t>
      </w:r>
      <w:bookmarkEnd w:id="287"/>
    </w:p>
    <w:tbl>
      <w:tblPr>
        <w:tblW w:w="7876" w:type="dxa"/>
        <w:jc w:val="center"/>
        <w:tblBorders>
          <w:bottom w:val="single" w:sz="4" w:space="0" w:color="00000A"/>
          <w:insideH w:val="single" w:sz="4" w:space="0" w:color="00000A"/>
        </w:tblBorders>
        <w:tblLook w:val="04A0" w:firstRow="1" w:lastRow="0" w:firstColumn="1" w:lastColumn="0" w:noHBand="0" w:noVBand="1"/>
      </w:tblPr>
      <w:tblGrid>
        <w:gridCol w:w="1768"/>
        <w:gridCol w:w="965"/>
        <w:gridCol w:w="959"/>
        <w:gridCol w:w="960"/>
        <w:gridCol w:w="1033"/>
        <w:gridCol w:w="1057"/>
        <w:gridCol w:w="1134"/>
      </w:tblGrid>
      <w:tr w:rsidR="00BA5166" w:rsidRPr="00800466" w14:paraId="7C865862" w14:textId="77777777">
        <w:trPr>
          <w:trHeight w:val="600"/>
          <w:jc w:val="center"/>
        </w:trPr>
        <w:tc>
          <w:tcPr>
            <w:tcW w:w="1769" w:type="dxa"/>
            <w:tcBorders>
              <w:bottom w:val="single" w:sz="4" w:space="0" w:color="00000A"/>
            </w:tcBorders>
            <w:shd w:val="clear" w:color="auto" w:fill="auto"/>
            <w:vAlign w:val="center"/>
          </w:tcPr>
          <w:p w14:paraId="62262BE5" w14:textId="77777777" w:rsidR="00BA5166" w:rsidRPr="006749C2" w:rsidRDefault="008F1F22">
            <w:pPr>
              <w:spacing w:line="240" w:lineRule="auto"/>
              <w:jc w:val="center"/>
              <w:rPr>
                <w:rFonts w:eastAsia="Times New Roman" w:cs="Calibri"/>
                <w:b/>
                <w:bCs/>
              </w:rPr>
            </w:pPr>
            <w:r w:rsidRPr="006749C2">
              <w:rPr>
                <w:rFonts w:eastAsia="Times New Roman" w:cs="Calibri"/>
                <w:b/>
                <w:bCs/>
              </w:rPr>
              <w:t>Type</w:t>
            </w:r>
          </w:p>
        </w:tc>
        <w:tc>
          <w:tcPr>
            <w:tcW w:w="965" w:type="dxa"/>
            <w:tcBorders>
              <w:bottom w:val="single" w:sz="4" w:space="0" w:color="00000A"/>
            </w:tcBorders>
            <w:shd w:val="clear" w:color="auto" w:fill="auto"/>
            <w:vAlign w:val="center"/>
          </w:tcPr>
          <w:p w14:paraId="6D6EC90E" w14:textId="77777777" w:rsidR="00BA5166" w:rsidRPr="006749C2" w:rsidRDefault="008F1F22">
            <w:pPr>
              <w:spacing w:line="240" w:lineRule="auto"/>
              <w:jc w:val="center"/>
              <w:rPr>
                <w:rFonts w:eastAsia="Times New Roman" w:cs="Calibri"/>
                <w:b/>
                <w:bCs/>
              </w:rPr>
            </w:pPr>
            <w:r w:rsidRPr="006749C2">
              <w:rPr>
                <w:rFonts w:eastAsia="Times New Roman" w:cs="Calibri"/>
                <w:b/>
                <w:bCs/>
              </w:rPr>
              <w:t>Number</w:t>
            </w:r>
          </w:p>
        </w:tc>
        <w:tc>
          <w:tcPr>
            <w:tcW w:w="959" w:type="dxa"/>
            <w:tcBorders>
              <w:bottom w:val="single" w:sz="4" w:space="0" w:color="00000A"/>
            </w:tcBorders>
            <w:shd w:val="clear" w:color="auto" w:fill="auto"/>
            <w:vAlign w:val="center"/>
          </w:tcPr>
          <w:p w14:paraId="4E240842" w14:textId="77777777" w:rsidR="00BA5166" w:rsidRPr="006749C2" w:rsidRDefault="008F1F22">
            <w:pPr>
              <w:spacing w:line="240" w:lineRule="auto"/>
              <w:jc w:val="center"/>
              <w:rPr>
                <w:rFonts w:eastAsia="Times New Roman" w:cs="Calibri"/>
                <w:b/>
                <w:bCs/>
              </w:rPr>
            </w:pPr>
            <w:r w:rsidRPr="006749C2">
              <w:rPr>
                <w:rFonts w:eastAsia="Times New Roman" w:cs="Calibri"/>
                <w:b/>
                <w:bCs/>
              </w:rPr>
              <w:t>T</w:t>
            </w:r>
            <w:r w:rsidRPr="006749C2">
              <w:rPr>
                <w:rFonts w:eastAsia="Times New Roman" w:cs="Calibri"/>
                <w:b/>
                <w:bCs/>
                <w:vertAlign w:val="subscript"/>
              </w:rPr>
              <w:t>P</w:t>
            </w:r>
            <w:r w:rsidRPr="006749C2">
              <w:rPr>
                <w:rFonts w:eastAsia="Times New Roman" w:cs="Calibri"/>
                <w:b/>
                <w:bCs/>
              </w:rPr>
              <w:t xml:space="preserve"> [s]</w:t>
            </w:r>
          </w:p>
        </w:tc>
        <w:tc>
          <w:tcPr>
            <w:tcW w:w="960" w:type="dxa"/>
            <w:tcBorders>
              <w:bottom w:val="single" w:sz="4" w:space="0" w:color="00000A"/>
            </w:tcBorders>
            <w:shd w:val="clear" w:color="auto" w:fill="auto"/>
            <w:vAlign w:val="center"/>
          </w:tcPr>
          <w:p w14:paraId="575DB4A6" w14:textId="77777777" w:rsidR="00BA5166" w:rsidRPr="006749C2" w:rsidRDefault="008F1F22">
            <w:pPr>
              <w:spacing w:line="240" w:lineRule="auto"/>
              <w:jc w:val="center"/>
              <w:rPr>
                <w:rFonts w:eastAsia="Times New Roman" w:cs="Calibri"/>
                <w:b/>
                <w:bCs/>
              </w:rPr>
            </w:pPr>
            <w:r w:rsidRPr="006749C2">
              <w:rPr>
                <w:rFonts w:eastAsia="Times New Roman" w:cs="Calibri"/>
                <w:b/>
                <w:bCs/>
              </w:rPr>
              <w:t>H</w:t>
            </w:r>
            <w:r w:rsidRPr="006749C2">
              <w:rPr>
                <w:rFonts w:eastAsia="Times New Roman" w:cs="Calibri"/>
                <w:b/>
                <w:bCs/>
                <w:vertAlign w:val="subscript"/>
              </w:rPr>
              <w:t>S</w:t>
            </w:r>
            <w:r w:rsidRPr="006749C2">
              <w:rPr>
                <w:rFonts w:eastAsia="Times New Roman" w:cs="Calibri"/>
                <w:b/>
                <w:bCs/>
              </w:rPr>
              <w:t xml:space="preserve"> [m]</w:t>
            </w:r>
          </w:p>
        </w:tc>
        <w:tc>
          <w:tcPr>
            <w:tcW w:w="1032" w:type="dxa"/>
            <w:tcBorders>
              <w:bottom w:val="single" w:sz="4" w:space="0" w:color="00000A"/>
            </w:tcBorders>
            <w:shd w:val="clear" w:color="auto" w:fill="auto"/>
            <w:vAlign w:val="center"/>
          </w:tcPr>
          <w:p w14:paraId="40E83AFE" w14:textId="77777777" w:rsidR="00BA5166" w:rsidRPr="006749C2" w:rsidRDefault="008F1F22">
            <w:pPr>
              <w:spacing w:line="240" w:lineRule="auto"/>
              <w:jc w:val="center"/>
              <w:rPr>
                <w:rFonts w:eastAsia="Times New Roman" w:cs="Calibri"/>
                <w:b/>
                <w:bCs/>
              </w:rPr>
            </w:pPr>
            <w:r w:rsidRPr="006749C2">
              <w:rPr>
                <w:rFonts w:eastAsia="Times New Roman" w:cs="Calibri"/>
                <w:b/>
                <w:bCs/>
              </w:rPr>
              <w:t>γ (gamma)</w:t>
            </w:r>
          </w:p>
        </w:tc>
        <w:tc>
          <w:tcPr>
            <w:tcW w:w="1056" w:type="dxa"/>
            <w:tcBorders>
              <w:bottom w:val="single" w:sz="4" w:space="0" w:color="00000A"/>
            </w:tcBorders>
            <w:shd w:val="clear" w:color="auto" w:fill="auto"/>
            <w:vAlign w:val="center"/>
          </w:tcPr>
          <w:p w14:paraId="282BF153" w14:textId="77777777" w:rsidR="00BA5166" w:rsidRPr="006749C2" w:rsidRDefault="008F1F22">
            <w:pPr>
              <w:spacing w:line="240" w:lineRule="auto"/>
              <w:jc w:val="center"/>
              <w:rPr>
                <w:rFonts w:eastAsia="Times New Roman" w:cs="Calibri"/>
                <w:b/>
                <w:bCs/>
              </w:rPr>
            </w:pPr>
            <w:r w:rsidRPr="006749C2">
              <w:rPr>
                <w:rFonts w:eastAsia="Times New Roman" w:cs="Calibri"/>
                <w:b/>
                <w:bCs/>
              </w:rPr>
              <w:t>Direction</w:t>
            </w:r>
          </w:p>
        </w:tc>
        <w:tc>
          <w:tcPr>
            <w:tcW w:w="1134" w:type="dxa"/>
            <w:tcBorders>
              <w:bottom w:val="single" w:sz="4" w:space="0" w:color="00000A"/>
            </w:tcBorders>
            <w:shd w:val="clear" w:color="auto" w:fill="auto"/>
            <w:vAlign w:val="center"/>
          </w:tcPr>
          <w:p w14:paraId="38D5C8D5" w14:textId="77777777" w:rsidR="00BA5166" w:rsidRPr="006749C2" w:rsidRDefault="008F1F22">
            <w:pPr>
              <w:spacing w:line="240" w:lineRule="auto"/>
              <w:jc w:val="center"/>
              <w:rPr>
                <w:rFonts w:eastAsia="Times New Roman" w:cs="Calibri"/>
                <w:b/>
                <w:bCs/>
              </w:rPr>
            </w:pPr>
            <w:r w:rsidRPr="006749C2">
              <w:rPr>
                <w:rFonts w:eastAsia="Times New Roman" w:cs="Calibri"/>
                <w:b/>
                <w:bCs/>
              </w:rPr>
              <w:t>Spreading</w:t>
            </w:r>
          </w:p>
        </w:tc>
      </w:tr>
      <w:tr w:rsidR="00BA5166" w:rsidRPr="00800466" w14:paraId="765328D8" w14:textId="77777777">
        <w:trPr>
          <w:trHeight w:val="300"/>
          <w:jc w:val="center"/>
        </w:trPr>
        <w:tc>
          <w:tcPr>
            <w:tcW w:w="1769" w:type="dxa"/>
            <w:vMerge w:val="restart"/>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48F9B2F8" w14:textId="77777777" w:rsidR="00BA5166" w:rsidRPr="006749C2" w:rsidRDefault="008F1F22">
            <w:pPr>
              <w:spacing w:line="240" w:lineRule="auto"/>
              <w:jc w:val="center"/>
              <w:rPr>
                <w:rFonts w:eastAsia="Times New Roman" w:cs="Calibri"/>
              </w:rPr>
            </w:pPr>
            <w:r w:rsidRPr="006749C2">
              <w:rPr>
                <w:rFonts w:eastAsia="Times New Roman" w:cs="Calibri"/>
              </w:rPr>
              <w:t>IWS (JONSWAP)</w:t>
            </w:r>
          </w:p>
        </w:tc>
        <w:tc>
          <w:tcPr>
            <w:tcW w:w="965" w:type="dxa"/>
            <w:tcBorders>
              <w:top w:val="single" w:sz="4" w:space="0" w:color="00000A"/>
              <w:bottom w:val="single" w:sz="4" w:space="0" w:color="00000A"/>
              <w:right w:val="single" w:sz="4" w:space="0" w:color="00000A"/>
            </w:tcBorders>
            <w:shd w:val="clear" w:color="auto" w:fill="auto"/>
            <w:vAlign w:val="bottom"/>
          </w:tcPr>
          <w:p w14:paraId="2E53A83D" w14:textId="77777777" w:rsidR="00BA5166" w:rsidRPr="006749C2" w:rsidRDefault="008F1F22">
            <w:pPr>
              <w:spacing w:line="240" w:lineRule="auto"/>
              <w:jc w:val="center"/>
              <w:rPr>
                <w:rFonts w:eastAsia="Times New Roman" w:cs="Calibri"/>
              </w:rPr>
            </w:pPr>
            <w:r w:rsidRPr="006749C2">
              <w:rPr>
                <w:rFonts w:eastAsia="Times New Roman" w:cs="Calibri"/>
              </w:rPr>
              <w:t>1</w:t>
            </w:r>
          </w:p>
        </w:tc>
        <w:tc>
          <w:tcPr>
            <w:tcW w:w="959" w:type="dxa"/>
            <w:tcBorders>
              <w:top w:val="single" w:sz="4" w:space="0" w:color="00000A"/>
              <w:bottom w:val="single" w:sz="4" w:space="0" w:color="00000A"/>
              <w:right w:val="single" w:sz="4" w:space="0" w:color="00000A"/>
            </w:tcBorders>
            <w:shd w:val="clear" w:color="auto" w:fill="auto"/>
            <w:vAlign w:val="bottom"/>
          </w:tcPr>
          <w:p w14:paraId="5A6A0553" w14:textId="77777777" w:rsidR="00BA5166" w:rsidRPr="006749C2" w:rsidRDefault="008F1F22">
            <w:pPr>
              <w:spacing w:line="240" w:lineRule="auto"/>
              <w:jc w:val="center"/>
              <w:rPr>
                <w:rFonts w:eastAsia="Times New Roman" w:cs="Calibri"/>
              </w:rPr>
            </w:pPr>
            <w:r w:rsidRPr="006749C2">
              <w:rPr>
                <w:rFonts w:eastAsia="Times New Roman" w:cs="Calibri"/>
              </w:rPr>
              <w:t>1.63</w:t>
            </w:r>
          </w:p>
        </w:tc>
        <w:tc>
          <w:tcPr>
            <w:tcW w:w="960" w:type="dxa"/>
            <w:tcBorders>
              <w:top w:val="single" w:sz="4" w:space="0" w:color="00000A"/>
              <w:bottom w:val="single" w:sz="4" w:space="0" w:color="00000A"/>
              <w:right w:val="single" w:sz="4" w:space="0" w:color="00000A"/>
            </w:tcBorders>
            <w:shd w:val="clear" w:color="auto" w:fill="auto"/>
            <w:vAlign w:val="bottom"/>
          </w:tcPr>
          <w:p w14:paraId="305B20D6" w14:textId="77777777" w:rsidR="00BA5166" w:rsidRPr="006749C2" w:rsidRDefault="008F1F22">
            <w:pPr>
              <w:spacing w:line="240" w:lineRule="auto"/>
              <w:jc w:val="center"/>
              <w:rPr>
                <w:rFonts w:eastAsia="Times New Roman" w:cs="Calibri"/>
              </w:rPr>
            </w:pPr>
            <w:r w:rsidRPr="006749C2">
              <w:rPr>
                <w:rFonts w:eastAsia="Times New Roman" w:cs="Calibri"/>
              </w:rPr>
              <w:t>0.117</w:t>
            </w:r>
          </w:p>
        </w:tc>
        <w:tc>
          <w:tcPr>
            <w:tcW w:w="1032" w:type="dxa"/>
            <w:tcBorders>
              <w:top w:val="single" w:sz="4" w:space="0" w:color="00000A"/>
              <w:bottom w:val="single" w:sz="4" w:space="0" w:color="00000A"/>
              <w:right w:val="single" w:sz="4" w:space="0" w:color="00000A"/>
            </w:tcBorders>
            <w:shd w:val="clear" w:color="auto" w:fill="auto"/>
            <w:vAlign w:val="bottom"/>
          </w:tcPr>
          <w:p w14:paraId="330789DC"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top w:val="single" w:sz="4" w:space="0" w:color="00000A"/>
              <w:bottom w:val="single" w:sz="4" w:space="0" w:color="00000A"/>
              <w:right w:val="single" w:sz="4" w:space="0" w:color="00000A"/>
            </w:tcBorders>
            <w:shd w:val="clear" w:color="auto" w:fill="auto"/>
            <w:vAlign w:val="bottom"/>
          </w:tcPr>
          <w:p w14:paraId="434087C6" w14:textId="77777777" w:rsidR="00BA5166" w:rsidRPr="006749C2" w:rsidRDefault="008F1F22">
            <w:pPr>
              <w:spacing w:line="240" w:lineRule="auto"/>
              <w:jc w:val="center"/>
              <w:rPr>
                <w:rFonts w:eastAsia="Times New Roman" w:cs="Calibri"/>
              </w:rPr>
            </w:pPr>
            <w:r w:rsidRPr="006749C2">
              <w:rPr>
                <w:rFonts w:eastAsia="Times New Roman" w:cs="Calibri"/>
              </w:rPr>
              <w:t>10.0</w:t>
            </w:r>
          </w:p>
        </w:tc>
        <w:tc>
          <w:tcPr>
            <w:tcW w:w="1134" w:type="dxa"/>
            <w:tcBorders>
              <w:top w:val="single" w:sz="4" w:space="0" w:color="00000A"/>
              <w:bottom w:val="single" w:sz="4" w:space="0" w:color="00000A"/>
              <w:right w:val="single" w:sz="4" w:space="0" w:color="00000A"/>
            </w:tcBorders>
            <w:shd w:val="clear" w:color="auto" w:fill="auto"/>
            <w:vAlign w:val="bottom"/>
          </w:tcPr>
          <w:p w14:paraId="1DA5A261"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58E593E6"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6F52DCDA"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58EF9719" w14:textId="77777777" w:rsidR="00BA5166" w:rsidRPr="006749C2" w:rsidRDefault="008F1F22">
            <w:pPr>
              <w:spacing w:line="240" w:lineRule="auto"/>
              <w:jc w:val="center"/>
              <w:rPr>
                <w:rFonts w:eastAsia="Times New Roman" w:cs="Calibri"/>
              </w:rPr>
            </w:pPr>
            <w:r w:rsidRPr="006749C2">
              <w:rPr>
                <w:rFonts w:eastAsia="Times New Roman" w:cs="Calibri"/>
              </w:rPr>
              <w:t>2</w:t>
            </w:r>
          </w:p>
        </w:tc>
        <w:tc>
          <w:tcPr>
            <w:tcW w:w="959" w:type="dxa"/>
            <w:tcBorders>
              <w:bottom w:val="single" w:sz="4" w:space="0" w:color="00000A"/>
              <w:right w:val="single" w:sz="4" w:space="0" w:color="00000A"/>
            </w:tcBorders>
            <w:shd w:val="clear" w:color="auto" w:fill="auto"/>
            <w:vAlign w:val="bottom"/>
          </w:tcPr>
          <w:p w14:paraId="7A847651" w14:textId="77777777" w:rsidR="00BA5166" w:rsidRPr="006749C2" w:rsidRDefault="008F1F22">
            <w:pPr>
              <w:spacing w:line="240" w:lineRule="auto"/>
              <w:jc w:val="center"/>
              <w:rPr>
                <w:rFonts w:eastAsia="Times New Roman" w:cs="Calibri"/>
              </w:rPr>
            </w:pPr>
            <w:r w:rsidRPr="006749C2">
              <w:rPr>
                <w:rFonts w:eastAsia="Times New Roman" w:cs="Calibri"/>
              </w:rPr>
              <w:t>2.20</w:t>
            </w:r>
          </w:p>
        </w:tc>
        <w:tc>
          <w:tcPr>
            <w:tcW w:w="960" w:type="dxa"/>
            <w:tcBorders>
              <w:bottom w:val="single" w:sz="4" w:space="0" w:color="00000A"/>
              <w:right w:val="single" w:sz="4" w:space="0" w:color="00000A"/>
            </w:tcBorders>
            <w:shd w:val="clear" w:color="auto" w:fill="auto"/>
            <w:vAlign w:val="bottom"/>
          </w:tcPr>
          <w:p w14:paraId="46BBF245" w14:textId="77777777" w:rsidR="00BA5166" w:rsidRPr="006749C2" w:rsidRDefault="008F1F22">
            <w:pPr>
              <w:spacing w:line="240" w:lineRule="auto"/>
              <w:jc w:val="center"/>
              <w:rPr>
                <w:rFonts w:eastAsia="Times New Roman" w:cs="Calibri"/>
              </w:rPr>
            </w:pPr>
            <w:r w:rsidRPr="006749C2">
              <w:rPr>
                <w:rFonts w:eastAsia="Times New Roman" w:cs="Calibri"/>
              </w:rPr>
              <w:t>0.132</w:t>
            </w:r>
          </w:p>
        </w:tc>
        <w:tc>
          <w:tcPr>
            <w:tcW w:w="1032" w:type="dxa"/>
            <w:tcBorders>
              <w:bottom w:val="single" w:sz="4" w:space="0" w:color="00000A"/>
              <w:right w:val="single" w:sz="4" w:space="0" w:color="00000A"/>
            </w:tcBorders>
            <w:shd w:val="clear" w:color="auto" w:fill="auto"/>
            <w:vAlign w:val="bottom"/>
          </w:tcPr>
          <w:p w14:paraId="334A09D3"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bottom w:val="single" w:sz="4" w:space="0" w:color="00000A"/>
              <w:right w:val="single" w:sz="4" w:space="0" w:color="00000A"/>
            </w:tcBorders>
            <w:shd w:val="clear" w:color="auto" w:fill="auto"/>
            <w:vAlign w:val="bottom"/>
          </w:tcPr>
          <w:p w14:paraId="3A67A571" w14:textId="77777777" w:rsidR="00BA5166" w:rsidRPr="006749C2" w:rsidRDefault="008F1F22">
            <w:pPr>
              <w:spacing w:line="240" w:lineRule="auto"/>
              <w:jc w:val="center"/>
              <w:rPr>
                <w:rFonts w:eastAsia="Times New Roman" w:cs="Calibri"/>
              </w:rPr>
            </w:pPr>
            <w:r w:rsidRPr="006749C2">
              <w:rPr>
                <w:rFonts w:eastAsia="Times New Roman" w:cs="Calibri"/>
              </w:rPr>
              <w:t>0.0</w:t>
            </w:r>
          </w:p>
        </w:tc>
        <w:tc>
          <w:tcPr>
            <w:tcW w:w="1134" w:type="dxa"/>
            <w:tcBorders>
              <w:bottom w:val="single" w:sz="4" w:space="0" w:color="00000A"/>
              <w:right w:val="single" w:sz="4" w:space="0" w:color="00000A"/>
            </w:tcBorders>
            <w:shd w:val="clear" w:color="auto" w:fill="auto"/>
            <w:vAlign w:val="bottom"/>
          </w:tcPr>
          <w:p w14:paraId="3542A5F6"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4EE95FBA"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7A67CDF8"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7B55A71D" w14:textId="77777777" w:rsidR="00BA5166" w:rsidRPr="006749C2" w:rsidRDefault="008F1F22">
            <w:pPr>
              <w:spacing w:line="240" w:lineRule="auto"/>
              <w:jc w:val="center"/>
              <w:rPr>
                <w:rFonts w:eastAsia="Times New Roman" w:cs="Calibri"/>
              </w:rPr>
            </w:pPr>
            <w:r w:rsidRPr="006749C2">
              <w:rPr>
                <w:rFonts w:eastAsia="Times New Roman" w:cs="Calibri"/>
              </w:rPr>
              <w:t>3</w:t>
            </w:r>
          </w:p>
        </w:tc>
        <w:tc>
          <w:tcPr>
            <w:tcW w:w="959" w:type="dxa"/>
            <w:tcBorders>
              <w:bottom w:val="single" w:sz="4" w:space="0" w:color="00000A"/>
              <w:right w:val="single" w:sz="4" w:space="0" w:color="00000A"/>
            </w:tcBorders>
            <w:shd w:val="clear" w:color="auto" w:fill="auto"/>
            <w:vAlign w:val="bottom"/>
          </w:tcPr>
          <w:p w14:paraId="1FF905D6" w14:textId="77777777" w:rsidR="00BA5166" w:rsidRPr="006749C2" w:rsidRDefault="008F1F22">
            <w:pPr>
              <w:spacing w:line="240" w:lineRule="auto"/>
              <w:jc w:val="center"/>
              <w:rPr>
                <w:rFonts w:eastAsia="Times New Roman" w:cs="Calibri"/>
              </w:rPr>
            </w:pPr>
            <w:r w:rsidRPr="006749C2">
              <w:rPr>
                <w:rFonts w:eastAsia="Times New Roman" w:cs="Calibri"/>
              </w:rPr>
              <w:t>2.58</w:t>
            </w:r>
          </w:p>
        </w:tc>
        <w:tc>
          <w:tcPr>
            <w:tcW w:w="960" w:type="dxa"/>
            <w:tcBorders>
              <w:bottom w:val="single" w:sz="4" w:space="0" w:color="00000A"/>
              <w:right w:val="single" w:sz="4" w:space="0" w:color="00000A"/>
            </w:tcBorders>
            <w:shd w:val="clear" w:color="auto" w:fill="auto"/>
            <w:vAlign w:val="bottom"/>
          </w:tcPr>
          <w:p w14:paraId="2F61B7CA" w14:textId="77777777" w:rsidR="00BA5166" w:rsidRPr="006749C2" w:rsidRDefault="008F1F22">
            <w:pPr>
              <w:spacing w:line="240" w:lineRule="auto"/>
              <w:jc w:val="center"/>
              <w:rPr>
                <w:rFonts w:eastAsia="Times New Roman" w:cs="Calibri"/>
              </w:rPr>
            </w:pPr>
            <w:r w:rsidRPr="006749C2">
              <w:rPr>
                <w:rFonts w:eastAsia="Times New Roman" w:cs="Calibri"/>
              </w:rPr>
              <w:t>0.268</w:t>
            </w:r>
          </w:p>
        </w:tc>
        <w:tc>
          <w:tcPr>
            <w:tcW w:w="1032" w:type="dxa"/>
            <w:tcBorders>
              <w:bottom w:val="single" w:sz="4" w:space="0" w:color="00000A"/>
              <w:right w:val="single" w:sz="4" w:space="0" w:color="00000A"/>
            </w:tcBorders>
            <w:shd w:val="clear" w:color="auto" w:fill="auto"/>
            <w:vAlign w:val="bottom"/>
          </w:tcPr>
          <w:p w14:paraId="52D47A14"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bottom w:val="single" w:sz="4" w:space="0" w:color="00000A"/>
              <w:right w:val="single" w:sz="4" w:space="0" w:color="00000A"/>
            </w:tcBorders>
            <w:shd w:val="clear" w:color="auto" w:fill="auto"/>
            <w:vAlign w:val="bottom"/>
          </w:tcPr>
          <w:p w14:paraId="3C5C25DC" w14:textId="77777777" w:rsidR="00BA5166" w:rsidRPr="006749C2" w:rsidRDefault="008F1F22">
            <w:pPr>
              <w:spacing w:line="240" w:lineRule="auto"/>
              <w:jc w:val="center"/>
              <w:rPr>
                <w:rFonts w:eastAsia="Times New Roman" w:cs="Calibri"/>
              </w:rPr>
            </w:pPr>
            <w:r w:rsidRPr="006749C2">
              <w:rPr>
                <w:rFonts w:eastAsia="Times New Roman" w:cs="Calibri"/>
              </w:rPr>
              <w:t>-70.0</w:t>
            </w:r>
          </w:p>
        </w:tc>
        <w:tc>
          <w:tcPr>
            <w:tcW w:w="1134" w:type="dxa"/>
            <w:tcBorders>
              <w:bottom w:val="single" w:sz="4" w:space="0" w:color="00000A"/>
              <w:right w:val="single" w:sz="4" w:space="0" w:color="00000A"/>
            </w:tcBorders>
            <w:shd w:val="clear" w:color="auto" w:fill="auto"/>
            <w:vAlign w:val="bottom"/>
          </w:tcPr>
          <w:p w14:paraId="36254589"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4859437B"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6A0A3CEE"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25D078EA" w14:textId="77777777" w:rsidR="00BA5166" w:rsidRPr="006749C2" w:rsidRDefault="008F1F22">
            <w:pPr>
              <w:spacing w:line="240" w:lineRule="auto"/>
              <w:jc w:val="center"/>
              <w:rPr>
                <w:rFonts w:eastAsia="Times New Roman" w:cs="Calibri"/>
              </w:rPr>
            </w:pPr>
            <w:r w:rsidRPr="006749C2">
              <w:rPr>
                <w:rFonts w:eastAsia="Times New Roman" w:cs="Calibri"/>
              </w:rPr>
              <w:t>4</w:t>
            </w:r>
          </w:p>
        </w:tc>
        <w:tc>
          <w:tcPr>
            <w:tcW w:w="959" w:type="dxa"/>
            <w:tcBorders>
              <w:bottom w:val="single" w:sz="4" w:space="0" w:color="00000A"/>
              <w:right w:val="single" w:sz="4" w:space="0" w:color="00000A"/>
            </w:tcBorders>
            <w:shd w:val="clear" w:color="auto" w:fill="auto"/>
            <w:vAlign w:val="bottom"/>
          </w:tcPr>
          <w:p w14:paraId="49BB658D" w14:textId="77777777" w:rsidR="00BA5166" w:rsidRPr="006749C2" w:rsidRDefault="008F1F22">
            <w:pPr>
              <w:spacing w:line="240" w:lineRule="auto"/>
              <w:jc w:val="center"/>
              <w:rPr>
                <w:rFonts w:eastAsia="Times New Roman" w:cs="Calibri"/>
              </w:rPr>
            </w:pPr>
            <w:r w:rsidRPr="006749C2">
              <w:rPr>
                <w:rFonts w:eastAsia="Times New Roman" w:cs="Calibri"/>
              </w:rPr>
              <w:t>2.84</w:t>
            </w:r>
          </w:p>
        </w:tc>
        <w:tc>
          <w:tcPr>
            <w:tcW w:w="960" w:type="dxa"/>
            <w:tcBorders>
              <w:bottom w:val="single" w:sz="4" w:space="0" w:color="00000A"/>
              <w:right w:val="single" w:sz="4" w:space="0" w:color="00000A"/>
            </w:tcBorders>
            <w:shd w:val="clear" w:color="auto" w:fill="auto"/>
            <w:vAlign w:val="bottom"/>
          </w:tcPr>
          <w:p w14:paraId="3533A312" w14:textId="77777777" w:rsidR="00BA5166" w:rsidRPr="006749C2" w:rsidRDefault="008F1F22">
            <w:pPr>
              <w:spacing w:line="240" w:lineRule="auto"/>
              <w:jc w:val="center"/>
              <w:rPr>
                <w:rFonts w:eastAsia="Times New Roman" w:cs="Calibri"/>
              </w:rPr>
            </w:pPr>
            <w:r w:rsidRPr="006749C2">
              <w:rPr>
                <w:rFonts w:eastAsia="Times New Roman" w:cs="Calibri"/>
              </w:rPr>
              <w:t>0.103</w:t>
            </w:r>
          </w:p>
        </w:tc>
        <w:tc>
          <w:tcPr>
            <w:tcW w:w="1032" w:type="dxa"/>
            <w:tcBorders>
              <w:bottom w:val="single" w:sz="4" w:space="0" w:color="00000A"/>
              <w:right w:val="single" w:sz="4" w:space="0" w:color="00000A"/>
            </w:tcBorders>
            <w:shd w:val="clear" w:color="auto" w:fill="auto"/>
            <w:vAlign w:val="bottom"/>
          </w:tcPr>
          <w:p w14:paraId="1903C302"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bottom w:val="single" w:sz="4" w:space="0" w:color="00000A"/>
              <w:right w:val="single" w:sz="4" w:space="0" w:color="00000A"/>
            </w:tcBorders>
            <w:shd w:val="clear" w:color="auto" w:fill="auto"/>
            <w:vAlign w:val="bottom"/>
          </w:tcPr>
          <w:p w14:paraId="405CD28F" w14:textId="77777777" w:rsidR="00BA5166" w:rsidRPr="006749C2" w:rsidRDefault="008F1F22">
            <w:pPr>
              <w:spacing w:line="240" w:lineRule="auto"/>
              <w:jc w:val="center"/>
              <w:rPr>
                <w:rFonts w:eastAsia="Times New Roman" w:cs="Calibri"/>
              </w:rPr>
            </w:pPr>
            <w:r w:rsidRPr="006749C2">
              <w:rPr>
                <w:rFonts w:eastAsia="Times New Roman" w:cs="Calibri"/>
              </w:rPr>
              <w:t>-10.0</w:t>
            </w:r>
          </w:p>
        </w:tc>
        <w:tc>
          <w:tcPr>
            <w:tcW w:w="1134" w:type="dxa"/>
            <w:tcBorders>
              <w:bottom w:val="single" w:sz="4" w:space="0" w:color="00000A"/>
              <w:right w:val="single" w:sz="4" w:space="0" w:color="00000A"/>
            </w:tcBorders>
            <w:shd w:val="clear" w:color="auto" w:fill="auto"/>
            <w:vAlign w:val="bottom"/>
          </w:tcPr>
          <w:p w14:paraId="44067F95"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576E5CC8"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237EA30C"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4C41C346" w14:textId="77777777" w:rsidR="00BA5166" w:rsidRPr="006749C2" w:rsidRDefault="008F1F22">
            <w:pPr>
              <w:spacing w:line="240" w:lineRule="auto"/>
              <w:jc w:val="center"/>
              <w:rPr>
                <w:rFonts w:eastAsia="Times New Roman" w:cs="Calibri"/>
              </w:rPr>
            </w:pPr>
            <w:r w:rsidRPr="006749C2">
              <w:rPr>
                <w:rFonts w:eastAsia="Times New Roman" w:cs="Calibri"/>
              </w:rPr>
              <w:t>5</w:t>
            </w:r>
          </w:p>
        </w:tc>
        <w:tc>
          <w:tcPr>
            <w:tcW w:w="959" w:type="dxa"/>
            <w:tcBorders>
              <w:bottom w:val="single" w:sz="4" w:space="0" w:color="00000A"/>
              <w:right w:val="single" w:sz="4" w:space="0" w:color="00000A"/>
            </w:tcBorders>
            <w:shd w:val="clear" w:color="auto" w:fill="auto"/>
            <w:vAlign w:val="bottom"/>
          </w:tcPr>
          <w:p w14:paraId="11ED2BF3" w14:textId="77777777" w:rsidR="00BA5166" w:rsidRPr="006749C2" w:rsidRDefault="008F1F22">
            <w:pPr>
              <w:spacing w:line="240" w:lineRule="auto"/>
              <w:jc w:val="center"/>
              <w:rPr>
                <w:rFonts w:eastAsia="Times New Roman" w:cs="Calibri"/>
              </w:rPr>
            </w:pPr>
            <w:r w:rsidRPr="006749C2">
              <w:rPr>
                <w:rFonts w:eastAsia="Times New Roman" w:cs="Calibri"/>
              </w:rPr>
              <w:t>3.41</w:t>
            </w:r>
          </w:p>
        </w:tc>
        <w:tc>
          <w:tcPr>
            <w:tcW w:w="960" w:type="dxa"/>
            <w:tcBorders>
              <w:bottom w:val="single" w:sz="4" w:space="0" w:color="00000A"/>
              <w:right w:val="single" w:sz="4" w:space="0" w:color="00000A"/>
            </w:tcBorders>
            <w:shd w:val="clear" w:color="auto" w:fill="auto"/>
            <w:vAlign w:val="bottom"/>
          </w:tcPr>
          <w:p w14:paraId="52BBC2BF" w14:textId="77777777" w:rsidR="00BA5166" w:rsidRPr="006749C2" w:rsidRDefault="008F1F22">
            <w:pPr>
              <w:spacing w:line="240" w:lineRule="auto"/>
              <w:jc w:val="center"/>
              <w:rPr>
                <w:rFonts w:eastAsia="Times New Roman" w:cs="Calibri"/>
              </w:rPr>
            </w:pPr>
            <w:r w:rsidRPr="006749C2">
              <w:rPr>
                <w:rFonts w:eastAsia="Times New Roman" w:cs="Calibri"/>
              </w:rPr>
              <w:t>0.292</w:t>
            </w:r>
          </w:p>
        </w:tc>
        <w:tc>
          <w:tcPr>
            <w:tcW w:w="1032" w:type="dxa"/>
            <w:tcBorders>
              <w:bottom w:val="single" w:sz="4" w:space="0" w:color="00000A"/>
              <w:right w:val="single" w:sz="4" w:space="0" w:color="00000A"/>
            </w:tcBorders>
            <w:shd w:val="clear" w:color="auto" w:fill="auto"/>
            <w:vAlign w:val="bottom"/>
          </w:tcPr>
          <w:p w14:paraId="082AFF71"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bottom w:val="single" w:sz="4" w:space="0" w:color="00000A"/>
              <w:right w:val="single" w:sz="4" w:space="0" w:color="00000A"/>
            </w:tcBorders>
            <w:shd w:val="clear" w:color="auto" w:fill="auto"/>
            <w:vAlign w:val="bottom"/>
          </w:tcPr>
          <w:p w14:paraId="749654A9" w14:textId="77777777" w:rsidR="00BA5166" w:rsidRPr="006749C2" w:rsidRDefault="008F1F22">
            <w:pPr>
              <w:spacing w:line="240" w:lineRule="auto"/>
              <w:jc w:val="center"/>
              <w:rPr>
                <w:rFonts w:eastAsia="Times New Roman" w:cs="Calibri"/>
              </w:rPr>
            </w:pPr>
            <w:r w:rsidRPr="006749C2">
              <w:rPr>
                <w:rFonts w:eastAsia="Times New Roman" w:cs="Calibri"/>
              </w:rPr>
              <w:t>0.0</w:t>
            </w:r>
          </w:p>
        </w:tc>
        <w:tc>
          <w:tcPr>
            <w:tcW w:w="1134" w:type="dxa"/>
            <w:tcBorders>
              <w:bottom w:val="single" w:sz="4" w:space="0" w:color="00000A"/>
              <w:right w:val="single" w:sz="4" w:space="0" w:color="00000A"/>
            </w:tcBorders>
            <w:shd w:val="clear" w:color="auto" w:fill="auto"/>
            <w:vAlign w:val="bottom"/>
          </w:tcPr>
          <w:p w14:paraId="463AC397"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667E033A"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3FEA5832"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1C465374" w14:textId="77777777" w:rsidR="00BA5166" w:rsidRPr="006749C2" w:rsidRDefault="008F1F22">
            <w:pPr>
              <w:spacing w:line="240" w:lineRule="auto"/>
              <w:jc w:val="center"/>
              <w:rPr>
                <w:rFonts w:eastAsia="Times New Roman" w:cs="Calibri"/>
              </w:rPr>
            </w:pPr>
            <w:r w:rsidRPr="006749C2">
              <w:rPr>
                <w:rFonts w:eastAsia="Times New Roman" w:cs="Calibri"/>
              </w:rPr>
              <w:t>6</w:t>
            </w:r>
          </w:p>
        </w:tc>
        <w:tc>
          <w:tcPr>
            <w:tcW w:w="959" w:type="dxa"/>
            <w:tcBorders>
              <w:bottom w:val="single" w:sz="4" w:space="0" w:color="00000A"/>
              <w:right w:val="single" w:sz="4" w:space="0" w:color="00000A"/>
            </w:tcBorders>
            <w:shd w:val="clear" w:color="auto" w:fill="auto"/>
            <w:vAlign w:val="bottom"/>
          </w:tcPr>
          <w:p w14:paraId="50FC4216" w14:textId="77777777" w:rsidR="00BA5166" w:rsidRPr="006749C2" w:rsidRDefault="008F1F22">
            <w:pPr>
              <w:spacing w:line="240" w:lineRule="auto"/>
              <w:jc w:val="center"/>
              <w:rPr>
                <w:rFonts w:eastAsia="Times New Roman" w:cs="Calibri"/>
              </w:rPr>
            </w:pPr>
            <w:r w:rsidRPr="006749C2">
              <w:rPr>
                <w:rFonts w:eastAsia="Times New Roman" w:cs="Calibri"/>
              </w:rPr>
              <w:t>3.69</w:t>
            </w:r>
          </w:p>
        </w:tc>
        <w:tc>
          <w:tcPr>
            <w:tcW w:w="960" w:type="dxa"/>
            <w:tcBorders>
              <w:bottom w:val="single" w:sz="4" w:space="0" w:color="00000A"/>
              <w:right w:val="single" w:sz="4" w:space="0" w:color="00000A"/>
            </w:tcBorders>
            <w:shd w:val="clear" w:color="auto" w:fill="auto"/>
            <w:vAlign w:val="bottom"/>
          </w:tcPr>
          <w:p w14:paraId="788021A0" w14:textId="77777777" w:rsidR="00BA5166" w:rsidRPr="006749C2" w:rsidRDefault="008F1F22">
            <w:pPr>
              <w:spacing w:line="240" w:lineRule="auto"/>
              <w:jc w:val="center"/>
              <w:rPr>
                <w:rFonts w:eastAsia="Times New Roman" w:cs="Calibri"/>
              </w:rPr>
            </w:pPr>
            <w:r w:rsidRPr="006749C2">
              <w:rPr>
                <w:rFonts w:eastAsia="Times New Roman" w:cs="Calibri"/>
              </w:rPr>
              <w:t>0.163</w:t>
            </w:r>
          </w:p>
        </w:tc>
        <w:tc>
          <w:tcPr>
            <w:tcW w:w="1032" w:type="dxa"/>
            <w:tcBorders>
              <w:bottom w:val="single" w:sz="4" w:space="0" w:color="00000A"/>
              <w:right w:val="single" w:sz="4" w:space="0" w:color="00000A"/>
            </w:tcBorders>
            <w:shd w:val="clear" w:color="auto" w:fill="auto"/>
            <w:vAlign w:val="bottom"/>
          </w:tcPr>
          <w:p w14:paraId="6696FCF2"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1056" w:type="dxa"/>
            <w:tcBorders>
              <w:bottom w:val="single" w:sz="4" w:space="0" w:color="00000A"/>
              <w:right w:val="single" w:sz="4" w:space="0" w:color="00000A"/>
            </w:tcBorders>
            <w:shd w:val="clear" w:color="auto" w:fill="auto"/>
            <w:vAlign w:val="bottom"/>
          </w:tcPr>
          <w:p w14:paraId="4972B9A3" w14:textId="77777777" w:rsidR="00BA5166" w:rsidRPr="006749C2" w:rsidRDefault="008F1F22">
            <w:pPr>
              <w:spacing w:line="240" w:lineRule="auto"/>
              <w:jc w:val="center"/>
              <w:rPr>
                <w:rFonts w:eastAsia="Times New Roman" w:cs="Calibri"/>
              </w:rPr>
            </w:pPr>
            <w:r w:rsidRPr="006749C2">
              <w:rPr>
                <w:rFonts w:eastAsia="Times New Roman" w:cs="Calibri"/>
              </w:rPr>
              <w:t>0.0</w:t>
            </w:r>
          </w:p>
        </w:tc>
        <w:tc>
          <w:tcPr>
            <w:tcW w:w="1134" w:type="dxa"/>
            <w:tcBorders>
              <w:bottom w:val="single" w:sz="4" w:space="0" w:color="00000A"/>
              <w:right w:val="single" w:sz="4" w:space="0" w:color="00000A"/>
            </w:tcBorders>
            <w:shd w:val="clear" w:color="auto" w:fill="auto"/>
            <w:vAlign w:val="bottom"/>
          </w:tcPr>
          <w:p w14:paraId="5148875E" w14:textId="77777777" w:rsidR="00BA5166" w:rsidRPr="006749C2" w:rsidRDefault="008F1F22">
            <w:pPr>
              <w:spacing w:line="240" w:lineRule="auto"/>
              <w:jc w:val="center"/>
              <w:rPr>
                <w:rFonts w:eastAsia="Times New Roman" w:cs="Calibri"/>
              </w:rPr>
            </w:pPr>
            <w:r w:rsidRPr="006749C2">
              <w:rPr>
                <w:rFonts w:eastAsia="Times New Roman" w:cs="Calibri"/>
              </w:rPr>
              <w:t>∞</w:t>
            </w:r>
          </w:p>
        </w:tc>
      </w:tr>
      <w:tr w:rsidR="00BA5166" w:rsidRPr="00800466" w14:paraId="0BEAD374" w14:textId="77777777">
        <w:trPr>
          <w:trHeight w:val="375"/>
          <w:jc w:val="center"/>
        </w:trPr>
        <w:tc>
          <w:tcPr>
            <w:tcW w:w="1769" w:type="dxa"/>
            <w:vMerge w:val="restart"/>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0B4EBF5C" w14:textId="77777777" w:rsidR="00BA5166" w:rsidRPr="006749C2" w:rsidRDefault="008F1F22">
            <w:pPr>
              <w:spacing w:line="240" w:lineRule="auto"/>
              <w:jc w:val="center"/>
              <w:rPr>
                <w:rFonts w:eastAsia="Times New Roman" w:cs="Calibri"/>
              </w:rPr>
            </w:pPr>
            <w:r w:rsidRPr="006749C2">
              <w:rPr>
                <w:rFonts w:eastAsia="Times New Roman" w:cs="Calibri"/>
              </w:rPr>
              <w:t>LIWS (JONSWAP)</w:t>
            </w:r>
          </w:p>
        </w:tc>
        <w:tc>
          <w:tcPr>
            <w:tcW w:w="965" w:type="dxa"/>
            <w:tcBorders>
              <w:bottom w:val="single" w:sz="4" w:space="0" w:color="00000A"/>
              <w:right w:val="single" w:sz="4" w:space="0" w:color="00000A"/>
            </w:tcBorders>
            <w:shd w:val="clear" w:color="auto" w:fill="auto"/>
            <w:vAlign w:val="bottom"/>
          </w:tcPr>
          <w:p w14:paraId="670FE67D" w14:textId="77777777" w:rsidR="00BA5166" w:rsidRPr="006749C2" w:rsidRDefault="008F1F22">
            <w:pPr>
              <w:spacing w:line="240" w:lineRule="auto"/>
              <w:jc w:val="center"/>
              <w:rPr>
                <w:rFonts w:eastAsia="Times New Roman" w:cs="Calibri"/>
              </w:rPr>
            </w:pPr>
            <w:r w:rsidRPr="006749C2">
              <w:rPr>
                <w:rFonts w:eastAsia="Times New Roman" w:cs="Calibri"/>
              </w:rPr>
              <w:t>7</w:t>
            </w:r>
          </w:p>
        </w:tc>
        <w:tc>
          <w:tcPr>
            <w:tcW w:w="959" w:type="dxa"/>
            <w:tcBorders>
              <w:bottom w:val="single" w:sz="4" w:space="0" w:color="00000A"/>
              <w:right w:val="single" w:sz="4" w:space="0" w:color="00000A"/>
            </w:tcBorders>
            <w:shd w:val="clear" w:color="auto" w:fill="auto"/>
            <w:vAlign w:val="bottom"/>
          </w:tcPr>
          <w:p w14:paraId="680A40D8" w14:textId="77777777" w:rsidR="00BA5166" w:rsidRPr="006749C2" w:rsidRDefault="008F1F22">
            <w:pPr>
              <w:spacing w:line="240" w:lineRule="auto"/>
              <w:jc w:val="center"/>
              <w:rPr>
                <w:rFonts w:eastAsia="Times New Roman" w:cs="Calibri"/>
              </w:rPr>
            </w:pPr>
            <w:r w:rsidRPr="006749C2">
              <w:rPr>
                <w:rFonts w:eastAsia="Times New Roman" w:cs="Calibri"/>
              </w:rPr>
              <w:t>3.11</w:t>
            </w:r>
          </w:p>
        </w:tc>
        <w:tc>
          <w:tcPr>
            <w:tcW w:w="960" w:type="dxa"/>
            <w:tcBorders>
              <w:bottom w:val="single" w:sz="4" w:space="0" w:color="00000A"/>
              <w:right w:val="single" w:sz="4" w:space="0" w:color="00000A"/>
            </w:tcBorders>
            <w:shd w:val="clear" w:color="auto" w:fill="auto"/>
            <w:vAlign w:val="bottom"/>
          </w:tcPr>
          <w:p w14:paraId="6C668CD6" w14:textId="77777777" w:rsidR="00BA5166" w:rsidRPr="006749C2" w:rsidRDefault="008F1F22">
            <w:pPr>
              <w:spacing w:line="240" w:lineRule="auto"/>
              <w:jc w:val="center"/>
              <w:rPr>
                <w:rFonts w:eastAsia="Times New Roman" w:cs="Calibri"/>
              </w:rPr>
            </w:pPr>
            <w:r w:rsidRPr="006749C2">
              <w:rPr>
                <w:rFonts w:eastAsia="Times New Roman" w:cs="Calibri"/>
              </w:rPr>
              <w:t>0.395</w:t>
            </w:r>
          </w:p>
        </w:tc>
        <w:tc>
          <w:tcPr>
            <w:tcW w:w="1032" w:type="dxa"/>
            <w:tcBorders>
              <w:bottom w:val="single" w:sz="4" w:space="0" w:color="00000A"/>
              <w:right w:val="single" w:sz="4" w:space="0" w:color="00000A"/>
            </w:tcBorders>
            <w:shd w:val="clear" w:color="auto" w:fill="auto"/>
            <w:vAlign w:val="bottom"/>
          </w:tcPr>
          <w:p w14:paraId="3535DCF0" w14:textId="77777777" w:rsidR="00BA5166" w:rsidRPr="006749C2" w:rsidRDefault="008F1F22">
            <w:pPr>
              <w:spacing w:line="240" w:lineRule="auto"/>
              <w:jc w:val="center"/>
              <w:rPr>
                <w:rFonts w:eastAsia="Times New Roman" w:cs="Calibri"/>
              </w:rPr>
            </w:pPr>
            <w:r w:rsidRPr="006749C2">
              <w:rPr>
                <w:rFonts w:eastAsia="Times New Roman" w:cs="Calibri"/>
              </w:rPr>
              <w:t>3.3</w:t>
            </w:r>
          </w:p>
        </w:tc>
        <w:tc>
          <w:tcPr>
            <w:tcW w:w="1056" w:type="dxa"/>
            <w:tcBorders>
              <w:bottom w:val="single" w:sz="4" w:space="0" w:color="00000A"/>
              <w:right w:val="single" w:sz="4" w:space="0" w:color="00000A"/>
            </w:tcBorders>
            <w:shd w:val="clear" w:color="auto" w:fill="auto"/>
            <w:vAlign w:val="bottom"/>
          </w:tcPr>
          <w:p w14:paraId="6E69ABF1" w14:textId="77777777" w:rsidR="00BA5166" w:rsidRPr="006749C2" w:rsidRDefault="008F1F22">
            <w:pPr>
              <w:spacing w:line="240" w:lineRule="auto"/>
              <w:jc w:val="center"/>
              <w:rPr>
                <w:rFonts w:eastAsia="Times New Roman" w:cs="Calibri"/>
              </w:rPr>
            </w:pPr>
            <w:r w:rsidRPr="006749C2">
              <w:rPr>
                <w:rFonts w:eastAsia="Times New Roman" w:cs="Calibri"/>
              </w:rPr>
              <w:t>-30.0</w:t>
            </w:r>
          </w:p>
        </w:tc>
        <w:tc>
          <w:tcPr>
            <w:tcW w:w="1134" w:type="dxa"/>
            <w:tcBorders>
              <w:bottom w:val="single" w:sz="4" w:space="0" w:color="00000A"/>
              <w:right w:val="single" w:sz="4" w:space="0" w:color="00000A"/>
            </w:tcBorders>
            <w:shd w:val="clear" w:color="auto" w:fill="auto"/>
            <w:vAlign w:val="bottom"/>
          </w:tcPr>
          <w:p w14:paraId="66F624B3" w14:textId="77777777" w:rsidR="00BA5166" w:rsidRPr="006749C2" w:rsidRDefault="008F1F22">
            <w:pPr>
              <w:spacing w:line="240" w:lineRule="auto"/>
              <w:jc w:val="center"/>
              <w:rPr>
                <w:rFonts w:eastAsia="Times New Roman" w:cs="Calibri"/>
              </w:rPr>
            </w:pPr>
            <w:r w:rsidRPr="006749C2">
              <w:rPr>
                <w:rFonts w:eastAsia="Times New Roman" w:cs="Calibri"/>
              </w:rPr>
              <w:t>3.0</w:t>
            </w:r>
          </w:p>
        </w:tc>
      </w:tr>
      <w:tr w:rsidR="00BA5166" w:rsidRPr="00800466" w14:paraId="0895FDE8" w14:textId="77777777">
        <w:trPr>
          <w:trHeight w:val="300"/>
          <w:jc w:val="center"/>
        </w:trPr>
        <w:tc>
          <w:tcPr>
            <w:tcW w:w="1769" w:type="dxa"/>
            <w:vMerge/>
            <w:tcBorders>
              <w:top w:val="single" w:sz="4" w:space="0" w:color="00000A"/>
              <w:left w:val="single" w:sz="4" w:space="0" w:color="00000A"/>
              <w:bottom w:val="single" w:sz="4" w:space="0" w:color="000001"/>
              <w:right w:val="single" w:sz="4" w:space="0" w:color="00000A"/>
            </w:tcBorders>
            <w:shd w:val="clear" w:color="auto" w:fill="auto"/>
            <w:tcMar>
              <w:left w:w="103" w:type="dxa"/>
            </w:tcMar>
            <w:vAlign w:val="center"/>
          </w:tcPr>
          <w:p w14:paraId="4ABEB63F"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11627611" w14:textId="77777777" w:rsidR="00BA5166" w:rsidRPr="006749C2" w:rsidRDefault="008F1F22">
            <w:pPr>
              <w:spacing w:line="240" w:lineRule="auto"/>
              <w:jc w:val="center"/>
              <w:rPr>
                <w:rFonts w:eastAsia="Times New Roman" w:cs="Calibri"/>
              </w:rPr>
            </w:pPr>
            <w:r w:rsidRPr="006749C2">
              <w:rPr>
                <w:rFonts w:eastAsia="Times New Roman" w:cs="Calibri"/>
              </w:rPr>
              <w:t>8</w:t>
            </w:r>
          </w:p>
        </w:tc>
        <w:tc>
          <w:tcPr>
            <w:tcW w:w="959" w:type="dxa"/>
            <w:tcBorders>
              <w:bottom w:val="single" w:sz="4" w:space="0" w:color="00000A"/>
              <w:right w:val="single" w:sz="4" w:space="0" w:color="00000A"/>
            </w:tcBorders>
            <w:shd w:val="clear" w:color="auto" w:fill="auto"/>
            <w:vAlign w:val="bottom"/>
          </w:tcPr>
          <w:p w14:paraId="0958223A" w14:textId="77777777" w:rsidR="00BA5166" w:rsidRPr="006749C2" w:rsidRDefault="008F1F22">
            <w:pPr>
              <w:spacing w:line="240" w:lineRule="auto"/>
              <w:jc w:val="center"/>
              <w:rPr>
                <w:rFonts w:eastAsia="Times New Roman" w:cs="Calibri"/>
              </w:rPr>
            </w:pPr>
            <w:r w:rsidRPr="006749C2">
              <w:rPr>
                <w:rFonts w:eastAsia="Times New Roman" w:cs="Calibri"/>
              </w:rPr>
              <w:t>2.50</w:t>
            </w:r>
          </w:p>
        </w:tc>
        <w:tc>
          <w:tcPr>
            <w:tcW w:w="960" w:type="dxa"/>
            <w:tcBorders>
              <w:bottom w:val="single" w:sz="4" w:space="0" w:color="00000A"/>
              <w:right w:val="single" w:sz="4" w:space="0" w:color="00000A"/>
            </w:tcBorders>
            <w:shd w:val="clear" w:color="auto" w:fill="auto"/>
            <w:vAlign w:val="bottom"/>
          </w:tcPr>
          <w:p w14:paraId="1525B974" w14:textId="77777777" w:rsidR="00BA5166" w:rsidRPr="006749C2" w:rsidRDefault="008F1F22">
            <w:pPr>
              <w:spacing w:line="240" w:lineRule="auto"/>
              <w:jc w:val="center"/>
              <w:rPr>
                <w:rFonts w:eastAsia="Times New Roman" w:cs="Calibri"/>
              </w:rPr>
            </w:pPr>
            <w:r w:rsidRPr="006749C2">
              <w:rPr>
                <w:rFonts w:eastAsia="Times New Roman" w:cs="Calibri"/>
              </w:rPr>
              <w:t>0.460</w:t>
            </w:r>
          </w:p>
        </w:tc>
        <w:tc>
          <w:tcPr>
            <w:tcW w:w="1032" w:type="dxa"/>
            <w:tcBorders>
              <w:bottom w:val="single" w:sz="4" w:space="0" w:color="00000A"/>
              <w:right w:val="single" w:sz="4" w:space="0" w:color="00000A"/>
            </w:tcBorders>
            <w:shd w:val="clear" w:color="auto" w:fill="auto"/>
            <w:vAlign w:val="bottom"/>
          </w:tcPr>
          <w:p w14:paraId="63485B53" w14:textId="77777777" w:rsidR="00BA5166" w:rsidRPr="006749C2" w:rsidRDefault="008F1F22">
            <w:pPr>
              <w:spacing w:line="240" w:lineRule="auto"/>
              <w:jc w:val="center"/>
              <w:rPr>
                <w:rFonts w:eastAsia="Times New Roman" w:cs="Calibri"/>
              </w:rPr>
            </w:pPr>
            <w:r w:rsidRPr="006749C2">
              <w:rPr>
                <w:rFonts w:eastAsia="Times New Roman" w:cs="Calibri"/>
              </w:rPr>
              <w:t>3.3</w:t>
            </w:r>
          </w:p>
        </w:tc>
        <w:tc>
          <w:tcPr>
            <w:tcW w:w="1056" w:type="dxa"/>
            <w:tcBorders>
              <w:bottom w:val="single" w:sz="4" w:space="0" w:color="00000A"/>
              <w:right w:val="single" w:sz="4" w:space="0" w:color="00000A"/>
            </w:tcBorders>
            <w:shd w:val="clear" w:color="auto" w:fill="auto"/>
            <w:vAlign w:val="bottom"/>
          </w:tcPr>
          <w:p w14:paraId="69E4643A" w14:textId="77777777" w:rsidR="00BA5166" w:rsidRPr="006749C2" w:rsidRDefault="008F1F22">
            <w:pPr>
              <w:spacing w:line="240" w:lineRule="auto"/>
              <w:jc w:val="center"/>
              <w:rPr>
                <w:rFonts w:eastAsia="Times New Roman" w:cs="Calibri"/>
              </w:rPr>
            </w:pPr>
            <w:r w:rsidRPr="006749C2">
              <w:rPr>
                <w:rFonts w:eastAsia="Times New Roman" w:cs="Calibri"/>
              </w:rPr>
              <w:t>-70.0</w:t>
            </w:r>
          </w:p>
        </w:tc>
        <w:tc>
          <w:tcPr>
            <w:tcW w:w="1134" w:type="dxa"/>
            <w:tcBorders>
              <w:bottom w:val="single" w:sz="4" w:space="0" w:color="00000A"/>
              <w:right w:val="single" w:sz="4" w:space="0" w:color="00000A"/>
            </w:tcBorders>
            <w:shd w:val="clear" w:color="auto" w:fill="auto"/>
            <w:vAlign w:val="bottom"/>
          </w:tcPr>
          <w:p w14:paraId="79E6068B" w14:textId="77777777" w:rsidR="00BA5166" w:rsidRPr="006749C2" w:rsidRDefault="008F1F22">
            <w:pPr>
              <w:spacing w:line="240" w:lineRule="auto"/>
              <w:jc w:val="center"/>
              <w:rPr>
                <w:rFonts w:eastAsia="Times New Roman" w:cs="Calibri"/>
              </w:rPr>
            </w:pPr>
            <w:r w:rsidRPr="006749C2">
              <w:rPr>
                <w:rFonts w:eastAsia="Times New Roman" w:cs="Calibri"/>
              </w:rPr>
              <w:t>7.0</w:t>
            </w:r>
          </w:p>
        </w:tc>
      </w:tr>
      <w:tr w:rsidR="00BA5166" w:rsidRPr="00800466" w14:paraId="4F1FDF27" w14:textId="77777777">
        <w:trPr>
          <w:trHeight w:val="375"/>
          <w:jc w:val="center"/>
        </w:trPr>
        <w:tc>
          <w:tcPr>
            <w:tcW w:w="1769" w:type="dxa"/>
            <w:vMerge w:val="restart"/>
            <w:tcBorders>
              <w:top w:val="single" w:sz="4" w:space="0" w:color="00000A"/>
              <w:left w:val="single" w:sz="4" w:space="0" w:color="00000A"/>
              <w:right w:val="single" w:sz="4" w:space="0" w:color="00000A"/>
            </w:tcBorders>
            <w:shd w:val="clear" w:color="auto" w:fill="auto"/>
            <w:tcMar>
              <w:left w:w="103" w:type="dxa"/>
            </w:tcMar>
            <w:vAlign w:val="center"/>
          </w:tcPr>
          <w:p w14:paraId="7D3A670C" w14:textId="77777777" w:rsidR="00BA5166" w:rsidRPr="006749C2" w:rsidRDefault="008F1F22">
            <w:pPr>
              <w:spacing w:line="240" w:lineRule="auto"/>
              <w:jc w:val="center"/>
              <w:rPr>
                <w:rFonts w:eastAsia="Times New Roman" w:cs="Calibri"/>
              </w:rPr>
            </w:pPr>
            <w:r w:rsidRPr="006749C2">
              <w:rPr>
                <w:rFonts w:eastAsia="Times New Roman" w:cs="Calibri"/>
              </w:rPr>
              <w:t>RWS                  (4-parameter JONSWAP)</w:t>
            </w:r>
          </w:p>
        </w:tc>
        <w:tc>
          <w:tcPr>
            <w:tcW w:w="965" w:type="dxa"/>
            <w:tcBorders>
              <w:top w:val="single" w:sz="4" w:space="0" w:color="00000A"/>
              <w:left w:val="single" w:sz="4" w:space="0" w:color="00000A"/>
              <w:right w:val="single" w:sz="4" w:space="0" w:color="00000A"/>
            </w:tcBorders>
            <w:shd w:val="clear" w:color="auto" w:fill="auto"/>
            <w:tcMar>
              <w:left w:w="103" w:type="dxa"/>
            </w:tcMar>
            <w:vAlign w:val="bottom"/>
          </w:tcPr>
          <w:p w14:paraId="44903949" w14:textId="77777777" w:rsidR="00BA5166" w:rsidRPr="006749C2" w:rsidRDefault="008F1F22">
            <w:pPr>
              <w:spacing w:line="240" w:lineRule="auto"/>
              <w:jc w:val="center"/>
              <w:rPr>
                <w:rFonts w:eastAsia="Times New Roman" w:cs="Calibri"/>
              </w:rPr>
            </w:pPr>
            <w:r w:rsidRPr="006749C2">
              <w:rPr>
                <w:rFonts w:eastAsia="Times New Roman" w:cs="Calibri"/>
              </w:rPr>
              <w:t>9</w:t>
            </w:r>
          </w:p>
        </w:tc>
        <w:tc>
          <w:tcPr>
            <w:tcW w:w="959" w:type="dxa"/>
            <w:tcBorders>
              <w:left w:val="single" w:sz="4" w:space="0" w:color="00000A"/>
              <w:bottom w:val="single" w:sz="4" w:space="0" w:color="00000A"/>
              <w:right w:val="single" w:sz="4" w:space="0" w:color="00000A"/>
            </w:tcBorders>
            <w:shd w:val="clear" w:color="auto" w:fill="auto"/>
            <w:tcMar>
              <w:left w:w="103" w:type="dxa"/>
            </w:tcMar>
            <w:vAlign w:val="bottom"/>
          </w:tcPr>
          <w:p w14:paraId="6BF27E28" w14:textId="77777777" w:rsidR="00BA5166" w:rsidRPr="00800466" w:rsidRDefault="008F1F22">
            <w:pPr>
              <w:spacing w:line="240" w:lineRule="auto"/>
              <w:jc w:val="center"/>
              <w:rPr>
                <w:rFonts w:eastAsia="Times New Roman" w:cs="Calibri"/>
              </w:rPr>
            </w:pPr>
            <w:r w:rsidRPr="00800466">
              <w:rPr>
                <w:rFonts w:eastAsia="Times New Roman" w:cs="Calibri"/>
              </w:rPr>
              <w:t>3.22</w:t>
            </w:r>
          </w:p>
        </w:tc>
        <w:tc>
          <w:tcPr>
            <w:tcW w:w="960" w:type="dxa"/>
            <w:tcBorders>
              <w:bottom w:val="single" w:sz="4" w:space="0" w:color="00000A"/>
              <w:right w:val="single" w:sz="4" w:space="0" w:color="00000A"/>
            </w:tcBorders>
            <w:shd w:val="clear" w:color="auto" w:fill="auto"/>
            <w:vAlign w:val="bottom"/>
          </w:tcPr>
          <w:p w14:paraId="50DEC02A" w14:textId="77777777" w:rsidR="00BA5166" w:rsidRPr="00800466" w:rsidRDefault="008F1F22">
            <w:pPr>
              <w:spacing w:line="240" w:lineRule="auto"/>
              <w:jc w:val="center"/>
              <w:rPr>
                <w:rFonts w:eastAsia="Times New Roman" w:cs="Calibri"/>
              </w:rPr>
            </w:pPr>
            <w:r w:rsidRPr="00800466">
              <w:rPr>
                <w:rFonts w:eastAsia="Times New Roman" w:cs="Calibri"/>
              </w:rPr>
              <w:t>0.076</w:t>
            </w:r>
          </w:p>
        </w:tc>
        <w:tc>
          <w:tcPr>
            <w:tcW w:w="1032" w:type="dxa"/>
            <w:tcBorders>
              <w:bottom w:val="single" w:sz="4" w:space="0" w:color="00000A"/>
              <w:right w:val="single" w:sz="4" w:space="0" w:color="00000A"/>
            </w:tcBorders>
            <w:shd w:val="clear" w:color="auto" w:fill="auto"/>
            <w:vAlign w:val="bottom"/>
          </w:tcPr>
          <w:p w14:paraId="0C7EDA03" w14:textId="77777777" w:rsidR="00BA5166" w:rsidRPr="00800466" w:rsidRDefault="008F1F22">
            <w:pPr>
              <w:spacing w:line="240" w:lineRule="auto"/>
              <w:jc w:val="center"/>
              <w:rPr>
                <w:rFonts w:eastAsia="Times New Roman" w:cs="Calibri"/>
              </w:rPr>
            </w:pPr>
            <w:r w:rsidRPr="00800466">
              <w:rPr>
                <w:rFonts w:eastAsia="Times New Roman" w:cs="Calibri"/>
              </w:rPr>
              <w:t>2.0</w:t>
            </w:r>
          </w:p>
        </w:tc>
        <w:tc>
          <w:tcPr>
            <w:tcW w:w="1056" w:type="dxa"/>
            <w:tcBorders>
              <w:bottom w:val="single" w:sz="4" w:space="0" w:color="00000A"/>
              <w:right w:val="single" w:sz="4" w:space="0" w:color="00000A"/>
            </w:tcBorders>
            <w:shd w:val="clear" w:color="auto" w:fill="auto"/>
            <w:vAlign w:val="bottom"/>
          </w:tcPr>
          <w:p w14:paraId="797E54E4" w14:textId="77777777" w:rsidR="00BA5166" w:rsidRPr="00800466" w:rsidRDefault="008F1F22">
            <w:pPr>
              <w:spacing w:line="240" w:lineRule="auto"/>
              <w:jc w:val="center"/>
              <w:rPr>
                <w:rFonts w:eastAsia="Times New Roman" w:cs="Calibri"/>
              </w:rPr>
            </w:pPr>
            <w:r w:rsidRPr="00800466">
              <w:rPr>
                <w:rFonts w:eastAsia="Times New Roman" w:cs="Calibri"/>
              </w:rPr>
              <w:t>-70.0</w:t>
            </w:r>
          </w:p>
        </w:tc>
        <w:tc>
          <w:tcPr>
            <w:tcW w:w="1134" w:type="dxa"/>
            <w:tcBorders>
              <w:bottom w:val="single" w:sz="4" w:space="0" w:color="00000A"/>
              <w:right w:val="single" w:sz="4" w:space="0" w:color="00000A"/>
            </w:tcBorders>
            <w:shd w:val="clear" w:color="auto" w:fill="auto"/>
            <w:vAlign w:val="bottom"/>
          </w:tcPr>
          <w:p w14:paraId="7E8BAAAE" w14:textId="77777777" w:rsidR="00BA5166" w:rsidRPr="00800466" w:rsidRDefault="008F1F22">
            <w:pPr>
              <w:spacing w:line="240" w:lineRule="auto"/>
              <w:jc w:val="center"/>
              <w:rPr>
                <w:rFonts w:eastAsia="Times New Roman" w:cs="Calibri"/>
              </w:rPr>
            </w:pPr>
            <w:r w:rsidRPr="00800466">
              <w:rPr>
                <w:rFonts w:eastAsia="Times New Roman" w:cs="Calibri"/>
              </w:rPr>
              <w:t>7.0</w:t>
            </w:r>
          </w:p>
        </w:tc>
      </w:tr>
      <w:tr w:rsidR="00BA5166" w:rsidRPr="00800466" w14:paraId="3F37CABB" w14:textId="77777777">
        <w:trPr>
          <w:trHeight w:val="300"/>
          <w:jc w:val="center"/>
        </w:trPr>
        <w:tc>
          <w:tcPr>
            <w:tcW w:w="1769" w:type="dxa"/>
            <w:vMerge/>
            <w:tcBorders>
              <w:left w:val="single" w:sz="4" w:space="0" w:color="00000A"/>
              <w:right w:val="single" w:sz="4" w:space="0" w:color="00000A"/>
            </w:tcBorders>
            <w:shd w:val="clear" w:color="auto" w:fill="auto"/>
            <w:tcMar>
              <w:left w:w="103" w:type="dxa"/>
            </w:tcMar>
            <w:vAlign w:val="center"/>
          </w:tcPr>
          <w:p w14:paraId="14C0C472" w14:textId="77777777" w:rsidR="00BA5166" w:rsidRPr="006749C2" w:rsidRDefault="00BA5166">
            <w:pPr>
              <w:spacing w:line="240" w:lineRule="auto"/>
              <w:rPr>
                <w:rFonts w:eastAsia="Times New Roman" w:cs="Calibri"/>
              </w:rPr>
            </w:pPr>
          </w:p>
        </w:tc>
        <w:tc>
          <w:tcPr>
            <w:tcW w:w="965" w:type="dxa"/>
            <w:tcBorders>
              <w:left w:val="single" w:sz="4" w:space="0" w:color="00000A"/>
              <w:bottom w:val="single" w:sz="4" w:space="0" w:color="00000A"/>
              <w:right w:val="single" w:sz="4" w:space="0" w:color="00000A"/>
            </w:tcBorders>
            <w:shd w:val="clear" w:color="auto" w:fill="auto"/>
            <w:tcMar>
              <w:left w:w="103" w:type="dxa"/>
            </w:tcMar>
            <w:vAlign w:val="bottom"/>
          </w:tcPr>
          <w:p w14:paraId="423D04C2" w14:textId="77777777" w:rsidR="00BA5166" w:rsidRPr="006749C2" w:rsidRDefault="00BA5166">
            <w:pPr>
              <w:spacing w:line="240" w:lineRule="auto"/>
              <w:jc w:val="center"/>
              <w:rPr>
                <w:rFonts w:eastAsia="Times New Roman" w:cs="Calibri"/>
              </w:rPr>
            </w:pPr>
          </w:p>
        </w:tc>
        <w:tc>
          <w:tcPr>
            <w:tcW w:w="959" w:type="dxa"/>
            <w:tcBorders>
              <w:left w:val="single" w:sz="4" w:space="0" w:color="00000A"/>
              <w:bottom w:val="single" w:sz="4" w:space="0" w:color="00000A"/>
              <w:right w:val="single" w:sz="4" w:space="0" w:color="00000A"/>
            </w:tcBorders>
            <w:shd w:val="clear" w:color="auto" w:fill="auto"/>
            <w:tcMar>
              <w:left w:w="103" w:type="dxa"/>
            </w:tcMar>
            <w:vAlign w:val="bottom"/>
          </w:tcPr>
          <w:p w14:paraId="39EC5AEC" w14:textId="77777777" w:rsidR="00BA5166" w:rsidRPr="00800466" w:rsidRDefault="008F1F22">
            <w:pPr>
              <w:spacing w:line="240" w:lineRule="auto"/>
              <w:jc w:val="center"/>
              <w:rPr>
                <w:rFonts w:eastAsia="Times New Roman" w:cs="Calibri"/>
              </w:rPr>
            </w:pPr>
            <w:r w:rsidRPr="00800466">
              <w:rPr>
                <w:rFonts w:eastAsia="Times New Roman" w:cs="Calibri"/>
              </w:rPr>
              <w:t>1.61</w:t>
            </w:r>
          </w:p>
        </w:tc>
        <w:tc>
          <w:tcPr>
            <w:tcW w:w="960" w:type="dxa"/>
            <w:tcBorders>
              <w:bottom w:val="single" w:sz="4" w:space="0" w:color="00000A"/>
              <w:right w:val="single" w:sz="4" w:space="0" w:color="00000A"/>
            </w:tcBorders>
            <w:shd w:val="clear" w:color="auto" w:fill="auto"/>
            <w:vAlign w:val="bottom"/>
          </w:tcPr>
          <w:p w14:paraId="3B68DE69" w14:textId="77777777" w:rsidR="00BA5166" w:rsidRPr="00800466" w:rsidRDefault="008F1F22">
            <w:pPr>
              <w:spacing w:line="240" w:lineRule="auto"/>
              <w:jc w:val="center"/>
              <w:rPr>
                <w:rFonts w:eastAsia="Times New Roman" w:cs="Calibri"/>
              </w:rPr>
            </w:pPr>
            <w:r w:rsidRPr="00800466">
              <w:rPr>
                <w:rFonts w:eastAsia="Times New Roman" w:cs="Calibri"/>
              </w:rPr>
              <w:t>0.108</w:t>
            </w:r>
          </w:p>
        </w:tc>
        <w:tc>
          <w:tcPr>
            <w:tcW w:w="1032" w:type="dxa"/>
            <w:tcBorders>
              <w:bottom w:val="single" w:sz="4" w:space="0" w:color="00000A"/>
              <w:right w:val="single" w:sz="4" w:space="0" w:color="00000A"/>
            </w:tcBorders>
            <w:shd w:val="clear" w:color="auto" w:fill="auto"/>
            <w:vAlign w:val="bottom"/>
          </w:tcPr>
          <w:p w14:paraId="41293158" w14:textId="77777777" w:rsidR="00BA5166" w:rsidRPr="00800466" w:rsidRDefault="008F1F22">
            <w:pPr>
              <w:spacing w:line="240" w:lineRule="auto"/>
              <w:jc w:val="center"/>
              <w:rPr>
                <w:rFonts w:eastAsia="Times New Roman" w:cs="Calibri"/>
              </w:rPr>
            </w:pPr>
            <w:r w:rsidRPr="00800466">
              <w:rPr>
                <w:rFonts w:eastAsia="Times New Roman" w:cs="Calibri"/>
              </w:rPr>
              <w:t>2.0</w:t>
            </w:r>
          </w:p>
        </w:tc>
        <w:tc>
          <w:tcPr>
            <w:tcW w:w="1056" w:type="dxa"/>
            <w:tcBorders>
              <w:bottom w:val="single" w:sz="4" w:space="0" w:color="00000A"/>
              <w:right w:val="single" w:sz="4" w:space="0" w:color="00000A"/>
            </w:tcBorders>
            <w:shd w:val="clear" w:color="auto" w:fill="auto"/>
            <w:vAlign w:val="bottom"/>
          </w:tcPr>
          <w:p w14:paraId="6456D695" w14:textId="77777777" w:rsidR="00BA5166" w:rsidRPr="00800466" w:rsidRDefault="008F1F22">
            <w:pPr>
              <w:spacing w:line="240" w:lineRule="auto"/>
              <w:jc w:val="center"/>
              <w:rPr>
                <w:rFonts w:eastAsia="Times New Roman" w:cs="Calibri"/>
              </w:rPr>
            </w:pPr>
            <w:r w:rsidRPr="00800466">
              <w:rPr>
                <w:rFonts w:eastAsia="Times New Roman" w:cs="Calibri"/>
              </w:rPr>
              <w:t>0</w:t>
            </w:r>
          </w:p>
        </w:tc>
        <w:tc>
          <w:tcPr>
            <w:tcW w:w="1134" w:type="dxa"/>
            <w:tcBorders>
              <w:bottom w:val="single" w:sz="4" w:space="0" w:color="00000A"/>
              <w:right w:val="single" w:sz="4" w:space="0" w:color="00000A"/>
            </w:tcBorders>
            <w:shd w:val="clear" w:color="auto" w:fill="auto"/>
            <w:vAlign w:val="bottom"/>
          </w:tcPr>
          <w:p w14:paraId="7272F542" w14:textId="77777777" w:rsidR="00BA5166" w:rsidRPr="00800466" w:rsidRDefault="008F1F22">
            <w:pPr>
              <w:spacing w:line="240" w:lineRule="auto"/>
              <w:jc w:val="center"/>
              <w:rPr>
                <w:rFonts w:eastAsia="Times New Roman" w:cs="Calibri"/>
              </w:rPr>
            </w:pPr>
            <w:r w:rsidRPr="00800466">
              <w:rPr>
                <w:rFonts w:eastAsia="Times New Roman" w:cs="Calibri"/>
              </w:rPr>
              <w:t>10</w:t>
            </w:r>
          </w:p>
        </w:tc>
      </w:tr>
      <w:tr w:rsidR="00BA5166" w:rsidRPr="00800466" w14:paraId="16953192" w14:textId="77777777">
        <w:trPr>
          <w:trHeight w:val="300"/>
          <w:jc w:val="center"/>
        </w:trPr>
        <w:tc>
          <w:tcPr>
            <w:tcW w:w="1769" w:type="dxa"/>
            <w:vMerge/>
            <w:tcBorders>
              <w:left w:val="single" w:sz="4" w:space="0" w:color="00000A"/>
              <w:right w:val="single" w:sz="4" w:space="0" w:color="00000A"/>
            </w:tcBorders>
            <w:shd w:val="clear" w:color="auto" w:fill="auto"/>
            <w:tcMar>
              <w:left w:w="103" w:type="dxa"/>
            </w:tcMar>
            <w:vAlign w:val="center"/>
          </w:tcPr>
          <w:p w14:paraId="5A69352F" w14:textId="77777777" w:rsidR="00BA5166" w:rsidRPr="006749C2" w:rsidRDefault="00BA5166">
            <w:pPr>
              <w:spacing w:line="240" w:lineRule="auto"/>
              <w:rPr>
                <w:rFonts w:eastAsia="Times New Roman" w:cs="Calibri"/>
              </w:rPr>
            </w:pPr>
          </w:p>
        </w:tc>
        <w:tc>
          <w:tcPr>
            <w:tcW w:w="965" w:type="dxa"/>
            <w:tcBorders>
              <w:top w:val="single" w:sz="4" w:space="0" w:color="00000A"/>
              <w:right w:val="single" w:sz="4" w:space="0" w:color="00000A"/>
            </w:tcBorders>
            <w:shd w:val="clear" w:color="auto" w:fill="auto"/>
            <w:vAlign w:val="bottom"/>
          </w:tcPr>
          <w:p w14:paraId="112A3055" w14:textId="77777777" w:rsidR="00BA5166" w:rsidRPr="006749C2" w:rsidRDefault="008F1F22">
            <w:pPr>
              <w:spacing w:line="240" w:lineRule="auto"/>
              <w:jc w:val="center"/>
              <w:rPr>
                <w:rFonts w:eastAsia="Times New Roman" w:cs="Calibri"/>
              </w:rPr>
            </w:pPr>
            <w:r w:rsidRPr="006749C2">
              <w:rPr>
                <w:rFonts w:eastAsia="Times New Roman" w:cs="Calibri"/>
              </w:rPr>
              <w:t>10</w:t>
            </w:r>
          </w:p>
        </w:tc>
        <w:tc>
          <w:tcPr>
            <w:tcW w:w="959" w:type="dxa"/>
            <w:tcBorders>
              <w:right w:val="single" w:sz="4" w:space="0" w:color="00000A"/>
            </w:tcBorders>
            <w:shd w:val="clear" w:color="auto" w:fill="auto"/>
            <w:vAlign w:val="bottom"/>
          </w:tcPr>
          <w:p w14:paraId="1A8CE1B5" w14:textId="77777777" w:rsidR="00BA5166" w:rsidRPr="00800466" w:rsidRDefault="008F1F22">
            <w:pPr>
              <w:spacing w:line="240" w:lineRule="auto"/>
              <w:jc w:val="center"/>
              <w:rPr>
                <w:rFonts w:eastAsia="Times New Roman" w:cs="Calibri"/>
              </w:rPr>
            </w:pPr>
            <w:r w:rsidRPr="00800466">
              <w:rPr>
                <w:rFonts w:eastAsia="Times New Roman" w:cs="Calibri"/>
              </w:rPr>
              <w:t>3.32</w:t>
            </w:r>
          </w:p>
        </w:tc>
        <w:tc>
          <w:tcPr>
            <w:tcW w:w="960" w:type="dxa"/>
            <w:tcBorders>
              <w:right w:val="single" w:sz="4" w:space="0" w:color="00000A"/>
            </w:tcBorders>
            <w:shd w:val="clear" w:color="auto" w:fill="auto"/>
            <w:vAlign w:val="bottom"/>
          </w:tcPr>
          <w:p w14:paraId="29BB9267" w14:textId="77777777" w:rsidR="00BA5166" w:rsidRPr="00800466" w:rsidRDefault="008F1F22">
            <w:pPr>
              <w:spacing w:line="240" w:lineRule="auto"/>
              <w:jc w:val="center"/>
              <w:rPr>
                <w:rFonts w:eastAsia="Times New Roman" w:cs="Calibri"/>
              </w:rPr>
            </w:pPr>
            <w:r w:rsidRPr="00800466">
              <w:rPr>
                <w:rFonts w:eastAsia="Times New Roman" w:cs="Calibri"/>
              </w:rPr>
              <w:t>0.079</w:t>
            </w:r>
          </w:p>
        </w:tc>
        <w:tc>
          <w:tcPr>
            <w:tcW w:w="1032" w:type="dxa"/>
            <w:tcBorders>
              <w:right w:val="single" w:sz="4" w:space="0" w:color="00000A"/>
            </w:tcBorders>
            <w:shd w:val="clear" w:color="auto" w:fill="auto"/>
            <w:vAlign w:val="bottom"/>
          </w:tcPr>
          <w:p w14:paraId="1BEC555C" w14:textId="77777777" w:rsidR="00BA5166" w:rsidRPr="00800466" w:rsidRDefault="008F1F22">
            <w:pPr>
              <w:spacing w:line="240" w:lineRule="auto"/>
              <w:jc w:val="center"/>
              <w:rPr>
                <w:rFonts w:eastAsia="Times New Roman" w:cs="Calibri"/>
              </w:rPr>
            </w:pPr>
            <w:r w:rsidRPr="00800466">
              <w:rPr>
                <w:rFonts w:eastAsia="Times New Roman" w:cs="Calibri"/>
              </w:rPr>
              <w:t>2.0</w:t>
            </w:r>
          </w:p>
        </w:tc>
        <w:tc>
          <w:tcPr>
            <w:tcW w:w="1056" w:type="dxa"/>
            <w:tcBorders>
              <w:right w:val="single" w:sz="4" w:space="0" w:color="00000A"/>
            </w:tcBorders>
            <w:shd w:val="clear" w:color="auto" w:fill="auto"/>
            <w:vAlign w:val="bottom"/>
          </w:tcPr>
          <w:p w14:paraId="54935907" w14:textId="77777777" w:rsidR="00BA5166" w:rsidRPr="00800466" w:rsidRDefault="008F1F22">
            <w:pPr>
              <w:spacing w:line="240" w:lineRule="auto"/>
              <w:jc w:val="center"/>
              <w:rPr>
                <w:rFonts w:eastAsia="Times New Roman" w:cs="Calibri"/>
              </w:rPr>
            </w:pPr>
            <w:r w:rsidRPr="00800466">
              <w:rPr>
                <w:rFonts w:eastAsia="Times New Roman" w:cs="Calibri"/>
              </w:rPr>
              <w:t>-70.0</w:t>
            </w:r>
          </w:p>
        </w:tc>
        <w:tc>
          <w:tcPr>
            <w:tcW w:w="1134" w:type="dxa"/>
            <w:tcBorders>
              <w:right w:val="single" w:sz="4" w:space="0" w:color="00000A"/>
            </w:tcBorders>
            <w:shd w:val="clear" w:color="auto" w:fill="auto"/>
            <w:vAlign w:val="bottom"/>
          </w:tcPr>
          <w:p w14:paraId="33CB3AA2" w14:textId="77777777" w:rsidR="00BA5166" w:rsidRPr="00800466" w:rsidRDefault="008F1F22">
            <w:pPr>
              <w:spacing w:line="240" w:lineRule="auto"/>
              <w:jc w:val="center"/>
              <w:rPr>
                <w:rFonts w:eastAsia="Times New Roman" w:cs="Calibri"/>
              </w:rPr>
            </w:pPr>
            <w:r w:rsidRPr="00800466">
              <w:rPr>
                <w:rFonts w:eastAsia="Times New Roman" w:cs="Calibri"/>
              </w:rPr>
              <w:t>7.0</w:t>
            </w:r>
          </w:p>
        </w:tc>
      </w:tr>
      <w:tr w:rsidR="00BA5166" w:rsidRPr="00800466" w14:paraId="24CF767B" w14:textId="77777777">
        <w:trPr>
          <w:trHeight w:val="300"/>
          <w:jc w:val="center"/>
        </w:trPr>
        <w:tc>
          <w:tcPr>
            <w:tcW w:w="1769" w:type="dxa"/>
            <w:vMerge/>
            <w:tcBorders>
              <w:left w:val="single" w:sz="4" w:space="0" w:color="00000A"/>
              <w:bottom w:val="single" w:sz="4" w:space="0" w:color="000001"/>
              <w:right w:val="single" w:sz="4" w:space="0" w:color="00000A"/>
            </w:tcBorders>
            <w:shd w:val="clear" w:color="auto" w:fill="auto"/>
            <w:tcMar>
              <w:left w:w="103" w:type="dxa"/>
            </w:tcMar>
            <w:vAlign w:val="center"/>
          </w:tcPr>
          <w:p w14:paraId="749B63E9" w14:textId="77777777" w:rsidR="00BA5166" w:rsidRPr="006749C2" w:rsidRDefault="00BA5166">
            <w:pPr>
              <w:spacing w:line="240" w:lineRule="auto"/>
              <w:rPr>
                <w:rFonts w:eastAsia="Times New Roman" w:cs="Calibri"/>
              </w:rPr>
            </w:pPr>
          </w:p>
        </w:tc>
        <w:tc>
          <w:tcPr>
            <w:tcW w:w="965" w:type="dxa"/>
            <w:tcBorders>
              <w:bottom w:val="single" w:sz="4" w:space="0" w:color="00000A"/>
              <w:right w:val="single" w:sz="4" w:space="0" w:color="00000A"/>
            </w:tcBorders>
            <w:shd w:val="clear" w:color="auto" w:fill="auto"/>
            <w:vAlign w:val="bottom"/>
          </w:tcPr>
          <w:p w14:paraId="0854D27E" w14:textId="77777777" w:rsidR="00BA5166" w:rsidRPr="006749C2" w:rsidRDefault="00BA5166">
            <w:pPr>
              <w:spacing w:line="240" w:lineRule="auto"/>
              <w:jc w:val="center"/>
              <w:rPr>
                <w:rFonts w:eastAsia="Times New Roman" w:cs="Calibri"/>
              </w:rPr>
            </w:pPr>
          </w:p>
        </w:tc>
        <w:tc>
          <w:tcPr>
            <w:tcW w:w="959" w:type="dxa"/>
            <w:tcBorders>
              <w:bottom w:val="single" w:sz="4" w:space="0" w:color="00000A"/>
              <w:right w:val="single" w:sz="4" w:space="0" w:color="00000A"/>
            </w:tcBorders>
            <w:shd w:val="clear" w:color="auto" w:fill="auto"/>
            <w:vAlign w:val="bottom"/>
          </w:tcPr>
          <w:p w14:paraId="391BCE2B" w14:textId="77777777" w:rsidR="00BA5166" w:rsidRPr="00800466" w:rsidRDefault="008F1F22">
            <w:pPr>
              <w:spacing w:line="240" w:lineRule="auto"/>
              <w:jc w:val="center"/>
              <w:rPr>
                <w:rFonts w:eastAsia="Times New Roman" w:cs="Calibri"/>
              </w:rPr>
            </w:pPr>
            <w:r w:rsidRPr="00800466">
              <w:rPr>
                <w:rFonts w:eastAsia="Times New Roman" w:cs="Calibri"/>
              </w:rPr>
              <w:t>1.93</w:t>
            </w:r>
          </w:p>
        </w:tc>
        <w:tc>
          <w:tcPr>
            <w:tcW w:w="960" w:type="dxa"/>
            <w:tcBorders>
              <w:bottom w:val="single" w:sz="4" w:space="0" w:color="00000A"/>
              <w:right w:val="single" w:sz="4" w:space="0" w:color="00000A"/>
            </w:tcBorders>
            <w:shd w:val="clear" w:color="auto" w:fill="auto"/>
            <w:vAlign w:val="bottom"/>
          </w:tcPr>
          <w:p w14:paraId="7AC10968" w14:textId="77777777" w:rsidR="00BA5166" w:rsidRPr="00800466" w:rsidRDefault="008F1F22">
            <w:pPr>
              <w:spacing w:line="240" w:lineRule="auto"/>
              <w:jc w:val="center"/>
              <w:rPr>
                <w:rFonts w:eastAsia="Times New Roman" w:cs="Calibri"/>
              </w:rPr>
            </w:pPr>
            <w:r w:rsidRPr="00800466">
              <w:rPr>
                <w:rFonts w:eastAsia="Times New Roman" w:cs="Calibri"/>
              </w:rPr>
              <w:t>0.065</w:t>
            </w:r>
          </w:p>
        </w:tc>
        <w:tc>
          <w:tcPr>
            <w:tcW w:w="1032" w:type="dxa"/>
            <w:tcBorders>
              <w:bottom w:val="single" w:sz="4" w:space="0" w:color="00000A"/>
              <w:right w:val="single" w:sz="4" w:space="0" w:color="00000A"/>
            </w:tcBorders>
            <w:shd w:val="clear" w:color="auto" w:fill="auto"/>
            <w:vAlign w:val="bottom"/>
          </w:tcPr>
          <w:p w14:paraId="5A92C70D" w14:textId="77777777" w:rsidR="00BA5166" w:rsidRPr="00800466" w:rsidRDefault="008F1F22">
            <w:pPr>
              <w:spacing w:line="240" w:lineRule="auto"/>
              <w:jc w:val="center"/>
              <w:rPr>
                <w:rFonts w:eastAsia="Times New Roman" w:cs="Calibri"/>
              </w:rPr>
            </w:pPr>
            <w:r w:rsidRPr="00800466">
              <w:rPr>
                <w:rFonts w:eastAsia="Times New Roman" w:cs="Calibri"/>
              </w:rPr>
              <w:t>2.0</w:t>
            </w:r>
          </w:p>
        </w:tc>
        <w:tc>
          <w:tcPr>
            <w:tcW w:w="1056" w:type="dxa"/>
            <w:tcBorders>
              <w:bottom w:val="single" w:sz="4" w:space="0" w:color="00000A"/>
              <w:right w:val="single" w:sz="4" w:space="0" w:color="00000A"/>
            </w:tcBorders>
            <w:shd w:val="clear" w:color="auto" w:fill="auto"/>
            <w:vAlign w:val="bottom"/>
          </w:tcPr>
          <w:p w14:paraId="4BEB29B2" w14:textId="77777777" w:rsidR="00BA5166" w:rsidRPr="00800466" w:rsidRDefault="008F1F22">
            <w:pPr>
              <w:spacing w:line="240" w:lineRule="auto"/>
              <w:jc w:val="center"/>
              <w:rPr>
                <w:rFonts w:eastAsia="Times New Roman" w:cs="Calibri"/>
              </w:rPr>
            </w:pPr>
            <w:r w:rsidRPr="00800466">
              <w:rPr>
                <w:rFonts w:eastAsia="Times New Roman" w:cs="Calibri"/>
              </w:rPr>
              <w:t>-10</w:t>
            </w:r>
          </w:p>
        </w:tc>
        <w:tc>
          <w:tcPr>
            <w:tcW w:w="1134" w:type="dxa"/>
            <w:tcBorders>
              <w:bottom w:val="single" w:sz="4" w:space="0" w:color="00000A"/>
              <w:right w:val="single" w:sz="4" w:space="0" w:color="00000A"/>
            </w:tcBorders>
            <w:shd w:val="clear" w:color="auto" w:fill="auto"/>
            <w:vAlign w:val="bottom"/>
          </w:tcPr>
          <w:p w14:paraId="17AB61B1" w14:textId="77777777" w:rsidR="00BA5166" w:rsidRPr="00800466" w:rsidRDefault="008F1F22">
            <w:pPr>
              <w:spacing w:line="240" w:lineRule="auto"/>
              <w:jc w:val="center"/>
              <w:rPr>
                <w:rFonts w:eastAsia="Times New Roman" w:cs="Calibri"/>
              </w:rPr>
            </w:pPr>
            <w:r w:rsidRPr="00800466">
              <w:rPr>
                <w:rFonts w:eastAsia="Times New Roman" w:cs="Calibri"/>
              </w:rPr>
              <w:t>10</w:t>
            </w:r>
          </w:p>
        </w:tc>
      </w:tr>
    </w:tbl>
    <w:p w14:paraId="4601027B" w14:textId="77777777" w:rsidR="00BA5166" w:rsidRPr="006749C2" w:rsidRDefault="008F1F22" w:rsidP="00800466">
      <w:pPr>
        <w:pStyle w:val="Heading2"/>
        <w:rPr>
          <w:color w:val="auto"/>
        </w:rPr>
      </w:pPr>
      <w:bookmarkStart w:id="288" w:name="_Toc465851467"/>
      <w:r w:rsidRPr="006749C2">
        <w:rPr>
          <w:color w:val="auto"/>
        </w:rPr>
        <w:t>Test schedule</w:t>
      </w:r>
      <w:bookmarkEnd w:id="288"/>
    </w:p>
    <w:p w14:paraId="4FD9C4AD" w14:textId="1FB260FF" w:rsidR="00BA5166" w:rsidRPr="00535A43" w:rsidRDefault="008F1F22" w:rsidP="006749C2">
      <w:pPr>
        <w:spacing w:after="160" w:line="256" w:lineRule="auto"/>
      </w:pPr>
      <w:bookmarkStart w:id="289" w:name="_Ref445998187"/>
      <w:bookmarkStart w:id="290" w:name="_Toc465851423"/>
      <w:proofErr w:type="gramStart"/>
      <w:r w:rsidRPr="006749C2">
        <w:rPr>
          <w:i/>
        </w:rPr>
        <w:t xml:space="preserve">Table </w:t>
      </w:r>
      <w:r w:rsidRPr="006749C2">
        <w:rPr>
          <w:i/>
        </w:rPr>
        <w:fldChar w:fldCharType="begin"/>
      </w:r>
      <w:r w:rsidRPr="006749C2">
        <w:rPr>
          <w:i/>
        </w:rPr>
        <w:instrText>SEQ Table \* ARABIC</w:instrText>
      </w:r>
      <w:r w:rsidRPr="006749C2">
        <w:rPr>
          <w:i/>
        </w:rPr>
        <w:fldChar w:fldCharType="separate"/>
      </w:r>
      <w:r w:rsidR="00800466">
        <w:rPr>
          <w:i/>
          <w:noProof/>
        </w:rPr>
        <w:t>5</w:t>
      </w:r>
      <w:r w:rsidRPr="006749C2">
        <w:rPr>
          <w:i/>
        </w:rPr>
        <w:fldChar w:fldCharType="end"/>
      </w:r>
      <w:bookmarkEnd w:id="289"/>
      <w:r w:rsidRPr="006749C2">
        <w:rPr>
          <w:i/>
        </w:rPr>
        <w:t>.</w:t>
      </w:r>
      <w:proofErr w:type="gramEnd"/>
      <w:r w:rsidRPr="006749C2">
        <w:rPr>
          <w:i/>
        </w:rPr>
        <w:t xml:space="preserve"> Testing schedule</w:t>
      </w:r>
      <w:bookmarkEnd w:id="290"/>
    </w:p>
    <w:tbl>
      <w:tblPr>
        <w:tblW w:w="5000" w:type="pct"/>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98" w:type="dxa"/>
        </w:tblCellMar>
        <w:tblLook w:val="04A0" w:firstRow="1" w:lastRow="0" w:firstColumn="1" w:lastColumn="0" w:noHBand="0" w:noVBand="1"/>
      </w:tblPr>
      <w:tblGrid>
        <w:gridCol w:w="1716"/>
        <w:gridCol w:w="5778"/>
        <w:gridCol w:w="1738"/>
      </w:tblGrid>
      <w:tr w:rsidR="00BF378B" w:rsidRPr="00800466" w14:paraId="31A75136" w14:textId="77777777">
        <w:trPr>
          <w:trHeight w:val="315"/>
        </w:trPr>
        <w:tc>
          <w:tcPr>
            <w:tcW w:w="1678" w:type="dxa"/>
            <w:tcBorders>
              <w:top w:val="single" w:sz="8" w:space="0" w:color="00000A"/>
              <w:left w:val="single" w:sz="8" w:space="0" w:color="00000A"/>
              <w:bottom w:val="single" w:sz="8" w:space="0" w:color="00000A"/>
              <w:right w:val="single" w:sz="8" w:space="0" w:color="00000A"/>
            </w:tcBorders>
            <w:shd w:val="clear" w:color="auto" w:fill="auto"/>
            <w:tcMar>
              <w:left w:w="98" w:type="dxa"/>
            </w:tcMar>
            <w:vAlign w:val="center"/>
          </w:tcPr>
          <w:p w14:paraId="705AFAAF" w14:textId="77777777" w:rsidR="00BA5166" w:rsidRPr="006749C2" w:rsidRDefault="008F1F22">
            <w:pPr>
              <w:spacing w:line="240" w:lineRule="auto"/>
              <w:rPr>
                <w:rFonts w:eastAsia="Times New Roman" w:cs="Times New Roman"/>
                <w:b/>
                <w:bCs/>
                <w:sz w:val="18"/>
                <w:szCs w:val="16"/>
              </w:rPr>
            </w:pPr>
            <w:r w:rsidRPr="006749C2">
              <w:rPr>
                <w:rFonts w:eastAsia="Times New Roman" w:cs="Times New Roman"/>
                <w:b/>
                <w:bCs/>
                <w:sz w:val="18"/>
                <w:szCs w:val="16"/>
              </w:rPr>
              <w:t>Date/Time</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6D50039B" w14:textId="77777777" w:rsidR="00BA5166" w:rsidRPr="006749C2" w:rsidRDefault="008F1F22">
            <w:pPr>
              <w:spacing w:line="240" w:lineRule="auto"/>
              <w:rPr>
                <w:rFonts w:eastAsia="Times New Roman" w:cs="Times New Roman"/>
                <w:b/>
                <w:bCs/>
                <w:sz w:val="18"/>
                <w:szCs w:val="16"/>
              </w:rPr>
            </w:pPr>
            <w:r w:rsidRPr="006749C2">
              <w:rPr>
                <w:rFonts w:eastAsia="Times New Roman" w:cs="Times New Roman"/>
                <w:b/>
                <w:bCs/>
                <w:sz w:val="18"/>
                <w:szCs w:val="16"/>
              </w:rPr>
              <w:t>Event</w:t>
            </w:r>
          </w:p>
        </w:tc>
      </w:tr>
      <w:tr w:rsidR="00BF378B" w:rsidRPr="00800466" w14:paraId="3A2E5464"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7AE360D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Monday</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00077C0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MASK installation and work-in</w:t>
            </w:r>
          </w:p>
        </w:tc>
      </w:tr>
      <w:tr w:rsidR="00BF378B" w:rsidRPr="00800466" w14:paraId="192A7933"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E68421E"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20BD4C7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Morning Huddle</w:t>
            </w:r>
          </w:p>
        </w:tc>
      </w:tr>
      <w:tr w:rsidR="00BF378B" w:rsidRPr="00800466" w14:paraId="48883B01"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D784D75"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7:10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5B40304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will be moving their device from the assembly area to the installation area,  installation and verifying operation</w:t>
            </w:r>
          </w:p>
        </w:tc>
      </w:tr>
      <w:tr w:rsidR="00BF378B" w:rsidRPr="00800466" w14:paraId="785B8C5E"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2D4C65D6"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Tuesday</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66EB9FB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Continued installation and work-in</w:t>
            </w:r>
          </w:p>
        </w:tc>
      </w:tr>
      <w:tr w:rsidR="00BF378B" w:rsidRPr="00800466" w14:paraId="5E354CC9"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B24DE45"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006FDB1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Morning Huddle</w:t>
            </w:r>
          </w:p>
        </w:tc>
      </w:tr>
      <w:tr w:rsidR="00BF378B" w:rsidRPr="00800466" w14:paraId="044D5330"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DCF9AC8"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7:10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6071AED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continue moving their device from the assembly area to the installation area,  installation and verifying operation</w:t>
            </w:r>
          </w:p>
        </w:tc>
      </w:tr>
      <w:tr w:rsidR="00BF378B" w:rsidRPr="00800466" w14:paraId="5F11B1BD"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257D0D30"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2:00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496FBF7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Readiness verification</w:t>
            </w:r>
          </w:p>
        </w:tc>
      </w:tr>
      <w:tr w:rsidR="00BF378B" w:rsidRPr="00800466" w14:paraId="43AA14B9"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44DC9A9E"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3:00</w:t>
            </w:r>
          </w:p>
        </w:tc>
        <w:tc>
          <w:tcPr>
            <w:tcW w:w="5649" w:type="dxa"/>
            <w:tcBorders>
              <w:bottom w:val="single" w:sz="8" w:space="0" w:color="00000A"/>
              <w:right w:val="single" w:sz="8" w:space="0" w:color="00000A"/>
            </w:tcBorders>
            <w:shd w:val="clear" w:color="auto" w:fill="auto"/>
            <w:vAlign w:val="center"/>
          </w:tcPr>
          <w:p w14:paraId="5E247C0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Baseline 1 run</w:t>
            </w:r>
          </w:p>
        </w:tc>
        <w:tc>
          <w:tcPr>
            <w:tcW w:w="1699" w:type="dxa"/>
            <w:tcBorders>
              <w:bottom w:val="single" w:sz="8" w:space="0" w:color="00000A"/>
              <w:right w:val="single" w:sz="8" w:space="0" w:color="00000A"/>
            </w:tcBorders>
            <w:shd w:val="clear" w:color="auto" w:fill="auto"/>
            <w:vAlign w:val="center"/>
          </w:tcPr>
          <w:p w14:paraId="38B6460C"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2</w:t>
            </w:r>
          </w:p>
        </w:tc>
      </w:tr>
      <w:tr w:rsidR="00BF378B" w:rsidRPr="00800466" w14:paraId="629534EA"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EE9D94B"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4:00</w:t>
            </w:r>
          </w:p>
        </w:tc>
        <w:tc>
          <w:tcPr>
            <w:tcW w:w="5649" w:type="dxa"/>
            <w:tcBorders>
              <w:bottom w:val="single" w:sz="8" w:space="0" w:color="00000A"/>
              <w:right w:val="single" w:sz="8" w:space="0" w:color="00000A"/>
            </w:tcBorders>
            <w:shd w:val="clear" w:color="auto" w:fill="auto"/>
            <w:vAlign w:val="center"/>
          </w:tcPr>
          <w:p w14:paraId="1C41F52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Baseline 2 run</w:t>
            </w:r>
          </w:p>
        </w:tc>
        <w:tc>
          <w:tcPr>
            <w:tcW w:w="1699" w:type="dxa"/>
            <w:tcBorders>
              <w:bottom w:val="single" w:sz="8" w:space="0" w:color="00000A"/>
              <w:right w:val="single" w:sz="8" w:space="0" w:color="00000A"/>
            </w:tcBorders>
            <w:shd w:val="clear" w:color="auto" w:fill="auto"/>
            <w:vAlign w:val="center"/>
          </w:tcPr>
          <w:p w14:paraId="2966AA04"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5</w:t>
            </w:r>
          </w:p>
        </w:tc>
      </w:tr>
      <w:tr w:rsidR="00BF378B" w:rsidRPr="00800466" w14:paraId="350D4D0D"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11BF091"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4:20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77E8B24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pack up for evening</w:t>
            </w:r>
          </w:p>
        </w:tc>
      </w:tr>
      <w:tr w:rsidR="00BF378B" w:rsidRPr="00800466" w14:paraId="0287D5B1"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A51C92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Wednesday</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0E9EF0C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Full Test Day</w:t>
            </w:r>
          </w:p>
        </w:tc>
      </w:tr>
      <w:tr w:rsidR="00BF378B" w:rsidRPr="00800466" w14:paraId="73323DD4"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01DA126"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7BBBEAF9"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Morning Huddle</w:t>
            </w:r>
          </w:p>
        </w:tc>
      </w:tr>
      <w:tr w:rsidR="00BF378B" w:rsidRPr="00800466" w14:paraId="4D72124B"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97AD317"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7:15</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28011AE9"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set up for testing and perform pre-test checks</w:t>
            </w:r>
          </w:p>
        </w:tc>
      </w:tr>
      <w:tr w:rsidR="00BF378B" w:rsidRPr="00800466" w14:paraId="7A8856C7"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2C34A32F"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lastRenderedPageBreak/>
              <w:t>8:00</w:t>
            </w:r>
          </w:p>
        </w:tc>
        <w:tc>
          <w:tcPr>
            <w:tcW w:w="5649" w:type="dxa"/>
            <w:tcBorders>
              <w:bottom w:val="single" w:sz="8" w:space="0" w:color="00000A"/>
              <w:right w:val="single" w:sz="8" w:space="0" w:color="00000A"/>
            </w:tcBorders>
            <w:shd w:val="clear" w:color="auto" w:fill="auto"/>
            <w:vAlign w:val="center"/>
          </w:tcPr>
          <w:p w14:paraId="7A65170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1 (Baseline 1)</w:t>
            </w:r>
          </w:p>
        </w:tc>
        <w:tc>
          <w:tcPr>
            <w:tcW w:w="1699" w:type="dxa"/>
            <w:tcBorders>
              <w:bottom w:val="single" w:sz="8" w:space="0" w:color="00000A"/>
              <w:right w:val="single" w:sz="8" w:space="0" w:color="00000A"/>
            </w:tcBorders>
            <w:shd w:val="clear" w:color="auto" w:fill="auto"/>
            <w:vAlign w:val="center"/>
          </w:tcPr>
          <w:p w14:paraId="1331DA1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2</w:t>
            </w:r>
          </w:p>
        </w:tc>
      </w:tr>
      <w:tr w:rsidR="00BF378B" w:rsidRPr="00800466" w14:paraId="054EEF6E"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B7619DC"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9:00</w:t>
            </w:r>
          </w:p>
        </w:tc>
        <w:tc>
          <w:tcPr>
            <w:tcW w:w="5649" w:type="dxa"/>
            <w:tcBorders>
              <w:bottom w:val="single" w:sz="8" w:space="0" w:color="00000A"/>
              <w:right w:val="single" w:sz="8" w:space="0" w:color="00000A"/>
            </w:tcBorders>
            <w:shd w:val="clear" w:color="auto" w:fill="auto"/>
            <w:vAlign w:val="center"/>
          </w:tcPr>
          <w:p w14:paraId="5CCAF9A4"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2 (Baseline 2)</w:t>
            </w:r>
          </w:p>
        </w:tc>
        <w:tc>
          <w:tcPr>
            <w:tcW w:w="1699" w:type="dxa"/>
            <w:tcBorders>
              <w:bottom w:val="single" w:sz="8" w:space="0" w:color="00000A"/>
              <w:right w:val="single" w:sz="8" w:space="0" w:color="00000A"/>
            </w:tcBorders>
            <w:shd w:val="clear" w:color="auto" w:fill="auto"/>
            <w:vAlign w:val="center"/>
          </w:tcPr>
          <w:p w14:paraId="71D7F7E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5</w:t>
            </w:r>
          </w:p>
        </w:tc>
      </w:tr>
      <w:tr w:rsidR="00BF378B" w:rsidRPr="00800466" w14:paraId="0A2A786B"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40440895"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10:00</w:t>
            </w:r>
          </w:p>
        </w:tc>
        <w:tc>
          <w:tcPr>
            <w:tcW w:w="5649" w:type="dxa"/>
            <w:tcBorders>
              <w:bottom w:val="single" w:sz="8" w:space="0" w:color="00000A"/>
              <w:right w:val="single" w:sz="8" w:space="0" w:color="00000A"/>
            </w:tcBorders>
            <w:shd w:val="clear" w:color="auto" w:fill="auto"/>
            <w:vAlign w:val="center"/>
          </w:tcPr>
          <w:p w14:paraId="0D0A09C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3</w:t>
            </w:r>
          </w:p>
        </w:tc>
        <w:tc>
          <w:tcPr>
            <w:tcW w:w="1699" w:type="dxa"/>
            <w:tcBorders>
              <w:bottom w:val="single" w:sz="8" w:space="0" w:color="00000A"/>
              <w:right w:val="single" w:sz="8" w:space="0" w:color="00000A"/>
            </w:tcBorders>
            <w:shd w:val="clear" w:color="auto" w:fill="auto"/>
            <w:vAlign w:val="center"/>
          </w:tcPr>
          <w:p w14:paraId="552511D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1</w:t>
            </w:r>
          </w:p>
        </w:tc>
      </w:tr>
      <w:tr w:rsidR="00BF378B" w:rsidRPr="00800466" w14:paraId="4F4A544A"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A5A5865"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11:00</w:t>
            </w:r>
          </w:p>
        </w:tc>
        <w:tc>
          <w:tcPr>
            <w:tcW w:w="5649" w:type="dxa"/>
            <w:tcBorders>
              <w:bottom w:val="single" w:sz="8" w:space="0" w:color="00000A"/>
              <w:right w:val="single" w:sz="8" w:space="0" w:color="00000A"/>
            </w:tcBorders>
            <w:shd w:val="clear" w:color="auto" w:fill="auto"/>
            <w:vAlign w:val="center"/>
          </w:tcPr>
          <w:p w14:paraId="16FDE506"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4</w:t>
            </w:r>
          </w:p>
        </w:tc>
        <w:tc>
          <w:tcPr>
            <w:tcW w:w="1699" w:type="dxa"/>
            <w:tcBorders>
              <w:bottom w:val="single" w:sz="8" w:space="0" w:color="00000A"/>
              <w:right w:val="single" w:sz="8" w:space="0" w:color="00000A"/>
            </w:tcBorders>
            <w:shd w:val="clear" w:color="auto" w:fill="auto"/>
            <w:vAlign w:val="center"/>
          </w:tcPr>
          <w:p w14:paraId="2547D1D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3</w:t>
            </w:r>
          </w:p>
        </w:tc>
      </w:tr>
      <w:tr w:rsidR="00BF378B" w:rsidRPr="00800466" w14:paraId="57CB1D47"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71906848"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12:00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4BFD8459" w14:textId="77777777" w:rsidR="00BA5166" w:rsidRPr="006749C2" w:rsidRDefault="008F1F22">
            <w:pPr>
              <w:spacing w:line="240" w:lineRule="auto"/>
              <w:jc w:val="center"/>
              <w:rPr>
                <w:rFonts w:eastAsia="Times New Roman" w:cs="Times New Roman"/>
                <w:sz w:val="16"/>
                <w:szCs w:val="16"/>
              </w:rPr>
            </w:pPr>
            <w:r w:rsidRPr="006749C2">
              <w:rPr>
                <w:rFonts w:eastAsia="Times New Roman" w:cs="Times New Roman"/>
                <w:sz w:val="16"/>
                <w:szCs w:val="16"/>
              </w:rPr>
              <w:t>Lunch</w:t>
            </w:r>
          </w:p>
        </w:tc>
      </w:tr>
      <w:tr w:rsidR="00BF378B" w:rsidRPr="00800466" w14:paraId="626D24AC"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262F098E"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w:t>
            </w:r>
          </w:p>
        </w:tc>
        <w:tc>
          <w:tcPr>
            <w:tcW w:w="5649" w:type="dxa"/>
            <w:tcBorders>
              <w:bottom w:val="single" w:sz="8" w:space="0" w:color="00000A"/>
              <w:right w:val="single" w:sz="8" w:space="0" w:color="00000A"/>
            </w:tcBorders>
            <w:shd w:val="clear" w:color="auto" w:fill="auto"/>
            <w:vAlign w:val="center"/>
          </w:tcPr>
          <w:p w14:paraId="758E617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Check Run 1  (Baseline 1)</w:t>
            </w:r>
          </w:p>
        </w:tc>
        <w:tc>
          <w:tcPr>
            <w:tcW w:w="1699" w:type="dxa"/>
            <w:tcBorders>
              <w:bottom w:val="single" w:sz="8" w:space="0" w:color="00000A"/>
              <w:right w:val="single" w:sz="8" w:space="0" w:color="00000A"/>
            </w:tcBorders>
            <w:shd w:val="clear" w:color="auto" w:fill="auto"/>
            <w:vAlign w:val="center"/>
          </w:tcPr>
          <w:p w14:paraId="723E7DCD"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2</w:t>
            </w:r>
          </w:p>
        </w:tc>
      </w:tr>
      <w:tr w:rsidR="00BF378B" w:rsidRPr="00800466" w14:paraId="34875EFA"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024B66D"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2:00</w:t>
            </w:r>
          </w:p>
        </w:tc>
        <w:tc>
          <w:tcPr>
            <w:tcW w:w="5649" w:type="dxa"/>
            <w:tcBorders>
              <w:bottom w:val="single" w:sz="8" w:space="0" w:color="00000A"/>
              <w:right w:val="single" w:sz="8" w:space="0" w:color="00000A"/>
            </w:tcBorders>
            <w:shd w:val="clear" w:color="auto" w:fill="auto"/>
            <w:vAlign w:val="center"/>
          </w:tcPr>
          <w:p w14:paraId="6B772233"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5</w:t>
            </w:r>
          </w:p>
        </w:tc>
        <w:tc>
          <w:tcPr>
            <w:tcW w:w="1699" w:type="dxa"/>
            <w:tcBorders>
              <w:bottom w:val="single" w:sz="8" w:space="0" w:color="00000A"/>
              <w:right w:val="single" w:sz="8" w:space="0" w:color="00000A"/>
            </w:tcBorders>
            <w:shd w:val="clear" w:color="auto" w:fill="auto"/>
            <w:vAlign w:val="center"/>
          </w:tcPr>
          <w:p w14:paraId="5467FDF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4</w:t>
            </w:r>
          </w:p>
        </w:tc>
      </w:tr>
      <w:tr w:rsidR="00BF378B" w:rsidRPr="00800466" w14:paraId="3170566E"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485359A9"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3:00</w:t>
            </w:r>
          </w:p>
        </w:tc>
        <w:tc>
          <w:tcPr>
            <w:tcW w:w="5649" w:type="dxa"/>
            <w:tcBorders>
              <w:bottom w:val="single" w:sz="8" w:space="0" w:color="00000A"/>
              <w:right w:val="single" w:sz="8" w:space="0" w:color="00000A"/>
            </w:tcBorders>
            <w:shd w:val="clear" w:color="auto" w:fill="auto"/>
            <w:vAlign w:val="center"/>
          </w:tcPr>
          <w:p w14:paraId="40A3951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6</w:t>
            </w:r>
          </w:p>
        </w:tc>
        <w:tc>
          <w:tcPr>
            <w:tcW w:w="1699" w:type="dxa"/>
            <w:tcBorders>
              <w:bottom w:val="single" w:sz="8" w:space="0" w:color="00000A"/>
              <w:right w:val="single" w:sz="8" w:space="0" w:color="00000A"/>
            </w:tcBorders>
            <w:shd w:val="clear" w:color="auto" w:fill="auto"/>
            <w:vAlign w:val="center"/>
          </w:tcPr>
          <w:p w14:paraId="5E9C68E1"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6</w:t>
            </w:r>
          </w:p>
        </w:tc>
      </w:tr>
      <w:tr w:rsidR="00BF378B" w:rsidRPr="00800466" w14:paraId="7734A706"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DB099DF"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4:00</w:t>
            </w:r>
          </w:p>
        </w:tc>
        <w:tc>
          <w:tcPr>
            <w:tcW w:w="5649" w:type="dxa"/>
            <w:tcBorders>
              <w:bottom w:val="single" w:sz="8" w:space="0" w:color="00000A"/>
              <w:right w:val="single" w:sz="8" w:space="0" w:color="00000A"/>
            </w:tcBorders>
            <w:shd w:val="clear" w:color="auto" w:fill="auto"/>
            <w:vAlign w:val="center"/>
          </w:tcPr>
          <w:p w14:paraId="3B0BC6A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Check Run 2  (Baseline 2)</w:t>
            </w:r>
          </w:p>
        </w:tc>
        <w:tc>
          <w:tcPr>
            <w:tcW w:w="1699" w:type="dxa"/>
            <w:tcBorders>
              <w:bottom w:val="single" w:sz="8" w:space="0" w:color="00000A"/>
              <w:right w:val="single" w:sz="8" w:space="0" w:color="00000A"/>
            </w:tcBorders>
            <w:shd w:val="clear" w:color="auto" w:fill="auto"/>
            <w:vAlign w:val="center"/>
          </w:tcPr>
          <w:p w14:paraId="4DD172F9"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5</w:t>
            </w:r>
          </w:p>
        </w:tc>
      </w:tr>
      <w:tr w:rsidR="00BF378B" w:rsidRPr="00800466" w14:paraId="4139D3C7"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9F898F3"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5:00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1110813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pack up for evening (also a 30 minute buffer)</w:t>
            </w:r>
          </w:p>
        </w:tc>
      </w:tr>
      <w:tr w:rsidR="00BF378B" w:rsidRPr="00800466" w14:paraId="5632EA48"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27E46F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Thursday</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217665F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 </w:t>
            </w:r>
          </w:p>
        </w:tc>
      </w:tr>
      <w:tr w:rsidR="00BF378B" w:rsidRPr="00800466" w14:paraId="23C18CB7"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7A52AA6A"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506091AD"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Morning Huddle</w:t>
            </w:r>
          </w:p>
        </w:tc>
      </w:tr>
      <w:tr w:rsidR="00BF378B" w:rsidRPr="00800466" w14:paraId="12F6A1C4"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3400D6A"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7:15</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5B4F798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set up for testing and perform pre-test checks</w:t>
            </w:r>
          </w:p>
        </w:tc>
      </w:tr>
      <w:tr w:rsidR="00BF378B" w:rsidRPr="00800466" w14:paraId="71F59728"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AA88EA2"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8:00</w:t>
            </w:r>
          </w:p>
        </w:tc>
        <w:tc>
          <w:tcPr>
            <w:tcW w:w="5649" w:type="dxa"/>
            <w:tcBorders>
              <w:bottom w:val="single" w:sz="8" w:space="0" w:color="00000A"/>
              <w:right w:val="single" w:sz="8" w:space="0" w:color="00000A"/>
            </w:tcBorders>
            <w:shd w:val="clear" w:color="auto" w:fill="auto"/>
            <w:vAlign w:val="center"/>
          </w:tcPr>
          <w:p w14:paraId="4F7499B1"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Check Run 3  (Baseline 1)</w:t>
            </w:r>
          </w:p>
        </w:tc>
        <w:tc>
          <w:tcPr>
            <w:tcW w:w="1699" w:type="dxa"/>
            <w:tcBorders>
              <w:bottom w:val="single" w:sz="8" w:space="0" w:color="00000A"/>
              <w:right w:val="single" w:sz="8" w:space="0" w:color="00000A"/>
            </w:tcBorders>
            <w:shd w:val="clear" w:color="auto" w:fill="auto"/>
            <w:vAlign w:val="center"/>
          </w:tcPr>
          <w:p w14:paraId="47390806"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2</w:t>
            </w:r>
          </w:p>
        </w:tc>
      </w:tr>
      <w:tr w:rsidR="00BF378B" w:rsidRPr="00800466" w14:paraId="16887D85"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75B4D695"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9:00</w:t>
            </w:r>
          </w:p>
        </w:tc>
        <w:tc>
          <w:tcPr>
            <w:tcW w:w="5649" w:type="dxa"/>
            <w:tcBorders>
              <w:bottom w:val="single" w:sz="8" w:space="0" w:color="00000A"/>
              <w:right w:val="single" w:sz="8" w:space="0" w:color="00000A"/>
            </w:tcBorders>
            <w:shd w:val="clear" w:color="auto" w:fill="auto"/>
            <w:vAlign w:val="center"/>
          </w:tcPr>
          <w:p w14:paraId="3599187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7</w:t>
            </w:r>
          </w:p>
        </w:tc>
        <w:tc>
          <w:tcPr>
            <w:tcW w:w="1699" w:type="dxa"/>
            <w:tcBorders>
              <w:bottom w:val="single" w:sz="8" w:space="0" w:color="00000A"/>
              <w:right w:val="single" w:sz="8" w:space="0" w:color="00000A"/>
            </w:tcBorders>
            <w:shd w:val="clear" w:color="auto" w:fill="auto"/>
            <w:vAlign w:val="center"/>
          </w:tcPr>
          <w:p w14:paraId="4D4CCE05"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RWS Wave 1</w:t>
            </w:r>
          </w:p>
        </w:tc>
      </w:tr>
      <w:tr w:rsidR="00BF378B" w:rsidRPr="00800466" w14:paraId="3DDFB21E"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D4419C8"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10:00</w:t>
            </w:r>
          </w:p>
        </w:tc>
        <w:tc>
          <w:tcPr>
            <w:tcW w:w="5649" w:type="dxa"/>
            <w:tcBorders>
              <w:bottom w:val="single" w:sz="8" w:space="0" w:color="00000A"/>
              <w:right w:val="single" w:sz="8" w:space="0" w:color="00000A"/>
            </w:tcBorders>
            <w:shd w:val="clear" w:color="auto" w:fill="auto"/>
            <w:vAlign w:val="center"/>
          </w:tcPr>
          <w:p w14:paraId="089DC58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8</w:t>
            </w:r>
          </w:p>
        </w:tc>
        <w:tc>
          <w:tcPr>
            <w:tcW w:w="1699" w:type="dxa"/>
            <w:tcBorders>
              <w:bottom w:val="single" w:sz="8" w:space="0" w:color="00000A"/>
              <w:right w:val="single" w:sz="8" w:space="0" w:color="00000A"/>
            </w:tcBorders>
            <w:shd w:val="clear" w:color="auto" w:fill="auto"/>
            <w:vAlign w:val="center"/>
          </w:tcPr>
          <w:p w14:paraId="27B09F65"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RWS Wave 2</w:t>
            </w:r>
          </w:p>
        </w:tc>
      </w:tr>
      <w:tr w:rsidR="00BF378B" w:rsidRPr="00800466" w14:paraId="7C98CDAD"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49C10D3A"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11:00</w:t>
            </w:r>
          </w:p>
        </w:tc>
        <w:tc>
          <w:tcPr>
            <w:tcW w:w="5649" w:type="dxa"/>
            <w:tcBorders>
              <w:bottom w:val="single" w:sz="8" w:space="0" w:color="00000A"/>
              <w:right w:val="single" w:sz="8" w:space="0" w:color="00000A"/>
            </w:tcBorders>
            <w:shd w:val="clear" w:color="auto" w:fill="auto"/>
            <w:vAlign w:val="center"/>
          </w:tcPr>
          <w:p w14:paraId="0E254C3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9</w:t>
            </w:r>
          </w:p>
        </w:tc>
        <w:tc>
          <w:tcPr>
            <w:tcW w:w="1699" w:type="dxa"/>
            <w:tcBorders>
              <w:bottom w:val="single" w:sz="8" w:space="0" w:color="00000A"/>
              <w:right w:val="single" w:sz="8" w:space="0" w:color="00000A"/>
            </w:tcBorders>
            <w:shd w:val="clear" w:color="auto" w:fill="auto"/>
            <w:vAlign w:val="center"/>
          </w:tcPr>
          <w:p w14:paraId="47EA24F6"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LIWS Wave 1</w:t>
            </w:r>
          </w:p>
        </w:tc>
      </w:tr>
      <w:tr w:rsidR="00BF378B" w:rsidRPr="00800466" w14:paraId="0972D233"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D175DA9"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12:00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5470E0F4" w14:textId="77777777" w:rsidR="00BA5166" w:rsidRPr="006749C2" w:rsidRDefault="008F1F22">
            <w:pPr>
              <w:spacing w:line="240" w:lineRule="auto"/>
              <w:jc w:val="center"/>
              <w:rPr>
                <w:rFonts w:eastAsia="Times New Roman" w:cs="Times New Roman"/>
                <w:sz w:val="16"/>
                <w:szCs w:val="16"/>
              </w:rPr>
            </w:pPr>
            <w:r w:rsidRPr="006749C2">
              <w:rPr>
                <w:rFonts w:eastAsia="Times New Roman" w:cs="Times New Roman"/>
                <w:sz w:val="16"/>
                <w:szCs w:val="16"/>
              </w:rPr>
              <w:t>Lunch</w:t>
            </w:r>
          </w:p>
        </w:tc>
      </w:tr>
      <w:tr w:rsidR="00BF378B" w:rsidRPr="00800466" w14:paraId="4619C11F"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4F6B50A"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w:t>
            </w:r>
          </w:p>
        </w:tc>
        <w:tc>
          <w:tcPr>
            <w:tcW w:w="5649" w:type="dxa"/>
            <w:tcBorders>
              <w:bottom w:val="single" w:sz="8" w:space="0" w:color="00000A"/>
              <w:right w:val="single" w:sz="8" w:space="0" w:color="00000A"/>
            </w:tcBorders>
            <w:shd w:val="clear" w:color="auto" w:fill="auto"/>
            <w:vAlign w:val="center"/>
          </w:tcPr>
          <w:p w14:paraId="578BF12F"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Run 10</w:t>
            </w:r>
          </w:p>
        </w:tc>
        <w:tc>
          <w:tcPr>
            <w:tcW w:w="1699" w:type="dxa"/>
            <w:tcBorders>
              <w:bottom w:val="single" w:sz="8" w:space="0" w:color="00000A"/>
              <w:right w:val="single" w:sz="8" w:space="0" w:color="00000A"/>
            </w:tcBorders>
            <w:shd w:val="clear" w:color="auto" w:fill="auto"/>
            <w:vAlign w:val="center"/>
          </w:tcPr>
          <w:p w14:paraId="2EB08CE4"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LIWS Wave 1</w:t>
            </w:r>
          </w:p>
        </w:tc>
      </w:tr>
      <w:tr w:rsidR="00BF378B" w:rsidRPr="00800466" w14:paraId="513758F5"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512A83D"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2:00</w:t>
            </w:r>
          </w:p>
        </w:tc>
        <w:tc>
          <w:tcPr>
            <w:tcW w:w="5649" w:type="dxa"/>
            <w:tcBorders>
              <w:bottom w:val="single" w:sz="8" w:space="0" w:color="00000A"/>
              <w:right w:val="single" w:sz="8" w:space="0" w:color="00000A"/>
            </w:tcBorders>
            <w:shd w:val="clear" w:color="auto" w:fill="auto"/>
            <w:vAlign w:val="center"/>
          </w:tcPr>
          <w:p w14:paraId="17CD0E2B"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Check Run 4  (Baseline 2)</w:t>
            </w:r>
          </w:p>
        </w:tc>
        <w:tc>
          <w:tcPr>
            <w:tcW w:w="1699" w:type="dxa"/>
            <w:tcBorders>
              <w:bottom w:val="single" w:sz="8" w:space="0" w:color="00000A"/>
              <w:right w:val="single" w:sz="8" w:space="0" w:color="00000A"/>
            </w:tcBorders>
            <w:shd w:val="clear" w:color="auto" w:fill="auto"/>
            <w:vAlign w:val="center"/>
          </w:tcPr>
          <w:p w14:paraId="30A55194"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IWS Wave 5</w:t>
            </w:r>
          </w:p>
        </w:tc>
      </w:tr>
      <w:tr w:rsidR="00BF378B" w:rsidRPr="00800466" w14:paraId="198E6F16"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35C7FB3"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3:00</w:t>
            </w:r>
          </w:p>
        </w:tc>
        <w:tc>
          <w:tcPr>
            <w:tcW w:w="5649" w:type="dxa"/>
            <w:tcBorders>
              <w:bottom w:val="single" w:sz="8" w:space="0" w:color="00000A"/>
              <w:right w:val="single" w:sz="8" w:space="0" w:color="00000A"/>
            </w:tcBorders>
            <w:shd w:val="clear" w:color="auto" w:fill="auto"/>
            <w:vAlign w:val="center"/>
          </w:tcPr>
          <w:p w14:paraId="1E9BE7EC"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1/ Contestant Testing</w:t>
            </w:r>
          </w:p>
        </w:tc>
        <w:tc>
          <w:tcPr>
            <w:tcW w:w="1699" w:type="dxa"/>
            <w:tcBorders>
              <w:bottom w:val="single" w:sz="8" w:space="0" w:color="00000A"/>
              <w:right w:val="single" w:sz="8" w:space="0" w:color="00000A"/>
            </w:tcBorders>
            <w:shd w:val="clear" w:color="auto" w:fill="auto"/>
            <w:vAlign w:val="center"/>
          </w:tcPr>
          <w:p w14:paraId="5E1CFFC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7D49A681"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8484C07"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4:00</w:t>
            </w:r>
          </w:p>
        </w:tc>
        <w:tc>
          <w:tcPr>
            <w:tcW w:w="5649" w:type="dxa"/>
            <w:tcBorders>
              <w:bottom w:val="single" w:sz="8" w:space="0" w:color="00000A"/>
              <w:right w:val="single" w:sz="8" w:space="0" w:color="00000A"/>
            </w:tcBorders>
            <w:shd w:val="clear" w:color="auto" w:fill="auto"/>
            <w:vAlign w:val="center"/>
          </w:tcPr>
          <w:p w14:paraId="58996263"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2/ Contestant Testing</w:t>
            </w:r>
          </w:p>
        </w:tc>
        <w:tc>
          <w:tcPr>
            <w:tcW w:w="1699" w:type="dxa"/>
            <w:tcBorders>
              <w:bottom w:val="single" w:sz="8" w:space="0" w:color="00000A"/>
              <w:right w:val="single" w:sz="8" w:space="0" w:color="00000A"/>
            </w:tcBorders>
            <w:shd w:val="clear" w:color="auto" w:fill="auto"/>
            <w:vAlign w:val="center"/>
          </w:tcPr>
          <w:p w14:paraId="0F605280"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5D46E88D"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D8590F0"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5:00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5815F43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Perform final daily data QA checks and test reporting (may start earlier if testing permits)</w:t>
            </w:r>
          </w:p>
        </w:tc>
      </w:tr>
      <w:tr w:rsidR="00BF378B" w:rsidRPr="00800466" w14:paraId="44FB626F"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4544BC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Friday</w:t>
            </w:r>
          </w:p>
        </w:tc>
        <w:tc>
          <w:tcPr>
            <w:tcW w:w="5649" w:type="dxa"/>
            <w:tcBorders>
              <w:bottom w:val="single" w:sz="8" w:space="0" w:color="00000A"/>
              <w:right w:val="single" w:sz="8" w:space="0" w:color="00000A"/>
            </w:tcBorders>
            <w:shd w:val="clear" w:color="auto" w:fill="auto"/>
            <w:vAlign w:val="center"/>
          </w:tcPr>
          <w:p w14:paraId="30EAFF7C"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 </w:t>
            </w:r>
          </w:p>
        </w:tc>
        <w:tc>
          <w:tcPr>
            <w:tcW w:w="1699" w:type="dxa"/>
            <w:tcBorders>
              <w:bottom w:val="single" w:sz="8" w:space="0" w:color="00000A"/>
              <w:right w:val="single" w:sz="8" w:space="0" w:color="00000A"/>
            </w:tcBorders>
            <w:shd w:val="clear" w:color="auto" w:fill="auto"/>
            <w:vAlign w:val="center"/>
          </w:tcPr>
          <w:p w14:paraId="4257FFC1"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 </w:t>
            </w:r>
          </w:p>
        </w:tc>
      </w:tr>
      <w:tr w:rsidR="00BF378B" w:rsidRPr="00800466" w14:paraId="6B41A6DF"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7AFC158F"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33D41BF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Morning Huddle</w:t>
            </w:r>
          </w:p>
        </w:tc>
      </w:tr>
      <w:tr w:rsidR="00BF378B" w:rsidRPr="00800466" w14:paraId="56FB9AC8"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0ABB88A"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7:15</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66D365F7"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set up for testing and perform pre-test checks</w:t>
            </w:r>
          </w:p>
        </w:tc>
      </w:tr>
      <w:tr w:rsidR="00BF378B" w:rsidRPr="00800466" w14:paraId="5DB9930A"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0D6DD3A2"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8:00</w:t>
            </w:r>
          </w:p>
        </w:tc>
        <w:tc>
          <w:tcPr>
            <w:tcW w:w="5649" w:type="dxa"/>
            <w:tcBorders>
              <w:bottom w:val="single" w:sz="8" w:space="0" w:color="00000A"/>
              <w:right w:val="single" w:sz="8" w:space="0" w:color="00000A"/>
            </w:tcBorders>
            <w:shd w:val="clear" w:color="auto" w:fill="auto"/>
            <w:vAlign w:val="center"/>
          </w:tcPr>
          <w:p w14:paraId="495CB3AF"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3/ Contestant Testing</w:t>
            </w:r>
          </w:p>
        </w:tc>
        <w:tc>
          <w:tcPr>
            <w:tcW w:w="1699" w:type="dxa"/>
            <w:tcBorders>
              <w:bottom w:val="single" w:sz="8" w:space="0" w:color="00000A"/>
              <w:right w:val="single" w:sz="8" w:space="0" w:color="00000A"/>
            </w:tcBorders>
            <w:shd w:val="clear" w:color="auto" w:fill="auto"/>
            <w:vAlign w:val="center"/>
          </w:tcPr>
          <w:p w14:paraId="04662582"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2472EF4B"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34AC3EB"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9:00</w:t>
            </w:r>
          </w:p>
        </w:tc>
        <w:tc>
          <w:tcPr>
            <w:tcW w:w="5649" w:type="dxa"/>
            <w:tcBorders>
              <w:bottom w:val="single" w:sz="8" w:space="0" w:color="00000A"/>
              <w:right w:val="single" w:sz="8" w:space="0" w:color="00000A"/>
            </w:tcBorders>
            <w:shd w:val="clear" w:color="auto" w:fill="auto"/>
            <w:vAlign w:val="center"/>
          </w:tcPr>
          <w:p w14:paraId="564AEDAE"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4/ Contestant Testing</w:t>
            </w:r>
          </w:p>
        </w:tc>
        <w:tc>
          <w:tcPr>
            <w:tcW w:w="1699" w:type="dxa"/>
            <w:tcBorders>
              <w:bottom w:val="single" w:sz="8" w:space="0" w:color="00000A"/>
              <w:right w:val="single" w:sz="8" w:space="0" w:color="00000A"/>
            </w:tcBorders>
            <w:shd w:val="clear" w:color="auto" w:fill="auto"/>
            <w:vAlign w:val="center"/>
          </w:tcPr>
          <w:p w14:paraId="138D07D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3AC860CC"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6852D374"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10:00</w:t>
            </w:r>
          </w:p>
        </w:tc>
        <w:tc>
          <w:tcPr>
            <w:tcW w:w="5649" w:type="dxa"/>
            <w:tcBorders>
              <w:bottom w:val="single" w:sz="8" w:space="0" w:color="00000A"/>
              <w:right w:val="single" w:sz="8" w:space="0" w:color="00000A"/>
            </w:tcBorders>
            <w:shd w:val="clear" w:color="auto" w:fill="auto"/>
            <w:vAlign w:val="center"/>
          </w:tcPr>
          <w:p w14:paraId="4C8706B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5/ Contestant Testing</w:t>
            </w:r>
          </w:p>
        </w:tc>
        <w:tc>
          <w:tcPr>
            <w:tcW w:w="1699" w:type="dxa"/>
            <w:tcBorders>
              <w:bottom w:val="single" w:sz="8" w:space="0" w:color="00000A"/>
              <w:right w:val="single" w:sz="8" w:space="0" w:color="00000A"/>
            </w:tcBorders>
            <w:shd w:val="clear" w:color="auto" w:fill="auto"/>
            <w:vAlign w:val="center"/>
          </w:tcPr>
          <w:p w14:paraId="7319AB2A"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0A14CCD8"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3436335F"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11:00</w:t>
            </w:r>
          </w:p>
        </w:tc>
        <w:tc>
          <w:tcPr>
            <w:tcW w:w="5649" w:type="dxa"/>
            <w:tcBorders>
              <w:bottom w:val="single" w:sz="8" w:space="0" w:color="00000A"/>
              <w:right w:val="single" w:sz="8" w:space="0" w:color="00000A"/>
            </w:tcBorders>
            <w:shd w:val="clear" w:color="auto" w:fill="auto"/>
            <w:vAlign w:val="center"/>
          </w:tcPr>
          <w:p w14:paraId="1E5DA55F"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Backup Run 6/ Contestant Testing</w:t>
            </w:r>
          </w:p>
        </w:tc>
        <w:tc>
          <w:tcPr>
            <w:tcW w:w="1699" w:type="dxa"/>
            <w:tcBorders>
              <w:bottom w:val="single" w:sz="8" w:space="0" w:color="00000A"/>
              <w:right w:val="single" w:sz="8" w:space="0" w:color="00000A"/>
            </w:tcBorders>
            <w:shd w:val="clear" w:color="auto" w:fill="auto"/>
            <w:vAlign w:val="center"/>
          </w:tcPr>
          <w:p w14:paraId="099DE988"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TBD</w:t>
            </w:r>
          </w:p>
        </w:tc>
      </w:tr>
      <w:tr w:rsidR="00BF378B" w:rsidRPr="00800466" w14:paraId="497EB050"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5B03240D"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12:00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228AFFA9"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Lunch</w:t>
            </w:r>
          </w:p>
        </w:tc>
      </w:tr>
      <w:tr w:rsidR="00BF378B" w:rsidRPr="00800466" w14:paraId="4CCCB665" w14:textId="77777777">
        <w:trPr>
          <w:trHeight w:val="315"/>
        </w:trPr>
        <w:tc>
          <w:tcPr>
            <w:tcW w:w="1678" w:type="dxa"/>
            <w:tcBorders>
              <w:left w:val="single" w:sz="8" w:space="0" w:color="00000A"/>
              <w:bottom w:val="single" w:sz="8" w:space="0" w:color="00000A"/>
              <w:right w:val="single" w:sz="8" w:space="0" w:color="00000A"/>
            </w:tcBorders>
            <w:shd w:val="clear" w:color="auto" w:fill="auto"/>
            <w:tcMar>
              <w:left w:w="98" w:type="dxa"/>
            </w:tcMar>
            <w:vAlign w:val="center"/>
          </w:tcPr>
          <w:p w14:paraId="1C3ED690" w14:textId="77777777" w:rsidR="00BA5166" w:rsidRPr="006749C2" w:rsidRDefault="008F1F22">
            <w:pPr>
              <w:spacing w:line="240" w:lineRule="auto"/>
              <w:jc w:val="right"/>
              <w:rPr>
                <w:rFonts w:eastAsia="Times New Roman" w:cs="Times New Roman"/>
                <w:sz w:val="16"/>
                <w:szCs w:val="16"/>
              </w:rPr>
            </w:pPr>
            <w:r w:rsidRPr="006749C2">
              <w:rPr>
                <w:rFonts w:eastAsia="Times New Roman" w:cs="Times New Roman"/>
                <w:sz w:val="16"/>
                <w:szCs w:val="16"/>
              </w:rPr>
              <w:t>1:00</w:t>
            </w:r>
          </w:p>
        </w:tc>
        <w:tc>
          <w:tcPr>
            <w:tcW w:w="7348" w:type="dxa"/>
            <w:gridSpan w:val="2"/>
            <w:tcBorders>
              <w:top w:val="single" w:sz="8" w:space="0" w:color="00000A"/>
              <w:bottom w:val="single" w:sz="8" w:space="0" w:color="00000A"/>
              <w:right w:val="single" w:sz="8" w:space="0" w:color="000001"/>
            </w:tcBorders>
            <w:shd w:val="clear" w:color="auto" w:fill="auto"/>
            <w:vAlign w:val="center"/>
          </w:tcPr>
          <w:p w14:paraId="31BA2290" w14:textId="77777777" w:rsidR="00BA5166" w:rsidRPr="006749C2" w:rsidRDefault="008F1F22">
            <w:pPr>
              <w:spacing w:line="240" w:lineRule="auto"/>
              <w:rPr>
                <w:rFonts w:eastAsia="Times New Roman" w:cs="Times New Roman"/>
                <w:sz w:val="16"/>
                <w:szCs w:val="16"/>
              </w:rPr>
            </w:pPr>
            <w:r w:rsidRPr="006749C2">
              <w:rPr>
                <w:rFonts w:eastAsia="Times New Roman" w:cs="Times New Roman"/>
                <w:sz w:val="16"/>
                <w:szCs w:val="16"/>
              </w:rPr>
              <w:t>Contestants pack up for shipping</w:t>
            </w:r>
          </w:p>
        </w:tc>
      </w:tr>
    </w:tbl>
    <w:p w14:paraId="647E107D" w14:textId="396AE52E" w:rsidR="008512E5" w:rsidRPr="006749C2" w:rsidRDefault="008512E5">
      <w:pPr>
        <w:tabs>
          <w:tab w:val="left" w:pos="820"/>
        </w:tabs>
        <w:spacing w:line="264" w:lineRule="auto"/>
        <w:ind w:left="720" w:right="-20"/>
        <w:rPr>
          <w:rFonts w:eastAsia="Calibri"/>
          <w:b/>
        </w:rPr>
      </w:pPr>
    </w:p>
    <w:p w14:paraId="1588E0EE" w14:textId="77777777" w:rsidR="001D35AF" w:rsidRPr="00800466" w:rsidRDefault="008512E5" w:rsidP="001D35AF">
      <w:pPr>
        <w:rPr>
          <w:b/>
        </w:rPr>
      </w:pPr>
      <w:r w:rsidRPr="006749C2">
        <w:rPr>
          <w:rFonts w:eastAsia="Calibri"/>
          <w:b/>
        </w:rPr>
        <w:br w:type="page"/>
      </w:r>
      <w:r w:rsidR="001D35AF" w:rsidRPr="00800466">
        <w:rPr>
          <w:b/>
        </w:rPr>
        <w:lastRenderedPageBreak/>
        <w:t>Post Test Notes for Section 5.2</w:t>
      </w:r>
    </w:p>
    <w:p w14:paraId="3F29BE29" w14:textId="77777777" w:rsidR="001D35AF" w:rsidRPr="00800466" w:rsidRDefault="001D35AF" w:rsidP="001D35AF">
      <w:pPr>
        <w:pStyle w:val="ListParagraph"/>
        <w:ind w:left="0"/>
      </w:pPr>
      <w:r w:rsidRPr="00800466">
        <w:t>The test schedule was modified and all test waves were run. Please see the test results spreadsheet for a list of waves that were run and the order for which they were run.</w:t>
      </w:r>
    </w:p>
    <w:p w14:paraId="55840516" w14:textId="193FC758" w:rsidR="00BA5166" w:rsidRPr="006749C2" w:rsidRDefault="008F1F22" w:rsidP="006749C2">
      <w:pPr>
        <w:pStyle w:val="Heading2"/>
        <w:rPr>
          <w:b w:val="0"/>
          <w:smallCaps w:val="0"/>
        </w:rPr>
      </w:pPr>
      <w:bookmarkStart w:id="291" w:name="_Toc465851389"/>
      <w:bookmarkStart w:id="292" w:name="_Toc465851468"/>
      <w:bookmarkStart w:id="293" w:name="_Toc465851469"/>
      <w:bookmarkEnd w:id="291"/>
      <w:bookmarkEnd w:id="292"/>
      <w:r w:rsidRPr="006749C2">
        <w:rPr>
          <w:color w:val="auto"/>
        </w:rPr>
        <w:t>Definition of Device Setup</w:t>
      </w:r>
      <w:bookmarkEnd w:id="293"/>
    </w:p>
    <w:p w14:paraId="44C3F449" w14:textId="77777777" w:rsidR="00BA5166" w:rsidRPr="00800466" w:rsidRDefault="008F1F22" w:rsidP="006749C2">
      <w:pPr>
        <w:tabs>
          <w:tab w:val="left" w:pos="820"/>
        </w:tabs>
        <w:spacing w:line="264" w:lineRule="auto"/>
        <w:ind w:right="-20"/>
      </w:pPr>
      <w:r w:rsidRPr="006749C2">
        <w:rPr>
          <w:b/>
        </w:rPr>
        <w:t>*See Appendix A for drawings</w:t>
      </w:r>
    </w:p>
    <w:p w14:paraId="44B1AC60" w14:textId="77777777" w:rsidR="005B6465" w:rsidRPr="00800466" w:rsidRDefault="005B6465" w:rsidP="005B6465">
      <w:pPr>
        <w:tabs>
          <w:tab w:val="left" w:pos="820"/>
        </w:tabs>
        <w:autoSpaceDE w:val="0"/>
        <w:autoSpaceDN w:val="0"/>
        <w:adjustRightInd w:val="0"/>
        <w:spacing w:line="264" w:lineRule="atLeast"/>
        <w:ind w:right="-20"/>
        <w:rPr>
          <w:rFonts w:eastAsiaTheme="minorEastAsia" w:cs="Calibri"/>
          <w:lang w:val="en"/>
        </w:rPr>
      </w:pPr>
      <w:r w:rsidRPr="006749C2">
        <w:rPr>
          <w:rFonts w:eastAsiaTheme="minorEastAsia" w:cs="Calibri"/>
          <w:lang w:val="en"/>
        </w:rPr>
        <w:t>The device setup consists of the AquaHarmonics WED “The Device”, 4 catenary mooring lines and individual load cells, the main PTO mooring line and load cell, the external control system power supply (battery) and control board, the umbilical cord consisting of the torque load cell channel and power, the rotary encoder channels and power, and PTO gearmotor power, as well as the Carderock facility Data Acquisition system (Data Aq).</w:t>
      </w:r>
    </w:p>
    <w:p w14:paraId="6F2EAE85" w14:textId="77777777" w:rsidR="005B6465" w:rsidRPr="00800466" w:rsidRDefault="005B6465" w:rsidP="005B6465">
      <w:pPr>
        <w:tabs>
          <w:tab w:val="left" w:pos="820"/>
        </w:tabs>
        <w:autoSpaceDE w:val="0"/>
        <w:autoSpaceDN w:val="0"/>
        <w:adjustRightInd w:val="0"/>
        <w:spacing w:line="264" w:lineRule="atLeast"/>
        <w:ind w:right="-20"/>
        <w:rPr>
          <w:rFonts w:eastAsiaTheme="minorEastAsia" w:cs="Calibri"/>
          <w:lang w:val="en"/>
        </w:rPr>
      </w:pPr>
    </w:p>
    <w:p w14:paraId="6CEA27BD" w14:textId="77777777" w:rsidR="005B6465" w:rsidRPr="00800466" w:rsidRDefault="005B6465" w:rsidP="005B6465">
      <w:pPr>
        <w:tabs>
          <w:tab w:val="left" w:pos="820"/>
        </w:tabs>
        <w:autoSpaceDE w:val="0"/>
        <w:autoSpaceDN w:val="0"/>
        <w:adjustRightInd w:val="0"/>
        <w:spacing w:line="264" w:lineRule="atLeast"/>
        <w:ind w:right="-20"/>
        <w:rPr>
          <w:rFonts w:eastAsiaTheme="minorEastAsia" w:cs="Calibri"/>
          <w:lang w:val="en"/>
        </w:rPr>
      </w:pPr>
      <w:r w:rsidRPr="006749C2">
        <w:rPr>
          <w:rFonts w:eastAsiaTheme="minorEastAsia" w:cs="Calibri"/>
          <w:lang w:val="en"/>
        </w:rPr>
        <w:t>Installation of the device consists of the following procedures:</w:t>
      </w:r>
    </w:p>
    <w:p w14:paraId="6E036E93" w14:textId="77777777" w:rsidR="005B6465" w:rsidRPr="00800466" w:rsidRDefault="005B6465" w:rsidP="005B6465">
      <w:pPr>
        <w:tabs>
          <w:tab w:val="left" w:pos="820"/>
        </w:tabs>
        <w:autoSpaceDE w:val="0"/>
        <w:autoSpaceDN w:val="0"/>
        <w:adjustRightInd w:val="0"/>
        <w:spacing w:line="264" w:lineRule="atLeast"/>
        <w:ind w:right="-20"/>
        <w:rPr>
          <w:rFonts w:eastAsiaTheme="minorEastAsia" w:cs="Calibri"/>
          <w:lang w:val="en"/>
        </w:rPr>
      </w:pPr>
    </w:p>
    <w:p w14:paraId="14B5F36B" w14:textId="77777777" w:rsidR="005B6465" w:rsidRPr="006749C2" w:rsidRDefault="005B6465" w:rsidP="005B6465">
      <w:pPr>
        <w:numPr>
          <w:ilvl w:val="0"/>
          <w:numId w:val="34"/>
        </w:numPr>
        <w:tabs>
          <w:tab w:val="left" w:pos="820"/>
        </w:tabs>
        <w:autoSpaceDE w:val="0"/>
        <w:autoSpaceDN w:val="0"/>
        <w:adjustRightInd w:val="0"/>
        <w:spacing w:line="264" w:lineRule="atLeast"/>
        <w:ind w:left="720" w:right="-20" w:hanging="360"/>
        <w:rPr>
          <w:rFonts w:eastAsiaTheme="minorEastAsia" w:cs="Calibri"/>
          <w:lang w:val="en"/>
        </w:rPr>
      </w:pPr>
      <w:r w:rsidRPr="006749C2">
        <w:rPr>
          <w:rFonts w:eastAsiaTheme="minorEastAsia" w:cs="Calibri"/>
          <w:lang w:val="en"/>
        </w:rPr>
        <w:t>Device Inspections</w:t>
      </w:r>
    </w:p>
    <w:p w14:paraId="234806A5"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Unpack device from shipping crate and place on dolly</w:t>
      </w:r>
    </w:p>
    <w:p w14:paraId="1D33B951"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Setup outdoor storage shelter</w:t>
      </w:r>
    </w:p>
    <w:p w14:paraId="645915F1"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Inspect for damage</w:t>
      </w:r>
    </w:p>
    <w:p w14:paraId="48AB9D43"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Bench Test PTO</w:t>
      </w:r>
    </w:p>
    <w:p w14:paraId="7ABCDD97"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Check ballasted weight</w:t>
      </w:r>
    </w:p>
    <w:p w14:paraId="3A8DEA49"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Check CG</w:t>
      </w:r>
    </w:p>
    <w:p w14:paraId="7161B2E1"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Check MOI</w:t>
      </w:r>
    </w:p>
    <w:p w14:paraId="4C186310"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Check Waterline</w:t>
      </w:r>
    </w:p>
    <w:p w14:paraId="5E9D4A6E"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Check sensor calibration/operation</w:t>
      </w:r>
    </w:p>
    <w:p w14:paraId="533D5432" w14:textId="77777777" w:rsidR="005B6465" w:rsidRPr="00800466" w:rsidRDefault="005B6465" w:rsidP="005B6465">
      <w:pPr>
        <w:tabs>
          <w:tab w:val="left" w:pos="820"/>
        </w:tabs>
        <w:autoSpaceDE w:val="0"/>
        <w:autoSpaceDN w:val="0"/>
        <w:adjustRightInd w:val="0"/>
        <w:spacing w:line="264" w:lineRule="atLeast"/>
        <w:ind w:left="720" w:right="-20"/>
        <w:rPr>
          <w:rFonts w:eastAsiaTheme="minorEastAsia" w:cs="Calibri"/>
          <w:lang w:val="en"/>
        </w:rPr>
      </w:pPr>
    </w:p>
    <w:p w14:paraId="72D3F421" w14:textId="77777777" w:rsidR="005B6465" w:rsidRPr="006749C2" w:rsidRDefault="005B6465" w:rsidP="005B6465">
      <w:pPr>
        <w:numPr>
          <w:ilvl w:val="0"/>
          <w:numId w:val="34"/>
        </w:numPr>
        <w:tabs>
          <w:tab w:val="left" w:pos="820"/>
        </w:tabs>
        <w:autoSpaceDE w:val="0"/>
        <w:autoSpaceDN w:val="0"/>
        <w:adjustRightInd w:val="0"/>
        <w:spacing w:line="264" w:lineRule="atLeast"/>
        <w:ind w:left="720" w:right="-20" w:hanging="360"/>
        <w:rPr>
          <w:rFonts w:eastAsiaTheme="minorEastAsia" w:cs="Calibri"/>
          <w:lang w:val="en"/>
        </w:rPr>
      </w:pPr>
      <w:r w:rsidRPr="006749C2">
        <w:rPr>
          <w:rFonts w:eastAsiaTheme="minorEastAsia" w:cs="Calibri"/>
          <w:lang w:val="en"/>
        </w:rPr>
        <w:t>Device Installation into basin</w:t>
      </w:r>
    </w:p>
    <w:p w14:paraId="48497A64"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Disconnect return spring connection from return spring sprocket</w:t>
      </w:r>
    </w:p>
    <w:p w14:paraId="45E93774" w14:textId="66D2402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Setup catenary and main PTO mooring poin</w:t>
      </w:r>
      <w:r w:rsidR="004508DA" w:rsidRPr="006749C2">
        <w:rPr>
          <w:rFonts w:eastAsiaTheme="minorEastAsia" w:cs="Calibri"/>
          <w:lang w:val="en"/>
        </w:rPr>
        <w:t>ts in basin floor per figures 9-12</w:t>
      </w:r>
    </w:p>
    <w:p w14:paraId="1F0130EA"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Place device in tank by hand and float to mooring position with pontoon boat</w:t>
      </w:r>
    </w:p>
    <w:p w14:paraId="0BBE3756"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Install main PTO mooring line to main PTO load cell</w:t>
      </w:r>
    </w:p>
    <w:p w14:paraId="1B5D85CF"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Tension main PTO mooring line come-along</w:t>
      </w:r>
    </w:p>
    <w:p w14:paraId="6DE30613"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Install return spring and preload spring</w:t>
      </w:r>
    </w:p>
    <w:p w14:paraId="396D09BA"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Verify PTO mooring line preload on load cell readout</w:t>
      </w:r>
    </w:p>
    <w:p w14:paraId="271B041B"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 xml:space="preserve">Adjust return spring preload as required </w:t>
      </w:r>
    </w:p>
    <w:p w14:paraId="527949FD"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Measure catenary mooring lines for symmetry</w:t>
      </w:r>
    </w:p>
    <w:p w14:paraId="12184202"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Slack come-alongs and install catenary mooring lines to catenary load cells</w:t>
      </w:r>
    </w:p>
    <w:p w14:paraId="47A90B10"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Tension catenary mooring line come-alongs</w:t>
      </w:r>
    </w:p>
    <w:p w14:paraId="3B1A3177"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Verify catenary mooring line preload on load cell readout</w:t>
      </w:r>
    </w:p>
    <w:p w14:paraId="76E87519"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Adjust return spring preload as required</w:t>
      </w:r>
    </w:p>
    <w:p w14:paraId="4EE13C3D"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Position AquaHarmonics Control Center/Work Bench on carriage above mooring position in tank</w:t>
      </w:r>
    </w:p>
    <w:p w14:paraId="31D0C940"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 xml:space="preserve">Install control board and power supply (battery) cables to device </w:t>
      </w:r>
    </w:p>
    <w:p w14:paraId="31C574F7"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Connect device umbilical to Carderock dataq</w:t>
      </w:r>
    </w:p>
    <w:p w14:paraId="7F2503F7"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Connect analog output from Carderock sensors to AquaHarmonics DataAQ</w:t>
      </w:r>
    </w:p>
    <w:p w14:paraId="4A160B92"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Access device from dinghy in water, or access platform wearing required PPE</w:t>
      </w:r>
    </w:p>
    <w:p w14:paraId="4AC6CF28"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With device in water, remove device lid, support from rope tied to carriage</w:t>
      </w:r>
    </w:p>
    <w:p w14:paraId="480619AE"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Move device in heave motion and check operation of all components</w:t>
      </w:r>
    </w:p>
    <w:p w14:paraId="2D14147C"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lastRenderedPageBreak/>
        <w:t>Adjust final spring preload as required.</w:t>
      </w:r>
    </w:p>
    <w:p w14:paraId="76629E94" w14:textId="77777777" w:rsidR="005B6465" w:rsidRPr="006749C2" w:rsidRDefault="005B6465" w:rsidP="005B6465">
      <w:pPr>
        <w:numPr>
          <w:ilvl w:val="0"/>
          <w:numId w:val="34"/>
        </w:numPr>
        <w:tabs>
          <w:tab w:val="left" w:pos="820"/>
        </w:tabs>
        <w:autoSpaceDE w:val="0"/>
        <w:autoSpaceDN w:val="0"/>
        <w:adjustRightInd w:val="0"/>
        <w:spacing w:line="264" w:lineRule="atLeast"/>
        <w:ind w:left="1440" w:right="-20" w:hanging="360"/>
        <w:rPr>
          <w:rFonts w:eastAsiaTheme="minorEastAsia" w:cs="Calibri"/>
          <w:lang w:val="en"/>
        </w:rPr>
      </w:pPr>
      <w:r w:rsidRPr="006749C2">
        <w:rPr>
          <w:rFonts w:eastAsiaTheme="minorEastAsia" w:cs="Calibri"/>
          <w:lang w:val="en"/>
        </w:rPr>
        <w:t>Install device lid to indexed location.</w:t>
      </w:r>
    </w:p>
    <w:p w14:paraId="406A832F" w14:textId="77777777" w:rsidR="005B6465" w:rsidRPr="006749C2" w:rsidRDefault="005B6465" w:rsidP="006749C2">
      <w:pPr>
        <w:pStyle w:val="Heading2"/>
        <w:rPr>
          <w:b w:val="0"/>
          <w:bCs w:val="0"/>
          <w:color w:val="auto"/>
        </w:rPr>
      </w:pPr>
      <w:bookmarkStart w:id="294" w:name="_Toc465851470"/>
      <w:r w:rsidRPr="006749C2">
        <w:rPr>
          <w:color w:val="auto"/>
        </w:rPr>
        <w:t>Detail of Individual Test Run:</w:t>
      </w:r>
      <w:bookmarkEnd w:id="294"/>
    </w:p>
    <w:p w14:paraId="51377FCF" w14:textId="77777777" w:rsidR="005B6465" w:rsidRPr="00800466" w:rsidRDefault="005B6465" w:rsidP="005B6465">
      <w:pPr>
        <w:autoSpaceDE w:val="0"/>
        <w:autoSpaceDN w:val="0"/>
        <w:adjustRightInd w:val="0"/>
        <w:rPr>
          <w:rFonts w:eastAsiaTheme="minorEastAsia" w:cs="Calibri"/>
          <w:lang w:val="en"/>
        </w:rPr>
      </w:pPr>
      <w:r w:rsidRPr="00800466">
        <w:rPr>
          <w:rFonts w:eastAsiaTheme="minorEastAsia" w:cs="Calibri"/>
          <w:lang w:val="en"/>
        </w:rPr>
        <w:t>An individual test run consists of the following procedures:</w:t>
      </w:r>
    </w:p>
    <w:p w14:paraId="592F0AF4" w14:textId="77777777" w:rsidR="005B6465" w:rsidRPr="006749C2" w:rsidRDefault="005B6465" w:rsidP="006749C2">
      <w:pPr>
        <w:numPr>
          <w:ilvl w:val="0"/>
          <w:numId w:val="11"/>
        </w:numPr>
        <w:ind w:hanging="360"/>
        <w:contextualSpacing/>
      </w:pPr>
      <w:r w:rsidRPr="006749C2">
        <w:t>Check device sensors output</w:t>
      </w:r>
    </w:p>
    <w:p w14:paraId="7CC41BE9" w14:textId="77777777" w:rsidR="005B6465" w:rsidRPr="006749C2" w:rsidRDefault="005B6465" w:rsidP="006749C2">
      <w:pPr>
        <w:numPr>
          <w:ilvl w:val="0"/>
          <w:numId w:val="11"/>
        </w:numPr>
        <w:ind w:hanging="360"/>
        <w:contextualSpacing/>
      </w:pPr>
      <w:r w:rsidRPr="006749C2">
        <w:t xml:space="preserve">Check PTO </w:t>
      </w:r>
      <w:proofErr w:type="spellStart"/>
      <w:r w:rsidRPr="006749C2">
        <w:t>gearmotor</w:t>
      </w:r>
      <w:proofErr w:type="spellEnd"/>
      <w:r w:rsidRPr="006749C2">
        <w:t xml:space="preserve"> operation and communication with control system software</w:t>
      </w:r>
    </w:p>
    <w:p w14:paraId="0A6FC1B8" w14:textId="77777777" w:rsidR="005B6465" w:rsidRPr="006749C2" w:rsidRDefault="005B6465" w:rsidP="006749C2">
      <w:pPr>
        <w:numPr>
          <w:ilvl w:val="0"/>
          <w:numId w:val="11"/>
        </w:numPr>
        <w:ind w:hanging="360"/>
        <w:contextualSpacing/>
      </w:pPr>
      <w:r w:rsidRPr="006749C2">
        <w:t>Confirm main PTO preload on load cell</w:t>
      </w:r>
    </w:p>
    <w:p w14:paraId="7C675DEC" w14:textId="77777777" w:rsidR="005B6465" w:rsidRPr="006749C2" w:rsidRDefault="005B6465" w:rsidP="006749C2">
      <w:pPr>
        <w:numPr>
          <w:ilvl w:val="0"/>
          <w:numId w:val="11"/>
        </w:numPr>
        <w:ind w:hanging="360"/>
        <w:contextualSpacing/>
      </w:pPr>
      <w:r w:rsidRPr="006749C2">
        <w:t>Check input of wave gauges</w:t>
      </w:r>
    </w:p>
    <w:p w14:paraId="248B1BC6" w14:textId="77777777" w:rsidR="005B6465" w:rsidRPr="006749C2" w:rsidRDefault="005B6465" w:rsidP="006749C2">
      <w:pPr>
        <w:numPr>
          <w:ilvl w:val="0"/>
          <w:numId w:val="11"/>
        </w:numPr>
        <w:ind w:hanging="360"/>
        <w:contextualSpacing/>
      </w:pPr>
      <w:r w:rsidRPr="006749C2">
        <w:t>Confirm control system power supply voltage level (52V nominal, 58V max)</w:t>
      </w:r>
    </w:p>
    <w:p w14:paraId="07B54A48" w14:textId="77777777" w:rsidR="005B6465" w:rsidRPr="006749C2" w:rsidRDefault="005B6465" w:rsidP="006749C2">
      <w:pPr>
        <w:numPr>
          <w:ilvl w:val="0"/>
          <w:numId w:val="11"/>
        </w:numPr>
        <w:ind w:hanging="360"/>
        <w:contextualSpacing/>
      </w:pPr>
      <w:r w:rsidRPr="006749C2">
        <w:t>Run Wave Maker Preliminary Waves</w:t>
      </w:r>
    </w:p>
    <w:p w14:paraId="50EF6D58" w14:textId="77777777" w:rsidR="005B6465" w:rsidRPr="006749C2" w:rsidRDefault="005B6465" w:rsidP="006749C2">
      <w:pPr>
        <w:numPr>
          <w:ilvl w:val="0"/>
          <w:numId w:val="11"/>
        </w:numPr>
        <w:ind w:hanging="360"/>
        <w:contextualSpacing/>
      </w:pPr>
      <w:r w:rsidRPr="006749C2">
        <w:t>Input control variables into control software for wave case to be tested</w:t>
      </w:r>
    </w:p>
    <w:p w14:paraId="0C42A3DC" w14:textId="77777777" w:rsidR="005B6465" w:rsidRPr="006749C2" w:rsidRDefault="005B6465" w:rsidP="006749C2">
      <w:pPr>
        <w:numPr>
          <w:ilvl w:val="0"/>
          <w:numId w:val="11"/>
        </w:numPr>
        <w:ind w:hanging="360"/>
        <w:contextualSpacing/>
      </w:pPr>
      <w:r w:rsidRPr="006749C2">
        <w:t>Monitor channels and device for proper function</w:t>
      </w:r>
    </w:p>
    <w:p w14:paraId="7394EF0F" w14:textId="77777777" w:rsidR="005B6465" w:rsidRPr="006749C2" w:rsidRDefault="005B6465" w:rsidP="006749C2">
      <w:pPr>
        <w:numPr>
          <w:ilvl w:val="0"/>
          <w:numId w:val="11"/>
        </w:numPr>
        <w:ind w:hanging="360"/>
        <w:contextualSpacing/>
      </w:pPr>
      <w:r w:rsidRPr="006749C2">
        <w:t>Start WEP irregular wave run</w:t>
      </w:r>
    </w:p>
    <w:p w14:paraId="33A3FEDF" w14:textId="77777777" w:rsidR="005B6465" w:rsidRPr="006749C2" w:rsidRDefault="005B6465" w:rsidP="006749C2">
      <w:pPr>
        <w:numPr>
          <w:ilvl w:val="0"/>
          <w:numId w:val="11"/>
        </w:numPr>
        <w:ind w:hanging="360"/>
        <w:contextualSpacing/>
      </w:pPr>
      <w:r w:rsidRPr="006749C2">
        <w:t>Monitor channels and device operation during run</w:t>
      </w:r>
    </w:p>
    <w:p w14:paraId="3575848F" w14:textId="3ECF30FE" w:rsidR="005B6465" w:rsidRPr="006749C2" w:rsidRDefault="005B6465" w:rsidP="006749C2">
      <w:pPr>
        <w:numPr>
          <w:ilvl w:val="0"/>
          <w:numId w:val="11"/>
        </w:numPr>
        <w:ind w:hanging="360"/>
        <w:contextualSpacing/>
      </w:pPr>
      <w:r w:rsidRPr="006749C2">
        <w:t xml:space="preserve">Confirm data </w:t>
      </w:r>
      <w:r w:rsidR="00D70555" w:rsidRPr="00800466">
        <w:t>acquisition</w:t>
      </w:r>
      <w:r w:rsidRPr="006749C2">
        <w:t xml:space="preserve"> data is recording</w:t>
      </w:r>
    </w:p>
    <w:p w14:paraId="786B29BA" w14:textId="77777777" w:rsidR="005B6465" w:rsidRPr="006749C2" w:rsidRDefault="005B6465" w:rsidP="006749C2">
      <w:pPr>
        <w:numPr>
          <w:ilvl w:val="0"/>
          <w:numId w:val="11"/>
        </w:numPr>
        <w:ind w:hanging="360"/>
        <w:contextualSpacing/>
      </w:pPr>
      <w:r w:rsidRPr="006749C2">
        <w:t>Allow waves to settle</w:t>
      </w:r>
    </w:p>
    <w:p w14:paraId="422CC539" w14:textId="77777777" w:rsidR="005B6465" w:rsidRPr="006749C2" w:rsidRDefault="005B6465" w:rsidP="006749C2">
      <w:pPr>
        <w:numPr>
          <w:ilvl w:val="0"/>
          <w:numId w:val="11"/>
        </w:numPr>
        <w:ind w:hanging="360"/>
        <w:contextualSpacing/>
      </w:pPr>
      <w:r w:rsidRPr="006749C2">
        <w:t>Repeat for next wave set. Adjust device spring preload if required</w:t>
      </w:r>
    </w:p>
    <w:p w14:paraId="18A5404A" w14:textId="5387CE09" w:rsidR="00083883" w:rsidRPr="00800466" w:rsidRDefault="00083883">
      <w:pPr>
        <w:spacing w:line="256" w:lineRule="auto"/>
      </w:pPr>
      <w:bookmarkStart w:id="295" w:name="h.xvjthj4o3hri"/>
      <w:bookmarkEnd w:id="295"/>
    </w:p>
    <w:p w14:paraId="63C3FC78" w14:textId="46D2850C" w:rsidR="00C615E2" w:rsidRPr="00800466" w:rsidRDefault="00083883">
      <w:pPr>
        <w:spacing w:line="256" w:lineRule="auto"/>
      </w:pPr>
      <w:r w:rsidRPr="00800466">
        <w:br w:type="page"/>
      </w:r>
    </w:p>
    <w:p w14:paraId="70B97FB3" w14:textId="77777777" w:rsidR="00BA5166" w:rsidRPr="006749C2" w:rsidRDefault="008F1F22">
      <w:pPr>
        <w:pStyle w:val="Heading1"/>
        <w:numPr>
          <w:ilvl w:val="0"/>
          <w:numId w:val="2"/>
        </w:numPr>
        <w:rPr>
          <w:color w:val="auto"/>
        </w:rPr>
      </w:pPr>
      <w:bookmarkStart w:id="296" w:name="_Toc465851471"/>
      <w:r w:rsidRPr="006749C2">
        <w:rPr>
          <w:color w:val="auto"/>
        </w:rPr>
        <w:lastRenderedPageBreak/>
        <w:t>Experimental Set Up and Methods</w:t>
      </w:r>
      <w:bookmarkEnd w:id="296"/>
    </w:p>
    <w:p w14:paraId="29C3A93A" w14:textId="76988127" w:rsidR="00BA5166" w:rsidRPr="006749C2" w:rsidRDefault="008F1F22" w:rsidP="00800466">
      <w:pPr>
        <w:pStyle w:val="Heading2"/>
        <w:rPr>
          <w:color w:val="auto"/>
        </w:rPr>
      </w:pPr>
      <w:bookmarkStart w:id="297" w:name="_Toc453606516"/>
      <w:bookmarkStart w:id="298" w:name="_Toc453606517"/>
      <w:bookmarkStart w:id="299" w:name="_Toc453606518"/>
      <w:bookmarkStart w:id="300" w:name="_Toc453606519"/>
      <w:bookmarkStart w:id="301" w:name="_Toc453606520"/>
      <w:bookmarkStart w:id="302" w:name="_Toc465851472"/>
      <w:bookmarkEnd w:id="297"/>
      <w:bookmarkEnd w:id="298"/>
      <w:bookmarkEnd w:id="299"/>
      <w:bookmarkEnd w:id="300"/>
      <w:bookmarkEnd w:id="301"/>
      <w:r w:rsidRPr="006749C2">
        <w:rPr>
          <w:color w:val="auto"/>
        </w:rPr>
        <w:t>Mooring</w:t>
      </w:r>
      <w:bookmarkEnd w:id="302"/>
    </w:p>
    <w:p w14:paraId="7631D9DD" w14:textId="5AD5EA7D" w:rsidR="00BA5166" w:rsidRPr="006749C2" w:rsidRDefault="00021782">
      <w:pPr>
        <w:rPr>
          <w:rFonts w:eastAsia="Calibri"/>
        </w:rPr>
      </w:pPr>
      <w:r w:rsidRPr="00800466">
        <w:rPr>
          <w:rFonts w:eastAsia="Calibri"/>
        </w:rPr>
        <w:t>The device mooring system consists of 4 elastic catenary mooring lines and 1 centrally located PTO mooring line. The device instrumentation and control system umbilical cord exits out of the rear top cone section of the device hull.</w:t>
      </w:r>
    </w:p>
    <w:p w14:paraId="717FD9C9" w14:textId="77777777" w:rsidR="00BA5166" w:rsidRPr="006749C2" w:rsidRDefault="008F1F22">
      <w:r w:rsidRPr="00800466">
        <w:rPr>
          <w:noProof/>
        </w:rPr>
        <w:drawing>
          <wp:inline distT="0" distB="0" distL="0" distR="0" wp14:anchorId="60C0FE90" wp14:editId="66F2B19A">
            <wp:extent cx="5731510" cy="4266565"/>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23"/>
                    <a:stretch>
                      <a:fillRect/>
                    </a:stretch>
                  </pic:blipFill>
                  <pic:spPr bwMode="auto">
                    <a:xfrm>
                      <a:off x="0" y="0"/>
                      <a:ext cx="5731510" cy="4266565"/>
                    </a:xfrm>
                    <a:prstGeom prst="rect">
                      <a:avLst/>
                    </a:prstGeom>
                    <a:noFill/>
                    <a:ln w="9525">
                      <a:noFill/>
                      <a:miter lim="800000"/>
                      <a:headEnd/>
                      <a:tailEnd/>
                    </a:ln>
                  </pic:spPr>
                </pic:pic>
              </a:graphicData>
            </a:graphic>
          </wp:inline>
        </w:drawing>
      </w:r>
    </w:p>
    <w:p w14:paraId="564C8072" w14:textId="1546F3C1" w:rsidR="001626F9" w:rsidRPr="00535A43" w:rsidRDefault="001626F9" w:rsidP="006749C2">
      <w:pPr>
        <w:spacing w:after="160" w:line="256" w:lineRule="auto"/>
      </w:pPr>
      <w:r w:rsidRPr="006749C2">
        <w:rPr>
          <w:i/>
        </w:rPr>
        <w:t xml:space="preserve">Figure </w:t>
      </w:r>
      <w:r w:rsidR="004508DA" w:rsidRPr="006749C2">
        <w:rPr>
          <w:i/>
        </w:rPr>
        <w:t>9</w:t>
      </w:r>
      <w:r w:rsidRPr="006749C2">
        <w:rPr>
          <w:i/>
        </w:rPr>
        <w:t>. Top View of Mooring Layout</w:t>
      </w:r>
    </w:p>
    <w:p w14:paraId="50D2E071" w14:textId="77777777" w:rsidR="00BA5166" w:rsidRPr="006749C2" w:rsidRDefault="00BA5166">
      <w:pPr>
        <w:rPr>
          <w:rFonts w:eastAsia="Calibri"/>
        </w:rPr>
      </w:pPr>
    </w:p>
    <w:p w14:paraId="44F92299" w14:textId="10C5DECD" w:rsidR="00BA5166" w:rsidRPr="006749C2" w:rsidRDefault="008F1F22">
      <w:r w:rsidRPr="00800466">
        <w:rPr>
          <w:noProof/>
        </w:rPr>
        <w:lastRenderedPageBreak/>
        <w:drawing>
          <wp:inline distT="0" distB="0" distL="0" distR="0" wp14:anchorId="0794523E" wp14:editId="6023BA36">
            <wp:extent cx="5731510" cy="3744595"/>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24"/>
                    <a:stretch>
                      <a:fillRect/>
                    </a:stretch>
                  </pic:blipFill>
                  <pic:spPr bwMode="auto">
                    <a:xfrm>
                      <a:off x="0" y="0"/>
                      <a:ext cx="5731510" cy="3744595"/>
                    </a:xfrm>
                    <a:prstGeom prst="rect">
                      <a:avLst/>
                    </a:prstGeom>
                    <a:noFill/>
                    <a:ln w="9525">
                      <a:noFill/>
                      <a:miter lim="800000"/>
                      <a:headEnd/>
                      <a:tailEnd/>
                    </a:ln>
                  </pic:spPr>
                </pic:pic>
              </a:graphicData>
            </a:graphic>
          </wp:inline>
        </w:drawing>
      </w:r>
    </w:p>
    <w:p w14:paraId="50C0CA6D" w14:textId="5E01F726" w:rsidR="001626F9" w:rsidRPr="00535A43" w:rsidRDefault="001626F9" w:rsidP="006749C2">
      <w:pPr>
        <w:spacing w:after="160" w:line="256" w:lineRule="auto"/>
      </w:pPr>
      <w:r w:rsidRPr="006749C2">
        <w:rPr>
          <w:i/>
        </w:rPr>
        <w:t xml:space="preserve">Figure </w:t>
      </w:r>
      <w:r w:rsidR="004508DA" w:rsidRPr="006749C2">
        <w:rPr>
          <w:i/>
        </w:rPr>
        <w:t>10</w:t>
      </w:r>
      <w:r w:rsidRPr="006749C2">
        <w:rPr>
          <w:i/>
        </w:rPr>
        <w:t>. Front View of Mooring Layout</w:t>
      </w:r>
    </w:p>
    <w:p w14:paraId="24B10F5E" w14:textId="4707AE28" w:rsidR="00BA5166" w:rsidRPr="006749C2" w:rsidRDefault="008F1F22">
      <w:r w:rsidRPr="00800466">
        <w:rPr>
          <w:noProof/>
        </w:rPr>
        <w:drawing>
          <wp:inline distT="0" distB="0" distL="0" distR="0" wp14:anchorId="55AB9178" wp14:editId="7FFA11CD">
            <wp:extent cx="5503827" cy="3898900"/>
            <wp:effectExtent l="0" t="0" r="1905" b="635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25"/>
                    <a:stretch>
                      <a:fillRect/>
                    </a:stretch>
                  </pic:blipFill>
                  <pic:spPr bwMode="auto">
                    <a:xfrm>
                      <a:off x="0" y="0"/>
                      <a:ext cx="5507272" cy="3901341"/>
                    </a:xfrm>
                    <a:prstGeom prst="rect">
                      <a:avLst/>
                    </a:prstGeom>
                    <a:noFill/>
                    <a:ln w="9525">
                      <a:noFill/>
                      <a:miter lim="800000"/>
                      <a:headEnd/>
                      <a:tailEnd/>
                    </a:ln>
                  </pic:spPr>
                </pic:pic>
              </a:graphicData>
            </a:graphic>
          </wp:inline>
        </w:drawing>
      </w:r>
    </w:p>
    <w:p w14:paraId="002D9C6E" w14:textId="3D027E45" w:rsidR="001626F9" w:rsidRPr="00535A43" w:rsidRDefault="001626F9" w:rsidP="006749C2">
      <w:pPr>
        <w:spacing w:after="160" w:line="256" w:lineRule="auto"/>
      </w:pPr>
      <w:r w:rsidRPr="006749C2">
        <w:rPr>
          <w:i/>
        </w:rPr>
        <w:t>Figure</w:t>
      </w:r>
      <w:r w:rsidR="004508DA" w:rsidRPr="006749C2">
        <w:rPr>
          <w:i/>
        </w:rPr>
        <w:t>11</w:t>
      </w:r>
      <w:r w:rsidRPr="006749C2">
        <w:rPr>
          <w:i/>
        </w:rPr>
        <w:t>. Left Side View of Mooring Layout</w:t>
      </w:r>
    </w:p>
    <w:p w14:paraId="37A73D13" w14:textId="77777777" w:rsidR="00BA5166" w:rsidRPr="006749C2" w:rsidRDefault="008F1F22">
      <w:r w:rsidRPr="00800466">
        <w:rPr>
          <w:noProof/>
        </w:rPr>
        <w:lastRenderedPageBreak/>
        <w:drawing>
          <wp:inline distT="0" distB="0" distL="0" distR="0" wp14:anchorId="24467E4B" wp14:editId="3F67CACE">
            <wp:extent cx="5731510" cy="4699000"/>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26"/>
                    <a:stretch>
                      <a:fillRect/>
                    </a:stretch>
                  </pic:blipFill>
                  <pic:spPr bwMode="auto">
                    <a:xfrm>
                      <a:off x="0" y="0"/>
                      <a:ext cx="5731510" cy="4699000"/>
                    </a:xfrm>
                    <a:prstGeom prst="rect">
                      <a:avLst/>
                    </a:prstGeom>
                    <a:noFill/>
                    <a:ln w="9525">
                      <a:noFill/>
                      <a:miter lim="800000"/>
                      <a:headEnd/>
                      <a:tailEnd/>
                    </a:ln>
                  </pic:spPr>
                </pic:pic>
              </a:graphicData>
            </a:graphic>
          </wp:inline>
        </w:drawing>
      </w:r>
    </w:p>
    <w:p w14:paraId="5C8299A2" w14:textId="23B2F15D" w:rsidR="001626F9" w:rsidRPr="00535A43" w:rsidRDefault="001626F9" w:rsidP="006749C2">
      <w:pPr>
        <w:spacing w:after="160" w:line="256" w:lineRule="auto"/>
      </w:pPr>
      <w:r w:rsidRPr="006749C2">
        <w:rPr>
          <w:i/>
        </w:rPr>
        <w:t xml:space="preserve">Figure </w:t>
      </w:r>
      <w:r w:rsidR="004508DA" w:rsidRPr="006749C2">
        <w:rPr>
          <w:i/>
        </w:rPr>
        <w:t>12</w:t>
      </w:r>
      <w:r w:rsidRPr="006749C2">
        <w:rPr>
          <w:i/>
        </w:rPr>
        <w:t>. Isometric View of Mooring Layout</w:t>
      </w:r>
    </w:p>
    <w:p w14:paraId="1F784BF2" w14:textId="77777777" w:rsidR="00BA5166" w:rsidRPr="006749C2" w:rsidRDefault="008F1F22">
      <w:pPr>
        <w:pStyle w:val="Heading2"/>
        <w:rPr>
          <w:color w:val="auto"/>
        </w:rPr>
      </w:pPr>
      <w:bookmarkStart w:id="303" w:name="_Toc465851394"/>
      <w:bookmarkStart w:id="304" w:name="_Toc465851473"/>
      <w:bookmarkStart w:id="305" w:name="_Toc446003063"/>
      <w:bookmarkStart w:id="306" w:name="_Toc446002917"/>
      <w:bookmarkStart w:id="307" w:name="_Toc446002764"/>
      <w:bookmarkStart w:id="308" w:name="_Toc446001121"/>
      <w:bookmarkStart w:id="309" w:name="_Toc446000976"/>
      <w:bookmarkStart w:id="310" w:name="_Toc446003062"/>
      <w:bookmarkStart w:id="311" w:name="_Toc446002916"/>
      <w:bookmarkStart w:id="312" w:name="_Toc446002763"/>
      <w:bookmarkStart w:id="313" w:name="_Toc446001120"/>
      <w:bookmarkStart w:id="314" w:name="_Toc446000975"/>
      <w:bookmarkStart w:id="315" w:name="_Toc446003061"/>
      <w:bookmarkStart w:id="316" w:name="_Toc446002915"/>
      <w:bookmarkStart w:id="317" w:name="_Toc446002762"/>
      <w:bookmarkStart w:id="318" w:name="_Toc446001119"/>
      <w:bookmarkStart w:id="319" w:name="_Toc446000974"/>
      <w:bookmarkStart w:id="320" w:name="_Toc465851474"/>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6749C2">
        <w:rPr>
          <w:color w:val="auto"/>
        </w:rPr>
        <w:t>Instrumentation</w:t>
      </w:r>
      <w:bookmarkEnd w:id="320"/>
    </w:p>
    <w:p w14:paraId="2AED383A" w14:textId="77777777" w:rsidR="00BA5166" w:rsidRPr="00800466" w:rsidRDefault="008F1F22">
      <w:pPr>
        <w:pStyle w:val="ListParagraph"/>
        <w:numPr>
          <w:ilvl w:val="0"/>
          <w:numId w:val="3"/>
        </w:numPr>
        <w:tabs>
          <w:tab w:val="left" w:pos="820"/>
        </w:tabs>
        <w:spacing w:line="264" w:lineRule="auto"/>
        <w:ind w:right="-20"/>
      </w:pPr>
      <w:r w:rsidRPr="006749C2">
        <w:rPr>
          <w:b/>
        </w:rPr>
        <w:t>*See Appendix A for drawings</w:t>
      </w:r>
    </w:p>
    <w:p w14:paraId="6992D86B" w14:textId="77777777" w:rsidR="00BA5166" w:rsidRPr="00800466" w:rsidRDefault="00BA5166">
      <w:pPr>
        <w:tabs>
          <w:tab w:val="left" w:pos="820"/>
        </w:tabs>
        <w:spacing w:line="264" w:lineRule="auto"/>
        <w:ind w:right="-20"/>
      </w:pPr>
    </w:p>
    <w:p w14:paraId="4185686C" w14:textId="77777777" w:rsidR="00BA5166" w:rsidRPr="00800466" w:rsidRDefault="008F1F22">
      <w:pPr>
        <w:tabs>
          <w:tab w:val="left" w:pos="820"/>
        </w:tabs>
        <w:spacing w:line="264" w:lineRule="auto"/>
        <w:ind w:right="-20"/>
      </w:pPr>
      <w:r w:rsidRPr="006749C2">
        <w:rPr>
          <w:b/>
        </w:rPr>
        <w:t>The Team Provided sensors include the following:</w:t>
      </w:r>
    </w:p>
    <w:p w14:paraId="3603D220" w14:textId="77777777" w:rsidR="00BA5166" w:rsidRPr="00800466" w:rsidRDefault="00BA5166">
      <w:pPr>
        <w:tabs>
          <w:tab w:val="left" w:pos="820"/>
        </w:tabs>
        <w:spacing w:line="264" w:lineRule="auto"/>
        <w:ind w:right="-20"/>
      </w:pPr>
    </w:p>
    <w:p w14:paraId="4BA0D5C3" w14:textId="247F2FE1" w:rsidR="00BA5166" w:rsidRPr="00800466" w:rsidRDefault="008F1F22">
      <w:pPr>
        <w:pStyle w:val="Students"/>
        <w:numPr>
          <w:ilvl w:val="0"/>
          <w:numId w:val="7"/>
        </w:numPr>
      </w:pPr>
      <w:r w:rsidRPr="00800466">
        <w:t xml:space="preserve">Dynamic Side of Power: </w:t>
      </w:r>
      <w:r w:rsidR="007D7A74" w:rsidRPr="00800466">
        <w:t xml:space="preserve"> 1 each </w:t>
      </w:r>
      <w:proofErr w:type="spellStart"/>
      <w:r w:rsidR="007D7A74" w:rsidRPr="00800466">
        <w:t>Futek</w:t>
      </w:r>
      <w:proofErr w:type="spellEnd"/>
      <w:r w:rsidR="007D7A74" w:rsidRPr="00800466">
        <w:t xml:space="preserve"> TFF</w:t>
      </w:r>
      <w:r w:rsidRPr="00800466">
        <w:t>400 200 in*</w:t>
      </w:r>
      <w:proofErr w:type="spellStart"/>
      <w:r w:rsidRPr="00800466">
        <w:t>lb</w:t>
      </w:r>
      <w:proofErr w:type="spellEnd"/>
      <w:r w:rsidRPr="00800466">
        <w:t xml:space="preserve"> torque load cell, measures PTO </w:t>
      </w:r>
      <w:proofErr w:type="spellStart"/>
      <w:r w:rsidRPr="00800466">
        <w:t>GearMotor</w:t>
      </w:r>
      <w:proofErr w:type="spellEnd"/>
      <w:r w:rsidRPr="00800466">
        <w:t xml:space="preserve"> torque, calibrated with 25 </w:t>
      </w:r>
      <w:proofErr w:type="spellStart"/>
      <w:r w:rsidRPr="00800466">
        <w:t>ft</w:t>
      </w:r>
      <w:proofErr w:type="spellEnd"/>
      <w:r w:rsidRPr="00800466">
        <w:t xml:space="preserve"> long extension cord and </w:t>
      </w:r>
      <w:proofErr w:type="spellStart"/>
      <w:r w:rsidRPr="00800466">
        <w:t>Futek</w:t>
      </w:r>
      <w:proofErr w:type="spellEnd"/>
      <w:r w:rsidRPr="00800466">
        <w:t xml:space="preserve"> IAA200 amplifier</w:t>
      </w:r>
    </w:p>
    <w:p w14:paraId="3E5C8808" w14:textId="77777777" w:rsidR="00344CD0" w:rsidRPr="00800466" w:rsidRDefault="00344CD0" w:rsidP="00344CD0">
      <w:pPr>
        <w:pStyle w:val="Students"/>
        <w:ind w:left="1080"/>
      </w:pPr>
    </w:p>
    <w:p w14:paraId="20DCC5CD" w14:textId="77777777" w:rsidR="00BD1273" w:rsidRPr="00800466" w:rsidRDefault="008F1F22">
      <w:pPr>
        <w:pStyle w:val="Students"/>
        <w:numPr>
          <w:ilvl w:val="0"/>
          <w:numId w:val="7"/>
        </w:numPr>
      </w:pPr>
      <w:r w:rsidRPr="00800466">
        <w:t xml:space="preserve">Kinematic Side of Power: 1 each CUI AMT102V Rotary Encoder, Measures PTO </w:t>
      </w:r>
      <w:proofErr w:type="spellStart"/>
      <w:r w:rsidRPr="00800466">
        <w:t>GearMotor</w:t>
      </w:r>
      <w:proofErr w:type="spellEnd"/>
      <w:r w:rsidRPr="00800466">
        <w:t xml:space="preserve"> Shaft Speed</w:t>
      </w:r>
    </w:p>
    <w:p w14:paraId="74358642" w14:textId="180F5FD9" w:rsidR="00BA5166" w:rsidRPr="00800466" w:rsidRDefault="00BA5166">
      <w:pPr>
        <w:pStyle w:val="Students"/>
        <w:numPr>
          <w:ilvl w:val="0"/>
          <w:numId w:val="7"/>
        </w:numPr>
      </w:pPr>
    </w:p>
    <w:p w14:paraId="29108CD6" w14:textId="23A36882" w:rsidR="00BD1273" w:rsidRPr="006749C2" w:rsidRDefault="00BD1273" w:rsidP="006749C2">
      <w:pPr>
        <w:spacing w:line="240" w:lineRule="auto"/>
        <w:textAlignment w:val="baseline"/>
        <w:rPr>
          <w:noProof/>
        </w:rPr>
      </w:pPr>
      <w:proofErr w:type="gramStart"/>
      <w:r w:rsidRPr="006749C2">
        <w:t xml:space="preserve">Per </w:t>
      </w:r>
      <w:r w:rsidRPr="006749C2">
        <w:fldChar w:fldCharType="begin"/>
      </w:r>
      <w:r w:rsidRPr="006749C2">
        <w:instrText xml:space="preserve"> REF _Ref453666682 \h  \* MERGEFORMAT </w:instrText>
      </w:r>
      <w:r w:rsidRPr="006749C2">
        <w:fldChar w:fldCharType="separate"/>
      </w:r>
      <w:r w:rsidR="00800466" w:rsidRPr="006749C2">
        <w:t xml:space="preserve">Figure </w:t>
      </w:r>
      <w:r w:rsidR="00800466" w:rsidRPr="006749C2">
        <w:rPr>
          <w:noProof/>
        </w:rPr>
        <w:t>6.</w:t>
      </w:r>
      <w:proofErr w:type="gramEnd"/>
      <w:r w:rsidR="00800466" w:rsidRPr="006749C2">
        <w:t xml:space="preserve"> </w:t>
      </w:r>
      <w:proofErr w:type="gramStart"/>
      <w:r w:rsidR="00800466" w:rsidRPr="006749C2">
        <w:t>PTO layout and description</w:t>
      </w:r>
      <w:r w:rsidRPr="006749C2">
        <w:fldChar w:fldCharType="end"/>
      </w:r>
      <w:r w:rsidRPr="006749C2">
        <w:t xml:space="preserve">, </w:t>
      </w:r>
      <w:r w:rsidRPr="006749C2">
        <w:fldChar w:fldCharType="begin"/>
      </w:r>
      <w:r w:rsidRPr="006749C2">
        <w:instrText xml:space="preserve"> REF _Ref453666821 \h  \* MERGEFORMAT </w:instrText>
      </w:r>
      <w:r w:rsidRPr="006749C2">
        <w:fldChar w:fldCharType="separate"/>
      </w:r>
      <w:r w:rsidR="00800466" w:rsidRPr="006749C2">
        <w:t xml:space="preserve">Figure </w:t>
      </w:r>
      <w:r w:rsidR="00800466" w:rsidRPr="006749C2">
        <w:rPr>
          <w:noProof/>
        </w:rPr>
        <w:t>7.</w:t>
      </w:r>
      <w:proofErr w:type="gramEnd"/>
      <w:r w:rsidR="00800466" w:rsidRPr="006749C2">
        <w:t xml:space="preserve"> PTO Instrumentation</w:t>
      </w:r>
      <w:r w:rsidRPr="006749C2">
        <w:fldChar w:fldCharType="end"/>
      </w:r>
      <w:r w:rsidRPr="006749C2">
        <w:t>, and Figure 8. PTO</w:t>
      </w:r>
      <w:r w:rsidR="00284E4E">
        <w:t xml:space="preserve"> </w:t>
      </w:r>
      <w:r w:rsidRPr="006749C2">
        <w:fldChar w:fldCharType="begin"/>
      </w:r>
      <w:r w:rsidRPr="006749C2">
        <w:instrText xml:space="preserve"> REF _Ref453666821 \h  \* MERGEFORMAT </w:instrText>
      </w:r>
      <w:r w:rsidRPr="006749C2">
        <w:fldChar w:fldCharType="separate"/>
      </w:r>
      <w:r w:rsidR="00800466" w:rsidRPr="006749C2">
        <w:t>Figure 7. PTO Instrumentation</w:t>
      </w:r>
      <w:r w:rsidRPr="006749C2">
        <w:fldChar w:fldCharType="end"/>
      </w:r>
      <w:r w:rsidRPr="006749C2">
        <w:t>, o</w:t>
      </w:r>
      <w:r w:rsidRPr="006749C2">
        <w:rPr>
          <w:rFonts w:eastAsia="Times New Roman" w:cs="Arial"/>
        </w:rPr>
        <w:t xml:space="preserve">ne end of the PTO shaft has two sprockets installed on it. </w:t>
      </w:r>
      <w:proofErr w:type="gramStart"/>
      <w:r w:rsidRPr="006749C2">
        <w:rPr>
          <w:rFonts w:eastAsia="Times New Roman" w:cs="Arial"/>
        </w:rPr>
        <w:t>The first sprocket is connected by a drive chain to a permanent magnet</w:t>
      </w:r>
      <w:proofErr w:type="gramEnd"/>
      <w:r w:rsidRPr="006749C2">
        <w:rPr>
          <w:rFonts w:eastAsia="Times New Roman" w:cs="Arial"/>
        </w:rPr>
        <w:t xml:space="preserve">, brushless 3 phase DC gear motor which acts as the model’s generator.  The second sprocket is connected by a chain drive to a shaft that has a second sprocket on it that is connected to a return spring that provides the minimum necessary return force and stored energy to reel in the main PTO line. The </w:t>
      </w:r>
      <w:proofErr w:type="spellStart"/>
      <w:r w:rsidRPr="006749C2">
        <w:rPr>
          <w:rFonts w:eastAsia="Times New Roman" w:cs="Arial"/>
        </w:rPr>
        <w:t>gearmotor’s</w:t>
      </w:r>
      <w:proofErr w:type="spellEnd"/>
      <w:r w:rsidRPr="006749C2">
        <w:rPr>
          <w:rFonts w:eastAsia="Times New Roman" w:cs="Arial"/>
        </w:rPr>
        <w:t xml:space="preserve"> mounting face is bolted to one side of a static torque load cell, and the other side of the torque load cell is connected to a </w:t>
      </w:r>
      <w:r w:rsidRPr="006749C2">
        <w:rPr>
          <w:rFonts w:eastAsia="Times New Roman" w:cs="Arial"/>
        </w:rPr>
        <w:lastRenderedPageBreak/>
        <w:t xml:space="preserve">fixed bulkhead of the device hull. The shaft driving the </w:t>
      </w:r>
      <w:proofErr w:type="spellStart"/>
      <w:r w:rsidRPr="006749C2">
        <w:rPr>
          <w:rFonts w:eastAsia="Times New Roman" w:cs="Arial"/>
        </w:rPr>
        <w:t>gearmotor</w:t>
      </w:r>
      <w:proofErr w:type="spellEnd"/>
      <w:r w:rsidRPr="006749C2">
        <w:rPr>
          <w:rFonts w:eastAsia="Times New Roman" w:cs="Arial"/>
        </w:rPr>
        <w:t xml:space="preserve"> has a rotary encoder mounted to it, which measures position, velocity and acceleration of the device PTO as seen at the interface of the </w:t>
      </w:r>
      <w:proofErr w:type="spellStart"/>
      <w:r w:rsidRPr="006749C2">
        <w:rPr>
          <w:rFonts w:eastAsia="Times New Roman" w:cs="Arial"/>
        </w:rPr>
        <w:t>gearmotor</w:t>
      </w:r>
      <w:proofErr w:type="spellEnd"/>
      <w:r w:rsidRPr="006749C2">
        <w:rPr>
          <w:rFonts w:eastAsia="Times New Roman" w:cs="Arial"/>
        </w:rPr>
        <w:t>.</w:t>
      </w:r>
      <w:r w:rsidR="00470182" w:rsidRPr="006749C2">
        <w:rPr>
          <w:rFonts w:eastAsia="Times New Roman" w:cs="Arial"/>
        </w:rPr>
        <w:t xml:space="preserve"> The product of torque and velocity at the PTO gives the device consumed or generated power, depending on PTO velocity vs. PTO torque.</w:t>
      </w:r>
    </w:p>
    <w:p w14:paraId="446C8BCF" w14:textId="45F3F06D" w:rsidR="00BA5166" w:rsidRPr="00800466" w:rsidRDefault="00BA5166">
      <w:pPr>
        <w:tabs>
          <w:tab w:val="left" w:pos="820"/>
        </w:tabs>
        <w:spacing w:line="264" w:lineRule="auto"/>
        <w:ind w:right="-20"/>
      </w:pPr>
    </w:p>
    <w:p w14:paraId="1DE185D4" w14:textId="7D86EA9C" w:rsidR="00BE30EF" w:rsidRPr="00800466" w:rsidRDefault="00BE30EF">
      <w:pPr>
        <w:tabs>
          <w:tab w:val="left" w:pos="820"/>
        </w:tabs>
        <w:spacing w:line="264" w:lineRule="auto"/>
        <w:ind w:right="-20"/>
      </w:pPr>
      <w:r w:rsidRPr="00800466">
        <w:t>The sensor’s measurement range is acceptable for use at Carderock, based on preliminary testing of the waves types used at the 1/20</w:t>
      </w:r>
      <w:r w:rsidRPr="006749C2">
        <w:rPr>
          <w:vertAlign w:val="superscript"/>
        </w:rPr>
        <w:t>th</w:t>
      </w:r>
      <w:r w:rsidRPr="00800466">
        <w:t xml:space="preserve"> scale in the Wave Energy Prize at the O.H. Hinsdale Wave Laboratory at Oregon State University.  The torque load cell measurement range has been selected to be just above the rated safe maximum torque rating of the DC </w:t>
      </w:r>
      <w:proofErr w:type="spellStart"/>
      <w:r w:rsidRPr="00800466">
        <w:t>gearmotor</w:t>
      </w:r>
      <w:proofErr w:type="spellEnd"/>
      <w:r w:rsidRPr="00800466">
        <w:t xml:space="preserve">, and the rotary encoder measurement range is within the range of velocities that the PTO and DC </w:t>
      </w:r>
      <w:proofErr w:type="spellStart"/>
      <w:r w:rsidRPr="00800466">
        <w:t>gearmotor</w:t>
      </w:r>
      <w:proofErr w:type="spellEnd"/>
      <w:r w:rsidRPr="00800466">
        <w:t xml:space="preserve"> will see in operation. </w:t>
      </w:r>
    </w:p>
    <w:p w14:paraId="3BE35563" w14:textId="1B4F9467" w:rsidR="00BE30EF" w:rsidRPr="00800466" w:rsidRDefault="00BE30EF">
      <w:pPr>
        <w:tabs>
          <w:tab w:val="left" w:pos="820"/>
        </w:tabs>
        <w:spacing w:line="264" w:lineRule="auto"/>
        <w:ind w:right="-20"/>
      </w:pPr>
    </w:p>
    <w:p w14:paraId="56FCFA4D" w14:textId="00DBFBCF" w:rsidR="00BE30EF" w:rsidRPr="00800466" w:rsidRDefault="00BD1273">
      <w:pPr>
        <w:tabs>
          <w:tab w:val="left" w:pos="820"/>
        </w:tabs>
        <w:spacing w:line="264" w:lineRule="auto"/>
        <w:ind w:right="-20"/>
      </w:pPr>
      <w:r w:rsidRPr="00800466">
        <w:t>In the largest waves to be tested at Carderock, there is a possibility of exceeding the calibrated range of the torque load cell, but within the maximum safe overload of the torque load cell. The possibility of this occurrence is estimated at less than 2-3 times in a 50 minute test.</w:t>
      </w:r>
    </w:p>
    <w:p w14:paraId="3A5B6249" w14:textId="45B95F4B" w:rsidR="00BE30EF" w:rsidRPr="00800466" w:rsidRDefault="00BE30EF">
      <w:pPr>
        <w:tabs>
          <w:tab w:val="left" w:pos="820"/>
        </w:tabs>
        <w:spacing w:line="264" w:lineRule="auto"/>
        <w:ind w:right="-20"/>
      </w:pPr>
    </w:p>
    <w:p w14:paraId="133C6B87" w14:textId="77777777" w:rsidR="00BA5166" w:rsidRPr="006749C2" w:rsidRDefault="008F1F22">
      <w:pPr>
        <w:tabs>
          <w:tab w:val="left" w:pos="820"/>
        </w:tabs>
        <w:spacing w:line="264" w:lineRule="auto"/>
        <w:ind w:right="-20"/>
        <w:rPr>
          <w:b/>
        </w:rPr>
      </w:pPr>
      <w:r w:rsidRPr="006749C2">
        <w:rPr>
          <w:b/>
        </w:rPr>
        <w:t>Derived channels will be the following:</w:t>
      </w:r>
    </w:p>
    <w:p w14:paraId="0FF5E007" w14:textId="4DA9AF37" w:rsidR="00BA5166" w:rsidRPr="00800466" w:rsidRDefault="008F1F22">
      <w:pPr>
        <w:pStyle w:val="Students"/>
        <w:numPr>
          <w:ilvl w:val="0"/>
          <w:numId w:val="7"/>
        </w:numPr>
      </w:pPr>
      <w:r w:rsidRPr="00800466">
        <w:t>Equivalent linear PTO velocity from final</w:t>
      </w:r>
      <w:r w:rsidR="007D7A74" w:rsidRPr="00800466">
        <w:t xml:space="preserve"> gear ratio of PTO </w:t>
      </w:r>
      <w:proofErr w:type="spellStart"/>
      <w:r w:rsidR="007D7A74" w:rsidRPr="00800466">
        <w:t>GearMotor</w:t>
      </w:r>
      <w:proofErr w:type="spellEnd"/>
      <w:r w:rsidR="007D7A74" w:rsidRPr="00800466">
        <w:t xml:space="preserve"> and PTO Sheave</w:t>
      </w:r>
    </w:p>
    <w:p w14:paraId="66A0390B" w14:textId="77777777" w:rsidR="00BA5166" w:rsidRPr="00800466" w:rsidRDefault="008F1F22">
      <w:pPr>
        <w:pStyle w:val="Students"/>
        <w:numPr>
          <w:ilvl w:val="0"/>
          <w:numId w:val="7"/>
        </w:numPr>
      </w:pPr>
      <w:r w:rsidRPr="00800466">
        <w:t>PTO Rotary Encoder Velocity/Position</w:t>
      </w:r>
    </w:p>
    <w:p w14:paraId="2BB9464C" w14:textId="7EB14EE0" w:rsidR="00BA5166" w:rsidRPr="00800466" w:rsidRDefault="008F1F22">
      <w:pPr>
        <w:pStyle w:val="Students"/>
        <w:numPr>
          <w:ilvl w:val="0"/>
          <w:numId w:val="7"/>
        </w:numPr>
      </w:pPr>
      <w:r w:rsidRPr="00800466">
        <w:t xml:space="preserve">PTO force from final gear ratio of PTO </w:t>
      </w:r>
      <w:proofErr w:type="spellStart"/>
      <w:r w:rsidRPr="00800466">
        <w:t>GearMotor</w:t>
      </w:r>
      <w:proofErr w:type="spellEnd"/>
      <w:r w:rsidR="007D7A74" w:rsidRPr="00800466">
        <w:t>, PTO Sheave</w:t>
      </w:r>
      <w:r w:rsidRPr="00800466">
        <w:t xml:space="preserve"> and torque load cell</w:t>
      </w:r>
    </w:p>
    <w:p w14:paraId="7DCA8947" w14:textId="06A913AB" w:rsidR="00BA5166" w:rsidRPr="00800466" w:rsidRDefault="008F1F22">
      <w:pPr>
        <w:pStyle w:val="Students"/>
        <w:numPr>
          <w:ilvl w:val="0"/>
          <w:numId w:val="7"/>
        </w:numPr>
      </w:pPr>
      <w:r w:rsidRPr="00800466">
        <w:t xml:space="preserve">PTO Power, consumed, generated and net </w:t>
      </w:r>
    </w:p>
    <w:p w14:paraId="1F643A13" w14:textId="0DFAE8F2" w:rsidR="007D7A74" w:rsidRPr="00800466" w:rsidRDefault="007D7A74">
      <w:pPr>
        <w:pStyle w:val="Students"/>
        <w:numPr>
          <w:ilvl w:val="0"/>
          <w:numId w:val="7"/>
        </w:numPr>
      </w:pPr>
      <w:r w:rsidRPr="00800466">
        <w:t>PTO Torque</w:t>
      </w:r>
    </w:p>
    <w:p w14:paraId="5E01676C" w14:textId="77777777" w:rsidR="00BA5166" w:rsidRPr="00800466" w:rsidRDefault="008F1F22">
      <w:pPr>
        <w:pStyle w:val="Students"/>
        <w:numPr>
          <w:ilvl w:val="0"/>
          <w:numId w:val="7"/>
        </w:numPr>
      </w:pPr>
      <w:r w:rsidRPr="00800466">
        <w:t>PTO Linear Damping</w:t>
      </w:r>
    </w:p>
    <w:p w14:paraId="76E9732C" w14:textId="2D4BBB36" w:rsidR="00BA5166" w:rsidRPr="00800466" w:rsidRDefault="008F1F22">
      <w:pPr>
        <w:pStyle w:val="Students"/>
        <w:numPr>
          <w:ilvl w:val="0"/>
          <w:numId w:val="7"/>
        </w:numPr>
      </w:pPr>
      <w:r w:rsidRPr="00800466">
        <w:t>PTO rotary damping</w:t>
      </w:r>
    </w:p>
    <w:p w14:paraId="4D59D973" w14:textId="3DC317C6" w:rsidR="007D7A74" w:rsidRPr="00800466" w:rsidRDefault="007D7A74">
      <w:pPr>
        <w:pStyle w:val="Students"/>
        <w:numPr>
          <w:ilvl w:val="0"/>
          <w:numId w:val="7"/>
        </w:numPr>
      </w:pPr>
      <w:r w:rsidRPr="00800466">
        <w:t>Wave Gauge</w:t>
      </w:r>
    </w:p>
    <w:p w14:paraId="74F45020" w14:textId="77777777" w:rsidR="00BA5166" w:rsidRPr="00800466" w:rsidRDefault="008F1F22">
      <w:pPr>
        <w:pStyle w:val="Students"/>
        <w:numPr>
          <w:ilvl w:val="0"/>
          <w:numId w:val="7"/>
        </w:numPr>
      </w:pPr>
      <w:r w:rsidRPr="00800466">
        <w:t>Wave Gauge FFT</w:t>
      </w:r>
    </w:p>
    <w:p w14:paraId="5BB2C041" w14:textId="77777777" w:rsidR="00BA5166" w:rsidRPr="00800466" w:rsidRDefault="00BA5166">
      <w:pPr>
        <w:tabs>
          <w:tab w:val="left" w:pos="820"/>
        </w:tabs>
        <w:spacing w:line="264" w:lineRule="auto"/>
        <w:ind w:right="-20"/>
      </w:pPr>
    </w:p>
    <w:p w14:paraId="7386555A" w14:textId="77777777" w:rsidR="00BA5166" w:rsidRPr="00800466" w:rsidRDefault="008F1F22">
      <w:pPr>
        <w:tabs>
          <w:tab w:val="left" w:pos="820"/>
        </w:tabs>
        <w:spacing w:line="264" w:lineRule="auto"/>
        <w:ind w:right="-20"/>
      </w:pPr>
      <w:r w:rsidRPr="006749C2">
        <w:rPr>
          <w:b/>
        </w:rPr>
        <w:t>Carderock Supplied Sensors Include:</w:t>
      </w:r>
    </w:p>
    <w:p w14:paraId="03855270" w14:textId="77777777" w:rsidR="00BA5166" w:rsidRPr="00800466" w:rsidRDefault="008F1F22">
      <w:pPr>
        <w:pStyle w:val="Students"/>
        <w:numPr>
          <w:ilvl w:val="0"/>
          <w:numId w:val="7"/>
        </w:numPr>
      </w:pPr>
      <w:r w:rsidRPr="00800466">
        <w:t>Main PTO load cell, 1 each</w:t>
      </w:r>
    </w:p>
    <w:p w14:paraId="2CB8462A" w14:textId="77777777" w:rsidR="00BA5166" w:rsidRPr="00800466" w:rsidRDefault="008F1F22">
      <w:pPr>
        <w:pStyle w:val="Students"/>
        <w:numPr>
          <w:ilvl w:val="0"/>
          <w:numId w:val="7"/>
        </w:numPr>
      </w:pPr>
      <w:r w:rsidRPr="00800466">
        <w:t>Catenary Mooring line load cells, 4 each</w:t>
      </w:r>
    </w:p>
    <w:p w14:paraId="34688AEE" w14:textId="77777777" w:rsidR="00BA5166" w:rsidRPr="00800466" w:rsidRDefault="008F1F22">
      <w:pPr>
        <w:pStyle w:val="Students"/>
        <w:numPr>
          <w:ilvl w:val="0"/>
          <w:numId w:val="7"/>
        </w:numPr>
      </w:pPr>
      <w:r w:rsidRPr="00800466">
        <w:t>Body optical tracking system</w:t>
      </w:r>
    </w:p>
    <w:p w14:paraId="29A6A5DA" w14:textId="77777777" w:rsidR="00BA5166" w:rsidRPr="00800466" w:rsidRDefault="00BA5166">
      <w:pPr>
        <w:tabs>
          <w:tab w:val="left" w:pos="820"/>
        </w:tabs>
        <w:spacing w:line="264" w:lineRule="auto"/>
        <w:ind w:right="-20"/>
      </w:pPr>
    </w:p>
    <w:p w14:paraId="79356A6B" w14:textId="77777777" w:rsidR="00BA5166" w:rsidRPr="006749C2" w:rsidRDefault="008F1F22">
      <w:pPr>
        <w:tabs>
          <w:tab w:val="left" w:pos="820"/>
        </w:tabs>
        <w:spacing w:line="264" w:lineRule="auto"/>
        <w:ind w:right="-20"/>
        <w:rPr>
          <w:b/>
        </w:rPr>
      </w:pPr>
      <w:r w:rsidRPr="006749C2">
        <w:rPr>
          <w:b/>
        </w:rPr>
        <w:t>High G/impact event monitoring:</w:t>
      </w:r>
    </w:p>
    <w:p w14:paraId="66FA4E0D" w14:textId="77777777" w:rsidR="009109C9" w:rsidRPr="00800466" w:rsidRDefault="008F1F22">
      <w:pPr>
        <w:pStyle w:val="Students"/>
        <w:numPr>
          <w:ilvl w:val="0"/>
          <w:numId w:val="7"/>
        </w:numPr>
      </w:pPr>
      <w:r w:rsidRPr="00800466">
        <w:t>High G or Impact events can be monitored with the main PTO mooring load cell or PTO torque load cell, however high impact events are not anticipated for the waves to be tested since the device PTO does not have a limit on stroke</w:t>
      </w:r>
      <w:r w:rsidR="00BD1273" w:rsidRPr="00800466">
        <w:t>. This is due to the design of the PTO having more available stroke than the device will see in even the largest waves tested at Carderock.</w:t>
      </w:r>
    </w:p>
    <w:p w14:paraId="11407CFD" w14:textId="738988D9" w:rsidR="00BA5166" w:rsidRPr="00800466" w:rsidRDefault="00BA5166" w:rsidP="006749C2">
      <w:pPr>
        <w:pStyle w:val="Students"/>
      </w:pPr>
    </w:p>
    <w:p w14:paraId="77C0A4C1" w14:textId="5CC627A9" w:rsidR="00BD1273" w:rsidRPr="006749C2" w:rsidRDefault="00BD1273" w:rsidP="006749C2">
      <w:pPr>
        <w:rPr>
          <w:rFonts w:eastAsia="Calibri"/>
          <w:b/>
        </w:rPr>
      </w:pPr>
      <w:r w:rsidRPr="006749C2">
        <w:rPr>
          <w:rFonts w:eastAsia="Calibri"/>
          <w:b/>
        </w:rPr>
        <w:t>Spot Checks:</w:t>
      </w:r>
    </w:p>
    <w:p w14:paraId="38EC70BC" w14:textId="2BFDF216" w:rsidR="00BD1273" w:rsidRPr="00800466" w:rsidRDefault="00BD1273" w:rsidP="006749C2">
      <w:pPr>
        <w:rPr>
          <w:rFonts w:eastAsia="Calibri"/>
        </w:rPr>
      </w:pPr>
      <w:r w:rsidRPr="00800466">
        <w:rPr>
          <w:rFonts w:eastAsia="Calibri"/>
        </w:rPr>
        <w:t xml:space="preserve">The device sensors will be spot checked prior to testing. The torque load cell will be checked by installing a t-shaped frame over the PTO </w:t>
      </w:r>
      <w:proofErr w:type="spellStart"/>
      <w:r w:rsidRPr="00800466">
        <w:rPr>
          <w:rFonts w:eastAsia="Calibri"/>
        </w:rPr>
        <w:t>gearmotor</w:t>
      </w:r>
      <w:proofErr w:type="spellEnd"/>
      <w:r w:rsidRPr="00800466">
        <w:rPr>
          <w:rFonts w:eastAsia="Calibri"/>
        </w:rPr>
        <w:t xml:space="preserve"> adaptor box and </w:t>
      </w:r>
      <w:r w:rsidR="009109C9" w:rsidRPr="00800466">
        <w:rPr>
          <w:rFonts w:eastAsia="Calibri"/>
        </w:rPr>
        <w:t>placing</w:t>
      </w:r>
      <w:r w:rsidRPr="00800466">
        <w:rPr>
          <w:rFonts w:eastAsia="Calibri"/>
        </w:rPr>
        <w:t xml:space="preserve"> calibrated weights to the “T” arms </w:t>
      </w:r>
      <w:r w:rsidR="009109C9" w:rsidRPr="00800466">
        <w:rPr>
          <w:rFonts w:eastAsia="Calibri"/>
        </w:rPr>
        <w:t xml:space="preserve">at measured distances </w:t>
      </w:r>
      <w:r w:rsidRPr="00800466">
        <w:rPr>
          <w:rFonts w:eastAsia="Calibri"/>
        </w:rPr>
        <w:t>to provide know</w:t>
      </w:r>
      <w:r w:rsidR="009109C9" w:rsidRPr="00800466">
        <w:rPr>
          <w:rFonts w:eastAsia="Calibri"/>
        </w:rPr>
        <w:t>n</w:t>
      </w:r>
      <w:r w:rsidRPr="00800466">
        <w:rPr>
          <w:rFonts w:eastAsia="Calibri"/>
        </w:rPr>
        <w:t xml:space="preserve"> torque values in the clockwise and counterclockwise directions.  </w:t>
      </w:r>
      <w:r w:rsidR="009109C9" w:rsidRPr="00800466">
        <w:rPr>
          <w:rFonts w:eastAsia="Calibri"/>
        </w:rPr>
        <w:t xml:space="preserve">The rotary encoder functionality will be checked by installing the encoder leads to the Carderock Data AQ and rotating the PTO a known number of turns, and </w:t>
      </w:r>
      <w:r w:rsidR="009109C9" w:rsidRPr="00800466">
        <w:rPr>
          <w:rFonts w:eastAsia="Calibri"/>
        </w:rPr>
        <w:lastRenderedPageBreak/>
        <w:t>comparing the encoder count to the actual PTO change in position, both in clockwise and counterclockwise directions.</w:t>
      </w:r>
    </w:p>
    <w:p w14:paraId="62725A7B" w14:textId="77777777" w:rsidR="002E654F" w:rsidRPr="00800466" w:rsidRDefault="002E654F" w:rsidP="006749C2">
      <w:pPr>
        <w:rPr>
          <w:rFonts w:eastAsia="Calibri"/>
        </w:rPr>
      </w:pPr>
    </w:p>
    <w:p w14:paraId="5C25C689" w14:textId="7834FAAD" w:rsidR="002E654F" w:rsidRPr="00800466" w:rsidRDefault="002E654F" w:rsidP="002E654F">
      <w:pPr>
        <w:rPr>
          <w:b/>
        </w:rPr>
      </w:pPr>
      <w:r w:rsidRPr="00800466">
        <w:rPr>
          <w:b/>
        </w:rPr>
        <w:t>Post Test Notes for Section 6.2</w:t>
      </w:r>
    </w:p>
    <w:p w14:paraId="43182CA5" w14:textId="56FF8523" w:rsidR="002E654F" w:rsidRPr="006749C2" w:rsidRDefault="002E654F" w:rsidP="002E654F">
      <w:r w:rsidRPr="006749C2">
        <w:t>D</w:t>
      </w:r>
      <w:r w:rsidR="00284E4E">
        <w:t>uring testing, the PTO motor</w:t>
      </w:r>
      <w:r w:rsidRPr="006749C2">
        <w:t xml:space="preserve"> failed and replaced with a spare motor.</w:t>
      </w:r>
    </w:p>
    <w:p w14:paraId="6F16E395" w14:textId="77777777" w:rsidR="002E654F" w:rsidRPr="006749C2" w:rsidRDefault="002E654F" w:rsidP="006749C2">
      <w:pPr>
        <w:rPr>
          <w:rFonts w:eastAsia="Calibri"/>
        </w:rPr>
      </w:pPr>
    </w:p>
    <w:p w14:paraId="1CC0D361" w14:textId="759E6677" w:rsidR="00BA5166" w:rsidRPr="00800466" w:rsidRDefault="008F1F22" w:rsidP="006749C2">
      <w:pPr>
        <w:pStyle w:val="ListParagraph"/>
        <w:spacing w:after="160" w:line="256" w:lineRule="auto"/>
        <w:ind w:left="765"/>
      </w:pPr>
      <w:bookmarkStart w:id="321" w:name="_Toc446003066"/>
      <w:bookmarkStart w:id="322" w:name="_Toc446002920"/>
      <w:bookmarkStart w:id="323" w:name="_Toc446002767"/>
      <w:bookmarkStart w:id="324" w:name="_Toc446001125"/>
      <w:bookmarkStart w:id="325" w:name="_Toc446000980"/>
      <w:bookmarkStart w:id="326" w:name="_Toc446003065"/>
      <w:bookmarkStart w:id="327" w:name="_Toc446002919"/>
      <w:bookmarkStart w:id="328" w:name="_Toc446002766"/>
      <w:bookmarkStart w:id="329" w:name="_Toc446001124"/>
      <w:bookmarkStart w:id="330" w:name="_Toc446000979"/>
      <w:bookmarkEnd w:id="321"/>
      <w:bookmarkEnd w:id="322"/>
      <w:bookmarkEnd w:id="323"/>
      <w:bookmarkEnd w:id="324"/>
      <w:bookmarkEnd w:id="325"/>
      <w:bookmarkEnd w:id="326"/>
      <w:bookmarkEnd w:id="327"/>
      <w:bookmarkEnd w:id="328"/>
      <w:bookmarkEnd w:id="329"/>
      <w:bookmarkEnd w:id="330"/>
      <w:r w:rsidRPr="00800466">
        <w:br w:type="page"/>
      </w:r>
    </w:p>
    <w:p w14:paraId="2C79E451" w14:textId="77777777" w:rsidR="00BA5166" w:rsidRPr="006749C2" w:rsidRDefault="008F1F22">
      <w:pPr>
        <w:pStyle w:val="Heading1"/>
        <w:numPr>
          <w:ilvl w:val="0"/>
          <w:numId w:val="2"/>
        </w:numPr>
        <w:rPr>
          <w:color w:val="auto"/>
        </w:rPr>
      </w:pPr>
      <w:bookmarkStart w:id="331" w:name="_Toc446003068"/>
      <w:bookmarkStart w:id="332" w:name="_Toc446002922"/>
      <w:bookmarkStart w:id="333" w:name="_Toc446002769"/>
      <w:bookmarkStart w:id="334" w:name="_Toc446001127"/>
      <w:bookmarkStart w:id="335" w:name="_Toc446000982"/>
      <w:bookmarkStart w:id="336" w:name="_Toc465851475"/>
      <w:bookmarkEnd w:id="331"/>
      <w:bookmarkEnd w:id="332"/>
      <w:bookmarkEnd w:id="333"/>
      <w:bookmarkEnd w:id="334"/>
      <w:bookmarkEnd w:id="335"/>
      <w:r w:rsidRPr="006749C2">
        <w:rPr>
          <w:color w:val="auto"/>
        </w:rPr>
        <w:lastRenderedPageBreak/>
        <w:t>Data Processing and Analysis</w:t>
      </w:r>
      <w:bookmarkEnd w:id="336"/>
    </w:p>
    <w:p w14:paraId="5B38B41E" w14:textId="77777777" w:rsidR="00BA5166" w:rsidRPr="006749C2" w:rsidRDefault="008F1F22" w:rsidP="00800466">
      <w:pPr>
        <w:pStyle w:val="Heading2"/>
        <w:rPr>
          <w:color w:val="auto"/>
        </w:rPr>
      </w:pPr>
      <w:bookmarkStart w:id="337" w:name="_Toc465851476"/>
      <w:r w:rsidRPr="006749C2">
        <w:rPr>
          <w:color w:val="auto"/>
        </w:rPr>
        <w:t>Data quality assurance and on-site processing</w:t>
      </w:r>
      <w:bookmarkEnd w:id="337"/>
    </w:p>
    <w:p w14:paraId="4CAD27CC" w14:textId="77777777" w:rsidR="00586542" w:rsidRPr="00800466" w:rsidRDefault="00586542" w:rsidP="00586542">
      <w:r w:rsidRPr="00800466">
        <w:t>Data collection will start 2 minutes before waves are started and continue for at least 2 minutes once wave generation stops. This will ensure that the data captures the initial conditions and ramp-up/down.</w:t>
      </w:r>
    </w:p>
    <w:p w14:paraId="29DC930E" w14:textId="77777777" w:rsidR="00586542" w:rsidRPr="00800466" w:rsidRDefault="00586542" w:rsidP="00586542">
      <w:r w:rsidRPr="00800466">
        <w:t>“Raw” data from the Natural Point motion tracking and from the National Instruments (NI) measured power/loads/other are collected on two different systems and stored in separate text files. The motion tracking data are stored in a CSV file while the data from NI DAS are stored in a tab delimited text file</w:t>
      </w:r>
    </w:p>
    <w:p w14:paraId="0777F65B" w14:textId="77777777" w:rsidR="00BA5166" w:rsidRPr="006749C2" w:rsidRDefault="008F1F22">
      <w:pPr>
        <w:pStyle w:val="Heading2"/>
        <w:rPr>
          <w:color w:val="auto"/>
        </w:rPr>
      </w:pPr>
      <w:bookmarkStart w:id="338" w:name="_Toc465851398"/>
      <w:bookmarkStart w:id="339" w:name="_Toc465851477"/>
      <w:bookmarkStart w:id="340" w:name="_Toc465851478"/>
      <w:bookmarkEnd w:id="338"/>
      <w:bookmarkEnd w:id="339"/>
      <w:r w:rsidRPr="006749C2">
        <w:rPr>
          <w:color w:val="auto"/>
        </w:rPr>
        <w:t>Data analysis</w:t>
      </w:r>
      <w:bookmarkEnd w:id="340"/>
    </w:p>
    <w:p w14:paraId="0D0B2DF3" w14:textId="77777777" w:rsidR="00586542" w:rsidRPr="00800466" w:rsidRDefault="00586542" w:rsidP="00586542">
      <w:r w:rsidRPr="00800466">
        <w:t xml:space="preserve">The data processing and analysis is into two parts: 1) data quality assurance (QA) that will ensure that quality, consistent and error free data are used in data analyses and 2) data analysis to calculate the performance metrics used in judging. </w:t>
      </w:r>
    </w:p>
    <w:p w14:paraId="00EE6C58" w14:textId="05478122" w:rsidR="00586542" w:rsidRPr="00800466" w:rsidRDefault="00586542" w:rsidP="00586542">
      <w:r w:rsidRPr="00800466">
        <w:t xml:space="preserve">The data flow and processing steps are shown in </w:t>
      </w:r>
      <w:r w:rsidRPr="00800466">
        <w:fldChar w:fldCharType="begin"/>
      </w:r>
      <w:r w:rsidRPr="00800466">
        <w:instrText xml:space="preserve"> REF _Ref450208127 \h </w:instrText>
      </w:r>
      <w:r w:rsidRPr="00800466">
        <w:fldChar w:fldCharType="separate"/>
      </w:r>
      <w:r w:rsidR="00800466" w:rsidRPr="006749C2">
        <w:rPr>
          <w:i/>
        </w:rPr>
        <w:t xml:space="preserve">Figure </w:t>
      </w:r>
      <w:r w:rsidR="00800466">
        <w:rPr>
          <w:i/>
          <w:noProof/>
        </w:rPr>
        <w:t>9</w:t>
      </w:r>
      <w:r w:rsidRPr="00800466">
        <w:fldChar w:fldCharType="end"/>
      </w:r>
      <w:r w:rsidRPr="00800466">
        <w:t xml:space="preserve">. The DA responsibilities are outlined in </w:t>
      </w:r>
      <w:r w:rsidRPr="00800466">
        <w:fldChar w:fldCharType="begin"/>
      </w:r>
      <w:r w:rsidRPr="00800466">
        <w:instrText xml:space="preserve"> REF _Ref440359327 \h </w:instrText>
      </w:r>
      <w:r w:rsidRPr="00800466">
        <w:fldChar w:fldCharType="separate"/>
      </w:r>
      <w:r w:rsidR="00800466">
        <w:rPr>
          <w:b/>
          <w:bCs/>
        </w:rPr>
        <w:t>Error! Reference source not found.</w:t>
      </w:r>
      <w:r w:rsidRPr="00800466">
        <w:fldChar w:fldCharType="end"/>
      </w:r>
      <w:r w:rsidRPr="00800466">
        <w:t xml:space="preserve"> </w:t>
      </w:r>
      <w:proofErr w:type="gramStart"/>
      <w:r w:rsidRPr="00800466">
        <w:t>and</w:t>
      </w:r>
      <w:proofErr w:type="gramEnd"/>
      <w:r w:rsidRPr="00800466">
        <w:t xml:space="preserve"> </w:t>
      </w:r>
      <w:r w:rsidRPr="00800466">
        <w:fldChar w:fldCharType="begin"/>
      </w:r>
      <w:r w:rsidRPr="00800466">
        <w:instrText xml:space="preserve"> REF _Ref441046446 \h </w:instrText>
      </w:r>
      <w:r w:rsidRPr="00800466">
        <w:fldChar w:fldCharType="separate"/>
      </w:r>
      <w:r w:rsidR="00800466" w:rsidRPr="006749C2">
        <w:rPr>
          <w:i/>
        </w:rPr>
        <w:t xml:space="preserve">Table </w:t>
      </w:r>
      <w:r w:rsidR="00800466">
        <w:rPr>
          <w:i/>
          <w:noProof/>
        </w:rPr>
        <w:t>4</w:t>
      </w:r>
      <w:r w:rsidRPr="00800466">
        <w:fldChar w:fldCharType="end"/>
      </w:r>
      <w:r w:rsidRPr="00800466">
        <w:t>.</w:t>
      </w:r>
    </w:p>
    <w:p w14:paraId="55BF0DC3" w14:textId="77777777" w:rsidR="00586542" w:rsidRPr="00800466" w:rsidRDefault="00586542" w:rsidP="00586542">
      <w:r w:rsidRPr="00800466">
        <w:t>Individual Test Data Flow, Display and Reporting</w:t>
      </w:r>
    </w:p>
    <w:p w14:paraId="1D7FC89C" w14:textId="77777777" w:rsidR="00586542" w:rsidRPr="00800466" w:rsidRDefault="00586542" w:rsidP="00586542">
      <w:pPr>
        <w:keepNext/>
      </w:pPr>
      <w:r w:rsidRPr="00800466">
        <w:rPr>
          <w:noProof/>
        </w:rPr>
        <w:lastRenderedPageBreak/>
        <mc:AlternateContent>
          <mc:Choice Requires="wpc">
            <w:drawing>
              <wp:inline distT="0" distB="0" distL="0" distR="0" wp14:anchorId="0BDC0639" wp14:editId="12E773D4">
                <wp:extent cx="5805805" cy="4718685"/>
                <wp:effectExtent l="0" t="0" r="13970" b="0"/>
                <wp:docPr id="74" name="Canvas 7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2" name="Rectangle 62"/>
                        <wps:cNvSpPr>
                          <a:spLocks noChangeArrowheads="1"/>
                        </wps:cNvSpPr>
                        <wps:spPr bwMode="auto">
                          <a:xfrm>
                            <a:off x="4021988" y="2796506"/>
                            <a:ext cx="1783717" cy="937336"/>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1B0F3D6A" w14:textId="77777777" w:rsidR="00284E4E" w:rsidRDefault="00284E4E" w:rsidP="00586542">
                              <w:pPr>
                                <w:pStyle w:val="NormalWeb"/>
                                <w:jc w:val="center"/>
                                <w:rPr>
                                  <w:sz w:val="20"/>
                                  <w:szCs w:val="20"/>
                                </w:rPr>
                              </w:pPr>
                              <w:r>
                                <w:rPr>
                                  <w:sz w:val="20"/>
                                  <w:szCs w:val="20"/>
                                </w:rPr>
                                <w:t>Post Test Analysis</w:t>
                              </w:r>
                            </w:p>
                            <w:p w14:paraId="32B3CBA6" w14:textId="77777777" w:rsidR="00284E4E" w:rsidRDefault="00284E4E" w:rsidP="00586542">
                              <w:pPr>
                                <w:pStyle w:val="NormalWeb"/>
                                <w:rPr>
                                  <w:sz w:val="20"/>
                                  <w:szCs w:val="20"/>
                                </w:rPr>
                              </w:pPr>
                            </w:p>
                            <w:p w14:paraId="3698655D" w14:textId="77777777" w:rsidR="00284E4E" w:rsidRDefault="00284E4E" w:rsidP="00586542">
                              <w:pPr>
                                <w:pStyle w:val="NormalWeb"/>
                                <w:rPr>
                                  <w:sz w:val="20"/>
                                  <w:szCs w:val="20"/>
                                </w:rPr>
                              </w:pPr>
                            </w:p>
                            <w:p w14:paraId="0F757442" w14:textId="77777777" w:rsidR="00284E4E" w:rsidRDefault="00284E4E" w:rsidP="00586542">
                              <w:pPr>
                                <w:pStyle w:val="NormalWeb"/>
                                <w:rPr>
                                  <w:sz w:val="20"/>
                                  <w:szCs w:val="20"/>
                                </w:rPr>
                              </w:pPr>
                            </w:p>
                            <w:p w14:paraId="27F9C8CB" w14:textId="77777777" w:rsidR="00284E4E" w:rsidRDefault="00284E4E" w:rsidP="00586542">
                              <w:pPr>
                                <w:pStyle w:val="NormalWeb"/>
                              </w:pPr>
                            </w:p>
                          </w:txbxContent>
                        </wps:txbx>
                        <wps:bodyPr rot="0" vert="horz" wrap="square" lIns="91440" tIns="45720" rIns="91440" bIns="45720" anchor="ctr" anchorCtr="0" upright="1">
                          <a:noAutofit/>
                        </wps:bodyPr>
                      </wps:wsp>
                      <wps:wsp>
                        <wps:cNvPr id="44" name="Rectangle 25"/>
                        <wps:cNvSpPr>
                          <a:spLocks noChangeArrowheads="1"/>
                        </wps:cNvSpPr>
                        <wps:spPr bwMode="auto">
                          <a:xfrm>
                            <a:off x="260532" y="1009647"/>
                            <a:ext cx="641578" cy="4163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64CEFF7D" w14:textId="77777777" w:rsidR="00284E4E" w:rsidRDefault="00284E4E" w:rsidP="00586542">
                              <w:pPr>
                                <w:spacing w:after="120" w:line="240" w:lineRule="auto"/>
                                <w:jc w:val="center"/>
                                <w:rPr>
                                  <w:sz w:val="20"/>
                                  <w:szCs w:val="20"/>
                                </w:rPr>
                              </w:pPr>
                              <w:r>
                                <w:rPr>
                                  <w:sz w:val="20"/>
                                  <w:szCs w:val="20"/>
                                </w:rPr>
                                <w:t>Wave Sensors</w:t>
                              </w:r>
                            </w:p>
                          </w:txbxContent>
                        </wps:txbx>
                        <wps:bodyPr rot="0" vert="horz" wrap="square" lIns="91440" tIns="45720" rIns="91440" bIns="45720" anchor="ctr" anchorCtr="0" upright="1">
                          <a:noAutofit/>
                        </wps:bodyPr>
                      </wps:wsp>
                      <wps:wsp>
                        <wps:cNvPr id="45" name="Rectangle 31"/>
                        <wps:cNvSpPr>
                          <a:spLocks noChangeArrowheads="1"/>
                        </wps:cNvSpPr>
                        <wps:spPr bwMode="auto">
                          <a:xfrm>
                            <a:off x="178822" y="2854914"/>
                            <a:ext cx="736889" cy="5434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61F7C415" w14:textId="77777777" w:rsidR="00284E4E" w:rsidRDefault="00284E4E" w:rsidP="00586542">
                              <w:pPr>
                                <w:pStyle w:val="NormalWeb"/>
                                <w:jc w:val="center"/>
                              </w:pPr>
                              <w:r>
                                <w:rPr>
                                  <w:sz w:val="20"/>
                                  <w:szCs w:val="20"/>
                                </w:rPr>
                                <w:t>Motion Tracking System</w:t>
                              </w:r>
                            </w:p>
                          </w:txbxContent>
                        </wps:txbx>
                        <wps:bodyPr rot="0" vert="horz" wrap="square" lIns="91440" tIns="45720" rIns="91440" bIns="45720" anchor="ctr" anchorCtr="0" upright="1">
                          <a:noAutofit/>
                        </wps:bodyPr>
                      </wps:wsp>
                      <wps:wsp>
                        <wps:cNvPr id="46" name="Rectangle 12288"/>
                        <wps:cNvSpPr>
                          <a:spLocks noChangeArrowheads="1"/>
                        </wps:cNvSpPr>
                        <wps:spPr bwMode="auto">
                          <a:xfrm>
                            <a:off x="160820" y="1571928"/>
                            <a:ext cx="741290" cy="4159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633911F0" w14:textId="77777777" w:rsidR="00284E4E" w:rsidRDefault="00284E4E" w:rsidP="00586542">
                              <w:pPr>
                                <w:pStyle w:val="NormalWeb"/>
                                <w:spacing w:after="120" w:line="276" w:lineRule="auto"/>
                                <w:jc w:val="center"/>
                              </w:pPr>
                              <w:r>
                                <w:rPr>
                                  <w:sz w:val="20"/>
                                  <w:szCs w:val="20"/>
                                </w:rPr>
                                <w:t>Mooring Loads Sensors</w:t>
                              </w:r>
                            </w:p>
                          </w:txbxContent>
                        </wps:txbx>
                        <wps:bodyPr rot="0" vert="horz" wrap="square" lIns="91440" tIns="45720" rIns="91440" bIns="45720" anchor="ctr" anchorCtr="0" upright="1">
                          <a:noAutofit/>
                        </wps:bodyPr>
                      </wps:wsp>
                      <wps:wsp>
                        <wps:cNvPr id="47" name="Rectangle 12289"/>
                        <wps:cNvSpPr>
                          <a:spLocks noChangeArrowheads="1"/>
                        </wps:cNvSpPr>
                        <wps:spPr bwMode="auto">
                          <a:xfrm>
                            <a:off x="160820" y="2104205"/>
                            <a:ext cx="741090" cy="584385"/>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737BA097" w14:textId="77777777" w:rsidR="00284E4E" w:rsidRDefault="00284E4E" w:rsidP="00586542">
                              <w:pPr>
                                <w:pStyle w:val="NormalWeb"/>
                                <w:spacing w:after="120" w:line="276" w:lineRule="auto"/>
                                <w:jc w:val="center"/>
                              </w:pPr>
                              <w:r>
                                <w:rPr>
                                  <w:sz w:val="20"/>
                                  <w:szCs w:val="20"/>
                                </w:rPr>
                                <w:t>WEC PTO Sensors</w:t>
                              </w:r>
                            </w:p>
                          </w:txbxContent>
                        </wps:txbx>
                        <wps:bodyPr rot="0" vert="horz" wrap="square" lIns="91440" tIns="45720" rIns="91440" bIns="45720" anchor="ctr" anchorCtr="0" upright="1">
                          <a:noAutofit/>
                        </wps:bodyPr>
                      </wps:wsp>
                      <wps:wsp>
                        <wps:cNvPr id="48" name="Rectangle 12291"/>
                        <wps:cNvSpPr>
                          <a:spLocks noChangeArrowheads="1"/>
                        </wps:cNvSpPr>
                        <wps:spPr bwMode="auto">
                          <a:xfrm>
                            <a:off x="1456777" y="895230"/>
                            <a:ext cx="2703528" cy="876127"/>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11FA6F7E" w14:textId="77777777" w:rsidR="00284E4E" w:rsidRDefault="00284E4E" w:rsidP="00586542">
                              <w:pPr>
                                <w:pStyle w:val="NormalWeb"/>
                                <w:jc w:val="center"/>
                                <w:rPr>
                                  <w:sz w:val="20"/>
                                  <w:szCs w:val="20"/>
                                </w:rPr>
                              </w:pPr>
                              <w:r>
                                <w:rPr>
                                  <w:sz w:val="20"/>
                                  <w:szCs w:val="20"/>
                                </w:rPr>
                                <w:t>Carderock DAS</w:t>
                              </w:r>
                            </w:p>
                            <w:p w14:paraId="4F93F19D" w14:textId="77777777" w:rsidR="00284E4E" w:rsidRDefault="00284E4E" w:rsidP="00586542">
                              <w:pPr>
                                <w:pStyle w:val="NormalWeb"/>
                                <w:jc w:val="center"/>
                                <w:rPr>
                                  <w:sz w:val="20"/>
                                  <w:szCs w:val="20"/>
                                </w:rPr>
                              </w:pPr>
                            </w:p>
                            <w:p w14:paraId="79A900C1" w14:textId="77777777" w:rsidR="00284E4E" w:rsidRDefault="00284E4E" w:rsidP="00586542">
                              <w:pPr>
                                <w:pStyle w:val="NormalWeb"/>
                                <w:jc w:val="center"/>
                                <w:rPr>
                                  <w:sz w:val="20"/>
                                  <w:szCs w:val="20"/>
                                </w:rPr>
                              </w:pPr>
                            </w:p>
                            <w:p w14:paraId="638EDB74" w14:textId="77777777" w:rsidR="00284E4E" w:rsidRDefault="00284E4E" w:rsidP="00586542">
                              <w:pPr>
                                <w:pStyle w:val="NormalWeb"/>
                                <w:jc w:val="center"/>
                              </w:pPr>
                            </w:p>
                          </w:txbxContent>
                        </wps:txbx>
                        <wps:bodyPr rot="0" vert="horz" wrap="square" lIns="91440" tIns="45720" rIns="91440" bIns="45720" anchor="ctr" anchorCtr="0" upright="1">
                          <a:noAutofit/>
                        </wps:bodyPr>
                      </wps:wsp>
                      <wps:wsp>
                        <wps:cNvPr id="49" name="Elbow Connector 12292"/>
                        <wps:cNvCnPr>
                          <a:cxnSpLocks noChangeShapeType="1"/>
                          <a:stCxn id="44" idx="3"/>
                          <a:endCxn id="48" idx="1"/>
                        </wps:cNvCnPr>
                        <wps:spPr bwMode="auto">
                          <a:xfrm>
                            <a:off x="902110" y="1217777"/>
                            <a:ext cx="554667" cy="115517"/>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50" name="Elbow Connector 12293"/>
                        <wps:cNvCnPr>
                          <a:cxnSpLocks noChangeShapeType="1"/>
                          <a:stCxn id="46" idx="3"/>
                          <a:endCxn id="48" idx="1"/>
                        </wps:cNvCnPr>
                        <wps:spPr bwMode="auto">
                          <a:xfrm flipV="1">
                            <a:off x="902110" y="1333294"/>
                            <a:ext cx="554667" cy="446565"/>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51" name="Elbow Connector 12294"/>
                        <wps:cNvCnPr>
                          <a:cxnSpLocks noChangeShapeType="1"/>
                          <a:stCxn id="47" idx="3"/>
                          <a:endCxn id="48" idx="1"/>
                        </wps:cNvCnPr>
                        <wps:spPr bwMode="auto">
                          <a:xfrm flipV="1">
                            <a:off x="901910" y="1333294"/>
                            <a:ext cx="554867" cy="1063154"/>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52" name="Elbow Connector 12295"/>
                        <wps:cNvCnPr>
                          <a:cxnSpLocks noChangeShapeType="1"/>
                          <a:stCxn id="45" idx="3"/>
                          <a:endCxn id="53" idx="1"/>
                        </wps:cNvCnPr>
                        <wps:spPr bwMode="auto">
                          <a:xfrm flipV="1">
                            <a:off x="915711" y="2202520"/>
                            <a:ext cx="1529186" cy="924134"/>
                          </a:xfrm>
                          <a:prstGeom prst="bentConnector3">
                            <a:avLst>
                              <a:gd name="adj1" fmla="val 12954"/>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53" name="Rectangle 12296"/>
                        <wps:cNvSpPr>
                          <a:spLocks noChangeArrowheads="1"/>
                        </wps:cNvSpPr>
                        <wps:spPr bwMode="auto">
                          <a:xfrm>
                            <a:off x="2444897" y="1931080"/>
                            <a:ext cx="736689" cy="5429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7F1593CF" w14:textId="77777777" w:rsidR="00284E4E" w:rsidRDefault="00284E4E" w:rsidP="00586542">
                              <w:pPr>
                                <w:pStyle w:val="NormalWeb"/>
                                <w:jc w:val="center"/>
                              </w:pPr>
                              <w:r>
                                <w:rPr>
                                  <w:sz w:val="20"/>
                                  <w:szCs w:val="20"/>
                                </w:rPr>
                                <w:t>Write to optical Disc</w:t>
                              </w:r>
                            </w:p>
                          </w:txbxContent>
                        </wps:txbx>
                        <wps:bodyPr rot="0" vert="horz" wrap="square" lIns="91440" tIns="45720" rIns="91440" bIns="45720" anchor="ctr" anchorCtr="0" upright="1">
                          <a:noAutofit/>
                        </wps:bodyPr>
                      </wps:wsp>
                      <wps:wsp>
                        <wps:cNvPr id="54" name="Rectangle 12297"/>
                        <wps:cNvSpPr>
                          <a:spLocks noChangeArrowheads="1"/>
                        </wps:cNvSpPr>
                        <wps:spPr bwMode="auto">
                          <a:xfrm>
                            <a:off x="1597394" y="1217777"/>
                            <a:ext cx="741390" cy="4160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66F8EA06" w14:textId="77777777" w:rsidR="00284E4E" w:rsidRDefault="00284E4E" w:rsidP="00586542">
                              <w:pPr>
                                <w:pStyle w:val="NormalWeb"/>
                                <w:spacing w:after="120" w:line="276" w:lineRule="auto"/>
                                <w:jc w:val="center"/>
                                <w:rPr>
                                  <w:sz w:val="16"/>
                                  <w:szCs w:val="16"/>
                                </w:rPr>
                              </w:pPr>
                              <w:r>
                                <w:rPr>
                                  <w:sz w:val="16"/>
                                  <w:szCs w:val="16"/>
                                </w:rPr>
                                <w:t>Signal Conditioning</w:t>
                              </w:r>
                            </w:p>
                          </w:txbxContent>
                        </wps:txbx>
                        <wps:bodyPr rot="0" vert="horz" wrap="square" lIns="91440" tIns="45720" rIns="91440" bIns="45720" anchor="ctr" anchorCtr="0" upright="1">
                          <a:noAutofit/>
                        </wps:bodyPr>
                      </wps:wsp>
                      <wps:wsp>
                        <wps:cNvPr id="55" name="Rectangle 12298"/>
                        <wps:cNvSpPr>
                          <a:spLocks noChangeArrowheads="1"/>
                        </wps:cNvSpPr>
                        <wps:spPr bwMode="auto">
                          <a:xfrm>
                            <a:off x="2450498" y="1217777"/>
                            <a:ext cx="714087" cy="4160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2F507962" w14:textId="77777777" w:rsidR="00284E4E" w:rsidRDefault="00284E4E" w:rsidP="00586542">
                              <w:pPr>
                                <w:pStyle w:val="NormalWeb"/>
                                <w:spacing w:after="120" w:line="276" w:lineRule="auto"/>
                                <w:jc w:val="center"/>
                              </w:pPr>
                              <w:r>
                                <w:rPr>
                                  <w:sz w:val="16"/>
                                  <w:szCs w:val="16"/>
                                </w:rPr>
                                <w:t>Unit Conversion</w:t>
                              </w:r>
                            </w:p>
                          </w:txbxContent>
                        </wps:txbx>
                        <wps:bodyPr rot="0" vert="horz" wrap="square" lIns="91440" tIns="45720" rIns="91440" bIns="45720" anchor="ctr" anchorCtr="0" upright="1">
                          <a:noAutofit/>
                        </wps:bodyPr>
                      </wps:wsp>
                      <wps:wsp>
                        <wps:cNvPr id="56" name="Rectangle 12300"/>
                        <wps:cNvSpPr>
                          <a:spLocks noChangeArrowheads="1"/>
                        </wps:cNvSpPr>
                        <wps:spPr bwMode="auto">
                          <a:xfrm>
                            <a:off x="3342306" y="1217777"/>
                            <a:ext cx="675482" cy="4160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60B389D3" w14:textId="77777777" w:rsidR="00284E4E" w:rsidRDefault="00284E4E" w:rsidP="00586542">
                              <w:pPr>
                                <w:pStyle w:val="NormalWeb"/>
                                <w:spacing w:after="120" w:line="276" w:lineRule="auto"/>
                                <w:jc w:val="center"/>
                              </w:pPr>
                              <w:r>
                                <w:rPr>
                                  <w:sz w:val="16"/>
                                  <w:szCs w:val="16"/>
                                </w:rPr>
                                <w:t>Data Formatting</w:t>
                              </w:r>
                            </w:p>
                          </w:txbxContent>
                        </wps:txbx>
                        <wps:bodyPr rot="0" vert="horz" wrap="square" lIns="91440" tIns="45720" rIns="91440" bIns="45720" anchor="ctr" anchorCtr="0" upright="1">
                          <a:noAutofit/>
                        </wps:bodyPr>
                      </wps:wsp>
                      <wps:wsp>
                        <wps:cNvPr id="57" name="Elbow Connector 12301"/>
                        <wps:cNvCnPr>
                          <a:cxnSpLocks noChangeShapeType="1"/>
                          <a:stCxn id="48" idx="2"/>
                          <a:endCxn id="53" idx="0"/>
                        </wps:cNvCnPr>
                        <wps:spPr bwMode="auto">
                          <a:xfrm rot="16200000" flipH="1">
                            <a:off x="2731030" y="1848868"/>
                            <a:ext cx="159723" cy="4701"/>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15" name="Rectangle 12302"/>
                        <wps:cNvSpPr>
                          <a:spLocks noChangeArrowheads="1"/>
                        </wps:cNvSpPr>
                        <wps:spPr bwMode="auto">
                          <a:xfrm>
                            <a:off x="4760678" y="1063354"/>
                            <a:ext cx="761793" cy="5430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477476F1" w14:textId="77777777" w:rsidR="00284E4E" w:rsidRDefault="00284E4E" w:rsidP="00586542">
                              <w:pPr>
                                <w:pStyle w:val="NormalWeb"/>
                                <w:jc w:val="center"/>
                              </w:pPr>
                              <w:r>
                                <w:rPr>
                                  <w:sz w:val="20"/>
                                  <w:szCs w:val="20"/>
                                </w:rPr>
                                <w:t>DAS Real Time Data Display</w:t>
                              </w:r>
                            </w:p>
                          </w:txbxContent>
                        </wps:txbx>
                        <wps:bodyPr rot="0" vert="horz" wrap="square" lIns="91440" tIns="45720" rIns="91440" bIns="45720" anchor="ctr" anchorCtr="0" upright="1">
                          <a:noAutofit/>
                        </wps:bodyPr>
                      </wps:wsp>
                      <wps:wsp>
                        <wps:cNvPr id="16" name="Elbow Connector 12303"/>
                        <wps:cNvCnPr>
                          <a:cxnSpLocks noChangeShapeType="1"/>
                          <a:stCxn id="48" idx="3"/>
                        </wps:cNvCnPr>
                        <wps:spPr bwMode="auto">
                          <a:xfrm>
                            <a:off x="4160305" y="1333294"/>
                            <a:ext cx="600373" cy="1600"/>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17" name="Rectangle 12304"/>
                        <wps:cNvSpPr>
                          <a:spLocks noChangeArrowheads="1"/>
                        </wps:cNvSpPr>
                        <wps:spPr bwMode="auto">
                          <a:xfrm>
                            <a:off x="1218648" y="2796906"/>
                            <a:ext cx="2488602" cy="96614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5F2CB9DD" w14:textId="77777777" w:rsidR="00284E4E" w:rsidRDefault="00284E4E" w:rsidP="00586542">
                              <w:pPr>
                                <w:pStyle w:val="NormalWeb"/>
                                <w:jc w:val="center"/>
                                <w:rPr>
                                  <w:sz w:val="20"/>
                                  <w:szCs w:val="20"/>
                                </w:rPr>
                              </w:pPr>
                              <w:r>
                                <w:rPr>
                                  <w:sz w:val="20"/>
                                  <w:szCs w:val="20"/>
                                </w:rPr>
                                <w:t>Test-by-Test Data Analysis</w:t>
                              </w:r>
                            </w:p>
                            <w:p w14:paraId="51E32D93" w14:textId="77777777" w:rsidR="00284E4E" w:rsidRDefault="00284E4E" w:rsidP="00586542">
                              <w:pPr>
                                <w:pStyle w:val="NormalWeb"/>
                                <w:jc w:val="center"/>
                                <w:rPr>
                                  <w:sz w:val="20"/>
                                  <w:szCs w:val="20"/>
                                </w:rPr>
                              </w:pPr>
                            </w:p>
                            <w:p w14:paraId="13583586" w14:textId="77777777" w:rsidR="00284E4E" w:rsidRDefault="00284E4E" w:rsidP="00586542">
                              <w:pPr>
                                <w:pStyle w:val="NormalWeb"/>
                                <w:jc w:val="center"/>
                                <w:rPr>
                                  <w:sz w:val="20"/>
                                  <w:szCs w:val="20"/>
                                </w:rPr>
                              </w:pPr>
                            </w:p>
                            <w:p w14:paraId="3A0A1658" w14:textId="77777777" w:rsidR="00284E4E" w:rsidRDefault="00284E4E" w:rsidP="00586542">
                              <w:pPr>
                                <w:pStyle w:val="NormalWeb"/>
                                <w:jc w:val="center"/>
                                <w:rPr>
                                  <w:sz w:val="20"/>
                                  <w:szCs w:val="20"/>
                                </w:rPr>
                              </w:pPr>
                            </w:p>
                            <w:p w14:paraId="3007FE71" w14:textId="77777777" w:rsidR="00284E4E" w:rsidRDefault="00284E4E" w:rsidP="00586542">
                              <w:pPr>
                                <w:pStyle w:val="NormalWeb"/>
                                <w:jc w:val="center"/>
                              </w:pPr>
                            </w:p>
                          </w:txbxContent>
                        </wps:txbx>
                        <wps:bodyPr rot="0" vert="horz" wrap="square" lIns="91440" tIns="45720" rIns="91440" bIns="45720" anchor="ctr" anchorCtr="0" upright="1">
                          <a:noAutofit/>
                        </wps:bodyPr>
                      </wps:wsp>
                      <wps:wsp>
                        <wps:cNvPr id="61" name="Elbow Connector 12305"/>
                        <wps:cNvCnPr>
                          <a:cxnSpLocks noChangeShapeType="1"/>
                          <a:stCxn id="53" idx="2"/>
                        </wps:cNvCnPr>
                        <wps:spPr bwMode="auto">
                          <a:xfrm rot="5400000">
                            <a:off x="2476697" y="2460261"/>
                            <a:ext cx="322847" cy="350343"/>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62" name="Rectangle 12306"/>
                        <wps:cNvSpPr>
                          <a:spLocks noChangeArrowheads="1"/>
                        </wps:cNvSpPr>
                        <wps:spPr bwMode="auto">
                          <a:xfrm>
                            <a:off x="1280756" y="3126654"/>
                            <a:ext cx="952316" cy="54768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7FF5CD11" w14:textId="77777777" w:rsidR="00284E4E" w:rsidRDefault="00284E4E" w:rsidP="00586542">
                              <w:pPr>
                                <w:pStyle w:val="NormalWeb"/>
                                <w:spacing w:after="120" w:line="276" w:lineRule="auto"/>
                                <w:jc w:val="center"/>
                              </w:pPr>
                              <w:proofErr w:type="gramStart"/>
                              <w:r>
                                <w:rPr>
                                  <w:sz w:val="16"/>
                                  <w:szCs w:val="16"/>
                                </w:rPr>
                                <w:t>Signal  Conditioning</w:t>
                              </w:r>
                              <w:proofErr w:type="gramEnd"/>
                              <w:r>
                                <w:rPr>
                                  <w:sz w:val="16"/>
                                  <w:szCs w:val="16"/>
                                </w:rPr>
                                <w:t xml:space="preserve"> and Unit Conversion</w:t>
                              </w:r>
                            </w:p>
                          </w:txbxContent>
                        </wps:txbx>
                        <wps:bodyPr rot="0" vert="horz" wrap="square" lIns="91440" tIns="45720" rIns="91440" bIns="45720" anchor="ctr" anchorCtr="0" upright="1">
                          <a:noAutofit/>
                        </wps:bodyPr>
                      </wps:wsp>
                      <wps:wsp>
                        <wps:cNvPr id="63" name="Rectangle 12307"/>
                        <wps:cNvSpPr>
                          <a:spLocks noChangeArrowheads="1"/>
                        </wps:cNvSpPr>
                        <wps:spPr bwMode="auto">
                          <a:xfrm>
                            <a:off x="2289878" y="3189363"/>
                            <a:ext cx="652679" cy="4159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1EDDCEA6" w14:textId="77777777" w:rsidR="00284E4E" w:rsidRDefault="00284E4E" w:rsidP="00586542">
                              <w:pPr>
                                <w:pStyle w:val="NormalWeb"/>
                                <w:spacing w:after="120" w:line="276" w:lineRule="auto"/>
                                <w:jc w:val="center"/>
                              </w:pPr>
                              <w:r>
                                <w:rPr>
                                  <w:sz w:val="16"/>
                                  <w:szCs w:val="16"/>
                                </w:rPr>
                                <w:t>Initial QA checks</w:t>
                              </w:r>
                            </w:p>
                          </w:txbxContent>
                        </wps:txbx>
                        <wps:bodyPr rot="0" vert="horz" wrap="square" lIns="91440" tIns="45720" rIns="91440" bIns="45720" anchor="ctr" anchorCtr="0" upright="1">
                          <a:noAutofit/>
                        </wps:bodyPr>
                      </wps:wsp>
                      <wps:wsp>
                        <wps:cNvPr id="64" name="Rectangle 12308"/>
                        <wps:cNvSpPr>
                          <a:spLocks noChangeArrowheads="1"/>
                        </wps:cNvSpPr>
                        <wps:spPr bwMode="auto">
                          <a:xfrm>
                            <a:off x="2995664" y="3191963"/>
                            <a:ext cx="652179" cy="4159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3AA3920B" w14:textId="77777777" w:rsidR="00284E4E" w:rsidRDefault="00284E4E" w:rsidP="00586542">
                              <w:pPr>
                                <w:pStyle w:val="NormalWeb"/>
                                <w:spacing w:after="120" w:line="276" w:lineRule="auto"/>
                                <w:jc w:val="center"/>
                              </w:pPr>
                              <w:r>
                                <w:rPr>
                                  <w:sz w:val="16"/>
                                  <w:szCs w:val="16"/>
                                </w:rPr>
                                <w:t>Initial Processing</w:t>
                              </w:r>
                            </w:p>
                          </w:txbxContent>
                        </wps:txbx>
                        <wps:bodyPr rot="0" vert="horz" wrap="square" lIns="91440" tIns="45720" rIns="91440" bIns="45720" anchor="ctr" anchorCtr="0" upright="1">
                          <a:noAutofit/>
                        </wps:bodyPr>
                      </wps:wsp>
                      <wps:wsp>
                        <wps:cNvPr id="65" name="Rectangle 12309"/>
                        <wps:cNvSpPr>
                          <a:spLocks noChangeArrowheads="1"/>
                        </wps:cNvSpPr>
                        <wps:spPr bwMode="auto">
                          <a:xfrm>
                            <a:off x="4143103" y="3130854"/>
                            <a:ext cx="678782" cy="4160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52E9F83F" w14:textId="77777777" w:rsidR="00284E4E" w:rsidRDefault="00284E4E" w:rsidP="00586542">
                              <w:pPr>
                                <w:pStyle w:val="NormalWeb"/>
                                <w:spacing w:after="120" w:line="276" w:lineRule="auto"/>
                                <w:jc w:val="center"/>
                              </w:pPr>
                              <w:r>
                                <w:rPr>
                                  <w:sz w:val="16"/>
                                  <w:szCs w:val="16"/>
                                </w:rPr>
                                <w:t>Secondary QA checks</w:t>
                              </w:r>
                            </w:p>
                          </w:txbxContent>
                        </wps:txbx>
                        <wps:bodyPr rot="0" vert="horz" wrap="square" lIns="91440" tIns="45720" rIns="91440" bIns="45720" anchor="ctr" anchorCtr="0" upright="1">
                          <a:noAutofit/>
                        </wps:bodyPr>
                      </wps:wsp>
                      <wps:wsp>
                        <wps:cNvPr id="66" name="Rectangle 12310"/>
                        <wps:cNvSpPr>
                          <a:spLocks noChangeArrowheads="1"/>
                        </wps:cNvSpPr>
                        <wps:spPr bwMode="auto">
                          <a:xfrm>
                            <a:off x="4630362" y="3958275"/>
                            <a:ext cx="570669" cy="5429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22424621" w14:textId="77777777" w:rsidR="00284E4E" w:rsidRDefault="00284E4E" w:rsidP="00586542">
                              <w:pPr>
                                <w:pStyle w:val="NormalWeb"/>
                              </w:pPr>
                              <w:r>
                                <w:rPr>
                                  <w:sz w:val="20"/>
                                  <w:szCs w:val="20"/>
                                </w:rPr>
                                <w:t>Test Report</w:t>
                              </w:r>
                            </w:p>
                          </w:txbxContent>
                        </wps:txbx>
                        <wps:bodyPr rot="0" vert="horz" wrap="square" lIns="91440" tIns="45720" rIns="91440" bIns="45720" anchor="ctr" anchorCtr="0" upright="1">
                          <a:noAutofit/>
                        </wps:bodyPr>
                      </wps:wsp>
                      <wps:wsp>
                        <wps:cNvPr id="67" name="Elbow Connector 12311"/>
                        <wps:cNvCnPr>
                          <a:cxnSpLocks noChangeShapeType="1"/>
                          <a:endCxn id="42" idx="1"/>
                        </wps:cNvCnPr>
                        <wps:spPr bwMode="auto">
                          <a:xfrm flipV="1">
                            <a:off x="3707250" y="3265174"/>
                            <a:ext cx="314738" cy="14802"/>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68" name="Rectangle 12312"/>
                        <wps:cNvSpPr>
                          <a:spLocks noChangeArrowheads="1"/>
                        </wps:cNvSpPr>
                        <wps:spPr bwMode="auto">
                          <a:xfrm>
                            <a:off x="2385690" y="49907"/>
                            <a:ext cx="843602" cy="5423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1DA8434D" w14:textId="77777777" w:rsidR="00284E4E" w:rsidRDefault="00284E4E" w:rsidP="00586542">
                              <w:pPr>
                                <w:pStyle w:val="NormalWeb"/>
                                <w:jc w:val="center"/>
                              </w:pPr>
                              <w:r>
                                <w:rPr>
                                  <w:sz w:val="20"/>
                                  <w:szCs w:val="20"/>
                                </w:rPr>
                                <w:t>Contestant Controller</w:t>
                              </w:r>
                            </w:p>
                          </w:txbxContent>
                        </wps:txbx>
                        <wps:bodyPr rot="0" vert="horz" wrap="square" lIns="91440" tIns="45720" rIns="91440" bIns="45720" anchor="ctr" anchorCtr="0" upright="1">
                          <a:noAutofit/>
                        </wps:bodyPr>
                      </wps:wsp>
                      <wps:wsp>
                        <wps:cNvPr id="69" name="Elbow Connector 12313"/>
                        <wps:cNvCnPr>
                          <a:cxnSpLocks noChangeShapeType="1"/>
                          <a:stCxn id="48" idx="0"/>
                          <a:endCxn id="68" idx="2"/>
                        </wps:cNvCnPr>
                        <wps:spPr bwMode="auto">
                          <a:xfrm rot="16200000" flipV="1">
                            <a:off x="2656519" y="743208"/>
                            <a:ext cx="302944" cy="1100"/>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70" name="Rectangle 12314"/>
                        <wps:cNvSpPr>
                          <a:spLocks noChangeArrowheads="1"/>
                        </wps:cNvSpPr>
                        <wps:spPr bwMode="auto">
                          <a:xfrm>
                            <a:off x="4973804" y="3130854"/>
                            <a:ext cx="717587" cy="415360"/>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0C96458E" w14:textId="77777777" w:rsidR="00284E4E" w:rsidRDefault="00284E4E" w:rsidP="00586542">
                              <w:pPr>
                                <w:pStyle w:val="NormalWeb"/>
                                <w:spacing w:after="120" w:line="276" w:lineRule="auto"/>
                                <w:jc w:val="center"/>
                              </w:pPr>
                              <w:r>
                                <w:rPr>
                                  <w:sz w:val="16"/>
                                  <w:szCs w:val="16"/>
                                </w:rPr>
                                <w:t>Processing and analysis</w:t>
                              </w:r>
                            </w:p>
                          </w:txbxContent>
                        </wps:txbx>
                        <wps:bodyPr rot="0" vert="horz" wrap="square" lIns="91440" tIns="45720" rIns="91440" bIns="45720" anchor="ctr" anchorCtr="0" upright="1">
                          <a:noAutofit/>
                        </wps:bodyPr>
                      </wps:wsp>
                      <wps:wsp>
                        <wps:cNvPr id="71" name="Elbow Connector 12316"/>
                        <wps:cNvCnPr>
                          <a:cxnSpLocks noChangeShapeType="1"/>
                          <a:stCxn id="42" idx="2"/>
                          <a:endCxn id="66" idx="0"/>
                        </wps:cNvCnPr>
                        <wps:spPr bwMode="auto">
                          <a:xfrm rot="16200000" flipH="1">
                            <a:off x="4802581" y="3845058"/>
                            <a:ext cx="224433" cy="1900"/>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72" name="Rectangle 63"/>
                        <wps:cNvSpPr>
                          <a:spLocks noChangeArrowheads="1"/>
                        </wps:cNvSpPr>
                        <wps:spPr bwMode="auto">
                          <a:xfrm>
                            <a:off x="2077652" y="3958875"/>
                            <a:ext cx="761392" cy="542379"/>
                          </a:xfrm>
                          <a:prstGeom prst="rect">
                            <a:avLst/>
                          </a:prstGeom>
                          <a:solidFill>
                            <a:schemeClr val="lt1">
                              <a:lumMod val="100000"/>
                              <a:lumOff val="0"/>
                            </a:schemeClr>
                          </a:solidFill>
                          <a:ln w="15875">
                            <a:solidFill>
                              <a:schemeClr val="accent1">
                                <a:lumMod val="100000"/>
                                <a:lumOff val="0"/>
                              </a:schemeClr>
                            </a:solidFill>
                            <a:miter lim="800000"/>
                            <a:headEnd/>
                            <a:tailEnd/>
                          </a:ln>
                        </wps:spPr>
                        <wps:txbx>
                          <w:txbxContent>
                            <w:p w14:paraId="5031CC80" w14:textId="77777777" w:rsidR="00284E4E" w:rsidRDefault="00284E4E" w:rsidP="00586542">
                              <w:pPr>
                                <w:pStyle w:val="NormalWeb"/>
                                <w:jc w:val="center"/>
                              </w:pPr>
                              <w:r>
                                <w:rPr>
                                  <w:sz w:val="20"/>
                                  <w:szCs w:val="20"/>
                                </w:rPr>
                                <w:t>DA Test Data Display</w:t>
                              </w:r>
                            </w:p>
                          </w:txbxContent>
                        </wps:txbx>
                        <wps:bodyPr rot="0" vert="horz" wrap="square" lIns="91440" tIns="45720" rIns="91440" bIns="45720" anchor="ctr" anchorCtr="0" upright="1">
                          <a:noAutofit/>
                        </wps:bodyPr>
                      </wps:wsp>
                      <wps:wsp>
                        <wps:cNvPr id="73" name="Elbow Connector 64"/>
                        <wps:cNvCnPr>
                          <a:cxnSpLocks noChangeShapeType="1"/>
                          <a:endCxn id="72" idx="0"/>
                        </wps:cNvCnPr>
                        <wps:spPr bwMode="auto">
                          <a:xfrm rot="5400000">
                            <a:off x="2362685" y="3858660"/>
                            <a:ext cx="195828" cy="4601"/>
                          </a:xfrm>
                          <a:prstGeom prst="bentConnector3">
                            <a:avLst>
                              <a:gd name="adj1" fmla="val 50000"/>
                            </a:avLst>
                          </a:prstGeom>
                          <a:noFill/>
                          <a:ln w="6350">
                            <a:solidFill>
                              <a:schemeClr val="accent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74" o:spid="_x0000_s1026" editas="canvas" style="width:457.15pt;height:371.55pt;mso-position-horizontal-relative:char;mso-position-vertical-relative:line" coordsize="58058,47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58;height:47186;visibility:visible;mso-wrap-style:square">
                  <v:fill o:detectmouseclick="t"/>
                  <v:path o:connecttype="none"/>
                </v:shape>
                <v:rect id="Rectangle 62" o:spid="_x0000_s1028" style="position:absolute;left:40219;top:27965;width:17838;height:93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BLsYA&#10;AADbAAAADwAAAGRycy9kb3ducmV2LnhtbESPT2vCQBTE74LfYXmFXkQ3StU0dZXSEgj0IP7r+ZF9&#10;TVKzb0N2G9N++q4geBxm5jfMatObWnTUusqygukkAkGcW11xoeB4SMcxCOeRNdaWScEvOdish4MV&#10;JtpeeEfd3hciQNglqKD0vkmkdHlJBt3ENsTB+7KtQR9kW0jd4iXATS1nUbSQBisOCyU29FZSft7/&#10;GAXY6Tj+XP6963n+/TGqTulztp0q9fjQv76A8NT7e/jWzrSCpxlcv4Qf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oBLsYAAADbAAAADwAAAAAAAAAAAAAAAACYAgAAZHJz&#10;L2Rvd25yZXYueG1sUEsFBgAAAAAEAAQA9QAAAIsDAAAAAA==&#10;" fillcolor="white [3201]" strokecolor="#5b9bd5 [3204]" strokeweight="1.25pt">
                  <v:textbox>
                    <w:txbxContent>
                      <w:p w14:paraId="1B0F3D6A" w14:textId="77777777" w:rsidR="00284E4E" w:rsidRDefault="00284E4E" w:rsidP="00586542">
                        <w:pPr>
                          <w:pStyle w:val="NormalWeb"/>
                          <w:jc w:val="center"/>
                          <w:rPr>
                            <w:sz w:val="20"/>
                            <w:szCs w:val="20"/>
                          </w:rPr>
                        </w:pPr>
                        <w:r>
                          <w:rPr>
                            <w:sz w:val="20"/>
                            <w:szCs w:val="20"/>
                          </w:rPr>
                          <w:t>Post Test Analysis</w:t>
                        </w:r>
                      </w:p>
                      <w:p w14:paraId="32B3CBA6" w14:textId="77777777" w:rsidR="00284E4E" w:rsidRDefault="00284E4E" w:rsidP="00586542">
                        <w:pPr>
                          <w:pStyle w:val="NormalWeb"/>
                          <w:rPr>
                            <w:sz w:val="20"/>
                            <w:szCs w:val="20"/>
                          </w:rPr>
                        </w:pPr>
                      </w:p>
                      <w:p w14:paraId="3698655D" w14:textId="77777777" w:rsidR="00284E4E" w:rsidRDefault="00284E4E" w:rsidP="00586542">
                        <w:pPr>
                          <w:pStyle w:val="NormalWeb"/>
                          <w:rPr>
                            <w:sz w:val="20"/>
                            <w:szCs w:val="20"/>
                          </w:rPr>
                        </w:pPr>
                      </w:p>
                      <w:p w14:paraId="0F757442" w14:textId="77777777" w:rsidR="00284E4E" w:rsidRDefault="00284E4E" w:rsidP="00586542">
                        <w:pPr>
                          <w:pStyle w:val="NormalWeb"/>
                          <w:rPr>
                            <w:sz w:val="20"/>
                            <w:szCs w:val="20"/>
                          </w:rPr>
                        </w:pPr>
                      </w:p>
                      <w:p w14:paraId="27F9C8CB" w14:textId="77777777" w:rsidR="00284E4E" w:rsidRDefault="00284E4E" w:rsidP="00586542">
                        <w:pPr>
                          <w:pStyle w:val="NormalWeb"/>
                        </w:pPr>
                      </w:p>
                    </w:txbxContent>
                  </v:textbox>
                </v:rect>
                <v:rect id="Rectangle 25" o:spid="_x0000_s1029" style="position:absolute;left:2605;top:10096;width:6416;height:4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88wcYA&#10;AADbAAAADwAAAGRycy9kb3ducmV2LnhtbESPT2vCQBTE7wW/w/KEXopuLFZjzEZKiyB4KPXf+ZF9&#10;JtHs25DdxrSf3i0Uehxm5jdMuupNLTpqXWVZwWQcgSDOra64UHDYr0cxCOeRNdaWScE3OVhlg4cU&#10;E21v/EndzhciQNglqKD0vkmkdHlJBt3YNsTBO9vWoA+yLaRu8RbgppbPUTSTBisOCyU29FZSft19&#10;GQXY6Tg+zX/e9Ut+2T5Vx/Vi8zFR6nHYvy5BeOr9f/ivvdEKplP4/RJ+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88wcYAAADbAAAADwAAAAAAAAAAAAAAAACYAgAAZHJz&#10;L2Rvd25yZXYueG1sUEsFBgAAAAAEAAQA9QAAAIsDAAAAAA==&#10;" fillcolor="white [3201]" strokecolor="#5b9bd5 [3204]" strokeweight="1.25pt">
                  <v:textbox>
                    <w:txbxContent>
                      <w:p w14:paraId="64CEFF7D" w14:textId="77777777" w:rsidR="00284E4E" w:rsidRDefault="00284E4E" w:rsidP="00586542">
                        <w:pPr>
                          <w:spacing w:after="120" w:line="240" w:lineRule="auto"/>
                          <w:jc w:val="center"/>
                          <w:rPr>
                            <w:sz w:val="20"/>
                            <w:szCs w:val="20"/>
                          </w:rPr>
                        </w:pPr>
                        <w:r>
                          <w:rPr>
                            <w:sz w:val="20"/>
                            <w:szCs w:val="20"/>
                          </w:rPr>
                          <w:t>Wave Sensors</w:t>
                        </w:r>
                      </w:p>
                    </w:txbxContent>
                  </v:textbox>
                </v:rect>
                <v:rect id="Rectangle 31" o:spid="_x0000_s1030" style="position:absolute;left:1788;top:28549;width:7369;height:5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ZWsYA&#10;AADbAAAADwAAAGRycy9kb3ducmV2LnhtbESPS2vDMBCE74X8B7GFXkoip+ThupZDSAkEcgh59bxY&#10;W9uNtTKW6jj99VWg0OMwM98w6aI3teiodZVlBeNRBII4t7riQsHpuB7GIJxH1lhbJgU3crDIBg8p&#10;JtpeeU/dwRciQNglqKD0vkmkdHlJBt3INsTB+7StQR9kW0jd4jXATS1fomgmDVYcFkpsaFVSfjl8&#10;GwXY6Tj+mP+862n+tX2uzuvXzW6s1NNjv3wD4an3/+G/9kYrmEzh/iX8AJ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OZWsYAAADbAAAADwAAAAAAAAAAAAAAAACYAgAAZHJz&#10;L2Rvd25yZXYueG1sUEsFBgAAAAAEAAQA9QAAAIsDAAAAAA==&#10;" fillcolor="white [3201]" strokecolor="#5b9bd5 [3204]" strokeweight="1.25pt">
                  <v:textbox>
                    <w:txbxContent>
                      <w:p w14:paraId="61F7C415" w14:textId="77777777" w:rsidR="00284E4E" w:rsidRDefault="00284E4E" w:rsidP="00586542">
                        <w:pPr>
                          <w:pStyle w:val="NormalWeb"/>
                          <w:jc w:val="center"/>
                        </w:pPr>
                        <w:r>
                          <w:rPr>
                            <w:sz w:val="20"/>
                            <w:szCs w:val="20"/>
                          </w:rPr>
                          <w:t>Motion Tracking System</w:t>
                        </w:r>
                      </w:p>
                    </w:txbxContent>
                  </v:textbox>
                </v:rect>
                <v:rect id="Rectangle 12288" o:spid="_x0000_s1031" style="position:absolute;left:1608;top:15719;width:7413;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LcYA&#10;AADbAAAADwAAAGRycy9kb3ducmV2LnhtbESPT2vCQBTE7wW/w/IEL0U3SqsxZiOlRRB6KP49P7LP&#10;JJp9G7LbmPbTdwuFHoeZ+Q2TrntTi45aV1lWMJ1EIIhzqysuFBwPm3EMwnlkjbVlUvBFDtbZ4CHF&#10;RNs776jb+0IECLsEFZTeN4mULi/JoJvYhjh4F9sa9EG2hdQt3gPc1HIWRXNpsOKwUGJDryXlt/2n&#10;UYCdjuPz4vtNP+fX98fqtFluP6ZKjYb9ywqEp97/h//aW63gaQ6/X8IP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HLcYAAADbAAAADwAAAAAAAAAAAAAAAACYAgAAZHJz&#10;L2Rvd25yZXYueG1sUEsFBgAAAAAEAAQA9QAAAIsDAAAAAA==&#10;" fillcolor="white [3201]" strokecolor="#5b9bd5 [3204]" strokeweight="1.25pt">
                  <v:textbox>
                    <w:txbxContent>
                      <w:p w14:paraId="633911F0" w14:textId="77777777" w:rsidR="00284E4E" w:rsidRDefault="00284E4E" w:rsidP="00586542">
                        <w:pPr>
                          <w:pStyle w:val="NormalWeb"/>
                          <w:spacing w:after="120" w:line="276" w:lineRule="auto"/>
                          <w:jc w:val="center"/>
                        </w:pPr>
                        <w:r>
                          <w:rPr>
                            <w:sz w:val="20"/>
                            <w:szCs w:val="20"/>
                          </w:rPr>
                          <w:t>Mooring Loads Sensors</w:t>
                        </w:r>
                      </w:p>
                    </w:txbxContent>
                  </v:textbox>
                </v:rect>
                <v:rect id="Rectangle 12289" o:spid="_x0000_s1032" style="position:absolute;left:1608;top:21042;width:7411;height:5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2itsYA&#10;AADbAAAADwAAAGRycy9kb3ducmV2LnhtbESPQWvCQBSE7wX/w/KEXkrdKFVjdBWxBAI9iNr2/Mg+&#10;k2j2bchuY9pf3xUKPQ4z8w2z2vSmFh21rrKsYDyKQBDnVldcKHg/pc8xCOeRNdaWScE3OdisBw8r&#10;TLS98YG6oy9EgLBLUEHpfZNI6fKSDLqRbYiDd7atQR9kW0jd4i3ATS0nUTSTBisOCyU2tCspvx6/&#10;jALsdBx/zn9e9TS/vD1VH+ki24+Vehz22yUIT73/D/+1M63gZQ73L+E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2itsYAAADbAAAADwAAAAAAAAAAAAAAAACYAgAAZHJz&#10;L2Rvd25yZXYueG1sUEsFBgAAAAAEAAQA9QAAAIsDAAAAAA==&#10;" fillcolor="white [3201]" strokecolor="#5b9bd5 [3204]" strokeweight="1.25pt">
                  <v:textbox>
                    <w:txbxContent>
                      <w:p w14:paraId="737BA097" w14:textId="77777777" w:rsidR="00284E4E" w:rsidRDefault="00284E4E" w:rsidP="00586542">
                        <w:pPr>
                          <w:pStyle w:val="NormalWeb"/>
                          <w:spacing w:after="120" w:line="276" w:lineRule="auto"/>
                          <w:jc w:val="center"/>
                        </w:pPr>
                        <w:r>
                          <w:rPr>
                            <w:sz w:val="20"/>
                            <w:szCs w:val="20"/>
                          </w:rPr>
                          <w:t>WEC PTO Sensors</w:t>
                        </w:r>
                      </w:p>
                    </w:txbxContent>
                  </v:textbox>
                </v:rect>
                <v:rect id="Rectangle 12291" o:spid="_x0000_s1033" style="position:absolute;left:14567;top:8952;width:27036;height:8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I2xMMA&#10;AADbAAAADwAAAGRycy9kb3ducmV2LnhtbERPTWvCQBC9F/oflin0Is3GojaNWaVUBMFDadSeh+yY&#10;pM3Ohuwao7/ePQg9Pt53thxMI3rqXG1ZwTiKQRAXVtdcKtjv1i8JCOeRNTaWScGFHCwXjw8Zptqe&#10;+Zv63JcihLBLUUHlfZtK6YqKDLrItsSBO9rOoA+wK6Xu8BzCTSNf43gmDdYcGips6bOi4i8/GQXY&#10;6yT5ebuu9LT43Y7qw/p98zVW6vlp+JiD8DT4f/HdvdEKJmFs+BJ+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I2xMMAAADbAAAADwAAAAAAAAAAAAAAAACYAgAAZHJzL2Rv&#10;d25yZXYueG1sUEsFBgAAAAAEAAQA9QAAAIgDAAAAAA==&#10;" fillcolor="white [3201]" strokecolor="#5b9bd5 [3204]" strokeweight="1.25pt">
                  <v:textbox>
                    <w:txbxContent>
                      <w:p w14:paraId="11FA6F7E" w14:textId="77777777" w:rsidR="00284E4E" w:rsidRDefault="00284E4E" w:rsidP="00586542">
                        <w:pPr>
                          <w:pStyle w:val="NormalWeb"/>
                          <w:jc w:val="center"/>
                          <w:rPr>
                            <w:sz w:val="20"/>
                            <w:szCs w:val="20"/>
                          </w:rPr>
                        </w:pPr>
                        <w:r>
                          <w:rPr>
                            <w:sz w:val="20"/>
                            <w:szCs w:val="20"/>
                          </w:rPr>
                          <w:t>Carderock DAS</w:t>
                        </w:r>
                      </w:p>
                      <w:p w14:paraId="4F93F19D" w14:textId="77777777" w:rsidR="00284E4E" w:rsidRDefault="00284E4E" w:rsidP="00586542">
                        <w:pPr>
                          <w:pStyle w:val="NormalWeb"/>
                          <w:jc w:val="center"/>
                          <w:rPr>
                            <w:sz w:val="20"/>
                            <w:szCs w:val="20"/>
                          </w:rPr>
                        </w:pPr>
                      </w:p>
                      <w:p w14:paraId="79A900C1" w14:textId="77777777" w:rsidR="00284E4E" w:rsidRDefault="00284E4E" w:rsidP="00586542">
                        <w:pPr>
                          <w:pStyle w:val="NormalWeb"/>
                          <w:jc w:val="center"/>
                          <w:rPr>
                            <w:sz w:val="20"/>
                            <w:szCs w:val="20"/>
                          </w:rPr>
                        </w:pPr>
                      </w:p>
                      <w:p w14:paraId="638EDB74" w14:textId="77777777" w:rsidR="00284E4E" w:rsidRDefault="00284E4E" w:rsidP="00586542">
                        <w:pPr>
                          <w:pStyle w:val="NormalWeb"/>
                          <w:jc w:val="cente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292" o:spid="_x0000_s1034" type="#_x0000_t34" style="position:absolute;left:9021;top:12177;width:5546;height:115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VxF8UAAADbAAAADwAAAGRycy9kb3ducmV2LnhtbESP0WrCQBRE3wX/YblC3+pGLbGmriKF&#10;lhZ8MLEfcM1es6HZuyG7jbFf3xUKPg4zc4ZZbwfbiJ46XztWMJsmIIhLp2uuFHwd3x6fQfiArLFx&#10;TAqu5GG7GY/WmGl34Zz6IlQiQthnqMCE0GZS+tKQRT91LXH0zq6zGKLsKqk7vES4beQ8SVJpsea4&#10;YLClV0Pld/FjFeS/+8XydDXvebmYHdPPwzll0yv1MBl2LyACDeEe/m9/aAVPK7h9iT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VxF8UAAADbAAAADwAAAAAAAAAA&#10;AAAAAAChAgAAZHJzL2Rvd25yZXYueG1sUEsFBgAAAAAEAAQA+QAAAJMDAAAAAA==&#10;" strokecolor="#5b9bd5 [3204]" strokeweight=".5pt">
                  <v:stroke endarrow="open"/>
                </v:shape>
                <v:shape id="Elbow Connector 12293" o:spid="_x0000_s1035" type="#_x0000_t34" style="position:absolute;left:9021;top:13332;width:5546;height:4466;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PPE7sAAADbAAAADwAAAGRycy9kb3ducmV2LnhtbERPzQ7BQBC+S7zDZiRubElIlSUlEeJG&#10;PcDojrbRnW26i3p7e5A4fvn+V5vO1OJFrassK5iMIxDEudUVFwqu2X4Ug3AeWWNtmRR8yMFm3e+t&#10;MNH2zWd6XXwhQgi7BBWU3jeJlC4vyaAb24Y4cHfbGvQBtoXULb5DuKnlNIrm0mDFoaHEhnYl5Y/L&#10;0yjoDllRZ7HZ0ulozWOR3s5xelNqOOjSJQhPnf+Lf+6jVjAL6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fg88TuwAAANsAAAAPAAAAAAAAAAAAAAAAAKECAABk&#10;cnMvZG93bnJldi54bWxQSwUGAAAAAAQABAD5AAAAiQMAAAAA&#10;" strokecolor="#5b9bd5 [3204]" strokeweight=".5pt">
                  <v:stroke endarrow="open"/>
                </v:shape>
                <v:shape id="Elbow Connector 12294" o:spid="_x0000_s1036" type="#_x0000_t34" style="position:absolute;left:9019;top:13332;width:5548;height:1063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9qiMEAAADbAAAADwAAAGRycy9kb3ducmV2LnhtbESP0YrCMBRE34X9h3AXfLOpglKrqXQF&#10;UXzT+gHX5m5b2tyUJmr9+83Cwj4OM3OG2e5G04knDa6xrGAexSCIS6sbrhTcisMsAeE8ssbOMil4&#10;k4Nd9jHZYqrtiy/0vPpKBAi7FBXU3veplK6syaCLbE8cvG87GPRBDpXUA74C3HRyEccrabDhsFBj&#10;T/uayvb6MArGY1F1RWK+6Hyypl3n90uS35Wafo75BoSn0f+H/9onrWA5h98v4QfI7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z2qIwQAAANsAAAAPAAAAAAAAAAAAAAAA&#10;AKECAABkcnMvZG93bnJldi54bWxQSwUGAAAAAAQABAD5AAAAjwMAAAAA&#10;" strokecolor="#5b9bd5 [3204]" strokeweight=".5pt">
                  <v:stroke endarrow="open"/>
                </v:shape>
                <v:shape id="Elbow Connector 12295" o:spid="_x0000_s1037" type="#_x0000_t34" style="position:absolute;left:9157;top:22025;width:15291;height:924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6aDcMAAADbAAAADwAAAGRycy9kb3ducmV2LnhtbESPQYvCMBSE74L/ITxhb5oqKtI1iisI&#10;HvbSWlm8PZpnW0xeSpPV7r/fCILHYWa+Ydbb3hpxp843jhVMJwkI4tLphisFxekwXoHwAVmjcUwK&#10;/sjDdjMcrDHV7sEZ3fNQiQhhn6KCOoQ2ldKXNVn0E9cSR+/qOoshyq6SusNHhFsjZ0mylBYbjgs1&#10;trSvqbzlv1ZBVkyvWf6zby7fONeXr9t5NzdGqY9Rv/sEEagP7/CrfdQKFjN4fok/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emg3DAAAA2wAAAA8AAAAAAAAAAAAA&#10;AAAAoQIAAGRycy9kb3ducmV2LnhtbFBLBQYAAAAABAAEAPkAAACRAwAAAAA=&#10;" adj="2798" strokecolor="#5b9bd5 [3204]" strokeweight=".5pt">
                  <v:stroke endarrow="open"/>
                </v:shape>
                <v:rect id="Rectangle 12296" o:spid="_x0000_s1038" style="position:absolute;left:24448;top:19310;width:7367;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yaMYA&#10;AADbAAAADwAAAGRycy9kb3ducmV2LnhtbESPT2vCQBTE7wW/w/IKvRTdWFHTNBsRiyB4EP/1/Mi+&#10;JqnZtyG7jbGfvisUehxm5jdMuuhNLTpqXWVZwXgUgSDOra64UHA6rocxCOeRNdaWScGNHCyywUOK&#10;ibZX3lN38IUIEHYJKii9bxIpXV6SQTeyDXHwPm1r0AfZFlK3eA1wU8uXKJpJgxWHhRIbWpWUXw7f&#10;RgF2Oo4/5j/vepp/bZ+r8/p1sxsr9fTYL99AeOr9f/ivvdEKphO4fwk/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yaMYAAADbAAAADwAAAAAAAAAAAAAAAACYAgAAZHJz&#10;L2Rvd25yZXYueG1sUEsFBgAAAAAEAAQA9QAAAIsDAAAAAA==&#10;" fillcolor="white [3201]" strokecolor="#5b9bd5 [3204]" strokeweight="1.25pt">
                  <v:textbox>
                    <w:txbxContent>
                      <w:p w14:paraId="7F1593CF" w14:textId="77777777" w:rsidR="00284E4E" w:rsidRDefault="00284E4E" w:rsidP="00586542">
                        <w:pPr>
                          <w:pStyle w:val="NormalWeb"/>
                          <w:jc w:val="center"/>
                        </w:pPr>
                        <w:r>
                          <w:rPr>
                            <w:sz w:val="20"/>
                            <w:szCs w:val="20"/>
                          </w:rPr>
                          <w:t>Write to optical Disc</w:t>
                        </w:r>
                      </w:p>
                    </w:txbxContent>
                  </v:textbox>
                </v:rect>
                <v:rect id="Rectangle 12297" o:spid="_x0000_s1039" style="position:absolute;left:15973;top:12177;width:7414;height:4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qHMYA&#10;AADbAAAADwAAAGRycy9kb3ducmV2LnhtbESPS2vDMBCE74X8B7GFXkoip+ThupZDSAkEcgh59bxY&#10;W9uNtTKW6jj99VWg0OMwM98w6aI3teiodZVlBeNRBII4t7riQsHpuB7GIJxH1lhbJgU3crDIBg8p&#10;JtpeeU/dwRciQNglqKD0vkmkdHlJBt3INsTB+7StQR9kW0jd4jXATS1fomgmDVYcFkpsaFVSfjl8&#10;GwXY6Tj+mP+862n+tX2uzuvXzW6s1NNjv3wD4an3/+G/9kYrmE7g/iX8AJ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aqHMYAAADbAAAADwAAAAAAAAAAAAAAAACYAgAAZHJz&#10;L2Rvd25yZXYueG1sUEsFBgAAAAAEAAQA9QAAAIsDAAAAAA==&#10;" fillcolor="white [3201]" strokecolor="#5b9bd5 [3204]" strokeweight="1.25pt">
                  <v:textbox>
                    <w:txbxContent>
                      <w:p w14:paraId="66F8EA06" w14:textId="77777777" w:rsidR="00284E4E" w:rsidRDefault="00284E4E" w:rsidP="00586542">
                        <w:pPr>
                          <w:pStyle w:val="NormalWeb"/>
                          <w:spacing w:after="120" w:line="276" w:lineRule="auto"/>
                          <w:jc w:val="center"/>
                          <w:rPr>
                            <w:sz w:val="16"/>
                            <w:szCs w:val="16"/>
                          </w:rPr>
                        </w:pPr>
                        <w:r>
                          <w:rPr>
                            <w:sz w:val="16"/>
                            <w:szCs w:val="16"/>
                          </w:rPr>
                          <w:t>Signal Conditioning</w:t>
                        </w:r>
                      </w:p>
                    </w:txbxContent>
                  </v:textbox>
                </v:rect>
                <v:rect id="Rectangle 12298" o:spid="_x0000_s1040" style="position:absolute;left:24504;top:12177;width:7141;height:4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oPh8UA&#10;AADbAAAADwAAAGRycy9kb3ducmV2LnhtbESPQWvCQBSE74L/YXmCF9GNQto0ukqpCIIH0daeH9ln&#10;Es2+Ddk1pv31rlDocZiZb5jFqjOVaKlxpWUF00kEgjizuuRcwdfnZpyAcB5ZY2WZFPyQg9Wy31tg&#10;qu2dD9QefS4ChF2KCgrv61RKlxVk0E1sTRy8s20M+iCbXOoG7wFuKjmLohdpsOSwUGBNHwVl1+PN&#10;KMBWJ8n36+9ax9llNypPm7ftfqrUcNC9z0F46vx/+K+91QriGJ5fw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g+HxQAAANsAAAAPAAAAAAAAAAAAAAAAAJgCAABkcnMv&#10;ZG93bnJldi54bWxQSwUGAAAAAAQABAD1AAAAigMAAAAA&#10;" fillcolor="white [3201]" strokecolor="#5b9bd5 [3204]" strokeweight="1.25pt">
                  <v:textbox>
                    <w:txbxContent>
                      <w:p w14:paraId="2F507962" w14:textId="77777777" w:rsidR="00284E4E" w:rsidRDefault="00284E4E" w:rsidP="00586542">
                        <w:pPr>
                          <w:pStyle w:val="NormalWeb"/>
                          <w:spacing w:after="120" w:line="276" w:lineRule="auto"/>
                          <w:jc w:val="center"/>
                        </w:pPr>
                        <w:r>
                          <w:rPr>
                            <w:sz w:val="16"/>
                            <w:szCs w:val="16"/>
                          </w:rPr>
                          <w:t>Unit Conversion</w:t>
                        </w:r>
                      </w:p>
                    </w:txbxContent>
                  </v:textbox>
                </v:rect>
                <v:rect id="Rectangle 12300" o:spid="_x0000_s1041" style="position:absolute;left:33423;top:12177;width:6754;height:4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iR8MQA&#10;AADbAAAADwAAAGRycy9kb3ducmV2LnhtbESPT2vCQBTE74LfYXlCL6IbC2qMriItgtCD+Pf8yD6T&#10;aPZtyG5j2k/fLQgeh5n5DbNYtaYUDdWusKxgNIxAEKdWF5wpOB03gxiE88gaS8uk4IccrJbdzgIT&#10;bR+8p+bgMxEg7BJUkHtfJVK6NCeDbmgr4uBdbW3QB1lnUtf4CHBTyvcomkiDBYeFHCv6yCm9H76N&#10;Amx0HF+mv596nN6++sV5M9vuRkq99dr1HISn1r/Cz/ZWKxhP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kfDEAAAA2wAAAA8AAAAAAAAAAAAAAAAAmAIAAGRycy9k&#10;b3ducmV2LnhtbFBLBQYAAAAABAAEAPUAAACJAwAAAAA=&#10;" fillcolor="white [3201]" strokecolor="#5b9bd5 [3204]" strokeweight="1.25pt">
                  <v:textbox>
                    <w:txbxContent>
                      <w:p w14:paraId="60B389D3" w14:textId="77777777" w:rsidR="00284E4E" w:rsidRDefault="00284E4E" w:rsidP="00586542">
                        <w:pPr>
                          <w:pStyle w:val="NormalWeb"/>
                          <w:spacing w:after="120" w:line="276" w:lineRule="auto"/>
                          <w:jc w:val="center"/>
                        </w:pPr>
                        <w:r>
                          <w:rPr>
                            <w:sz w:val="16"/>
                            <w:szCs w:val="16"/>
                          </w:rPr>
                          <w:t>Data Formatting</w:t>
                        </w:r>
                      </w:p>
                    </w:txbxContent>
                  </v:textbox>
                </v:rect>
                <v:shape id="Elbow Connector 12301" o:spid="_x0000_s1042" type="#_x0000_t34" style="position:absolute;left:27310;top:18488;width:1597;height:4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3lmMUAAADbAAAADwAAAGRycy9kb3ducmV2LnhtbESPT2vCQBTE7wW/w/IEb3WjkFpSV9Gi&#10;pfbkn1Lw9sg+k2D27Ta7NfHbu0LB4zAzv2Gm887U4kKNrywrGA0TEMS51RUXCr4P6+dXED4ga6wt&#10;k4IreZjPek9TzLRteUeXfShEhLDPUEEZgsuk9HlJBv3QOuLonWxjMETZFFI32Ea4qeU4SV6kwYrj&#10;QomO3kvKz/s/o2CJP5PDtlt9hfbD/W5W6XFcpE6pQb9bvIEI1IVH+L/9qRWkE7h/iT9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3lmMUAAADbAAAADwAAAAAAAAAA&#10;AAAAAAChAgAAZHJzL2Rvd25yZXYueG1sUEsFBgAAAAAEAAQA+QAAAJMDAAAAAA==&#10;" strokecolor="#5b9bd5 [3204]" strokeweight=".5pt">
                  <v:stroke endarrow="open"/>
                </v:shape>
                <v:rect id="Rectangle 12302" o:spid="_x0000_s1043" style="position:absolute;left:47606;top:10633;width:7618;height:5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2R8MA&#10;AADbAAAADwAAAGRycy9kb3ducmV2LnhtbERPTWvCQBC9F/wPywheitlYsMbUTSgtgtCDaKvnITtN&#10;0mZnQ3aN0V/fFQre5vE+Z5UPphE9da62rGAWxSCIC6trLhV8fa6nCQjnkTU2lknBhRzk2ehhham2&#10;Z95Rv/elCCHsUlRQed+mUrqiIoMusi1x4L5tZ9AH2JVSd3gO4aaRT3H8LA3WHBoqbOmtouJ3fzIK&#10;sNdJclxc3/W8+Pl4rA/r5WY7U2oyHl5fQHga/F38797oMH8Ot1/CAT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C2R8MAAADbAAAADwAAAAAAAAAAAAAAAACYAgAAZHJzL2Rv&#10;d25yZXYueG1sUEsFBgAAAAAEAAQA9QAAAIgDAAAAAA==&#10;" fillcolor="white [3201]" strokecolor="#5b9bd5 [3204]" strokeweight="1.25pt">
                  <v:textbox>
                    <w:txbxContent>
                      <w:p w14:paraId="477476F1" w14:textId="77777777" w:rsidR="00284E4E" w:rsidRDefault="00284E4E" w:rsidP="00586542">
                        <w:pPr>
                          <w:pStyle w:val="NormalWeb"/>
                          <w:jc w:val="center"/>
                        </w:pPr>
                        <w:r>
                          <w:rPr>
                            <w:sz w:val="20"/>
                            <w:szCs w:val="20"/>
                          </w:rPr>
                          <w:t>DAS Real Time Data Display</w:t>
                        </w:r>
                      </w:p>
                    </w:txbxContent>
                  </v:textbox>
                </v:rect>
                <v:shape id="Elbow Connector 12303" o:spid="_x0000_s1044" type="#_x0000_t34" style="position:absolute;left:41603;top:13332;width:6003;height:1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nKeMEAAADbAAAADwAAAGRycy9kb3ducmV2LnhtbERPzWrCQBC+F/oOyxS81Y0KqURXkUJL&#10;BQ8m+gBjdswGs7Mhu8bYp+8KQm/z8f3Ocj3YRvTU+dqxgsk4AUFcOl1zpeB4+Hqfg/ABWWPjmBTc&#10;ycN69fqyxEy7G+fUF6ESMYR9hgpMCG0mpS8NWfRj1xJH7uw6iyHCrpK6w1sMt42cJkkqLdYcGwy2&#10;9GmovBRXqyD/3c0+TnfznZezySHd7s8pm16p0duwWYAINIR/8dP9o+P8FB6/xA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cp4wQAAANsAAAAPAAAAAAAAAAAAAAAA&#10;AKECAABkcnMvZG93bnJldi54bWxQSwUGAAAAAAQABAD5AAAAjwMAAAAA&#10;" strokecolor="#5b9bd5 [3204]" strokeweight=".5pt">
                  <v:stroke endarrow="open"/>
                </v:shape>
                <v:rect id="Rectangle 12304" o:spid="_x0000_s1045" style="position:absolute;left:12186;top:27969;width:24886;height:9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6Nq8MA&#10;AADbAAAADwAAAGRycy9kb3ducmV2LnhtbERPS2vCQBC+F/oflhF6Kbqx0CZN3YSiCEIP4vM8ZKdJ&#10;anY2ZLcx+uu7QsHbfHzPmeWDaURPnastK5hOIhDEhdU1lwr2u+U4AeE8ssbGMim4kIM8e3yYYart&#10;mTfUb30pQgi7FBVU3replK6oyKCb2JY4cN+2M+gD7EqpOzyHcNPIlyh6kwZrDg0VtjSvqDhtf40C&#10;7HWSHOPrQr8WP1/P9WH5vlpPlXoaDZ8fIDwN/i7+d690mB/D7Zdw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6Nq8MAAADbAAAADwAAAAAAAAAAAAAAAACYAgAAZHJzL2Rv&#10;d25yZXYueG1sUEsFBgAAAAAEAAQA9QAAAIgDAAAAAA==&#10;" fillcolor="white [3201]" strokecolor="#5b9bd5 [3204]" strokeweight="1.25pt">
                  <v:textbox>
                    <w:txbxContent>
                      <w:p w14:paraId="5F2CB9DD" w14:textId="77777777" w:rsidR="00284E4E" w:rsidRDefault="00284E4E" w:rsidP="00586542">
                        <w:pPr>
                          <w:pStyle w:val="NormalWeb"/>
                          <w:jc w:val="center"/>
                          <w:rPr>
                            <w:sz w:val="20"/>
                            <w:szCs w:val="20"/>
                          </w:rPr>
                        </w:pPr>
                        <w:r>
                          <w:rPr>
                            <w:sz w:val="20"/>
                            <w:szCs w:val="20"/>
                          </w:rPr>
                          <w:t>Test-by-Test Data Analysis</w:t>
                        </w:r>
                      </w:p>
                      <w:p w14:paraId="51E32D93" w14:textId="77777777" w:rsidR="00284E4E" w:rsidRDefault="00284E4E" w:rsidP="00586542">
                        <w:pPr>
                          <w:pStyle w:val="NormalWeb"/>
                          <w:jc w:val="center"/>
                          <w:rPr>
                            <w:sz w:val="20"/>
                            <w:szCs w:val="20"/>
                          </w:rPr>
                        </w:pPr>
                      </w:p>
                      <w:p w14:paraId="13583586" w14:textId="77777777" w:rsidR="00284E4E" w:rsidRDefault="00284E4E" w:rsidP="00586542">
                        <w:pPr>
                          <w:pStyle w:val="NormalWeb"/>
                          <w:jc w:val="center"/>
                          <w:rPr>
                            <w:sz w:val="20"/>
                            <w:szCs w:val="20"/>
                          </w:rPr>
                        </w:pPr>
                      </w:p>
                      <w:p w14:paraId="3A0A1658" w14:textId="77777777" w:rsidR="00284E4E" w:rsidRDefault="00284E4E" w:rsidP="00586542">
                        <w:pPr>
                          <w:pStyle w:val="NormalWeb"/>
                          <w:jc w:val="center"/>
                          <w:rPr>
                            <w:sz w:val="20"/>
                            <w:szCs w:val="20"/>
                          </w:rPr>
                        </w:pPr>
                      </w:p>
                      <w:p w14:paraId="3007FE71" w14:textId="77777777" w:rsidR="00284E4E" w:rsidRDefault="00284E4E" w:rsidP="00586542">
                        <w:pPr>
                          <w:pStyle w:val="NormalWeb"/>
                          <w:jc w:val="center"/>
                        </w:pPr>
                      </w:p>
                    </w:txbxContent>
                  </v:textbox>
                </v:rect>
                <v:shape id="Elbow Connector 12305" o:spid="_x0000_s1046" type="#_x0000_t34" style="position:absolute;left:24767;top:24602;width:3228;height:350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K8UAAADbAAAADwAAAGRycy9kb3ducmV2LnhtbESP0WrCQBRE34X+w3ILfdNN+hBrdBUp&#10;FFqlWKMfcM1es8Hs3TS71ejXd4VCH4eZOcPMFr1txJk6XztWkI4SEMSl0zVXCva7t+ELCB+QNTaO&#10;ScGVPCzmD4MZ5tpdeEvnIlQiQtjnqMCE0OZS+tKQRT9yLXH0jq6zGKLsKqk7vES4beRzkmTSYs1x&#10;wWBLr4bKU/FjFTQJTzC7rlOzqjbfk6/b4fPDjpV6euyXUxCB+vAf/mu/awVZCvcv8Q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K8UAAADbAAAADwAAAAAAAAAA&#10;AAAAAAChAgAAZHJzL2Rvd25yZXYueG1sUEsFBgAAAAAEAAQA+QAAAJMDAAAAAA==&#10;" strokecolor="#5b9bd5 [3204]" strokeweight=".5pt">
                  <v:stroke endarrow="open"/>
                </v:shape>
                <v:rect id="Rectangle 12306" o:spid="_x0000_s1047" style="position:absolute;left:12807;top:31266;width:9523;height:5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dTsUA&#10;AADbAAAADwAAAGRycy9kb3ducmV2LnhtbESPQWvCQBSE74L/YXlCL9JsFKpp6iqiCIIHUdueH9nX&#10;JDX7NmS3MfXXu4LgcZiZb5jZojOVaKlxpWUFoygGQZxZXXKu4PO0eU1AOI+ssbJMCv7JwWLe780w&#10;1fbCB2qPPhcBwi5FBYX3dSqlywoy6CJbEwfvxzYGfZBNLnWDlwA3lRzH8UQaLDksFFjTqqDsfPwz&#10;CrDVSfI9va71W/a7G5Zfm/ftfqTUy6BbfoDw1Pln+NHeagWTMdy/h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11OxQAAANsAAAAPAAAAAAAAAAAAAAAAAJgCAABkcnMv&#10;ZG93bnJldi54bWxQSwUGAAAAAAQABAD1AAAAigMAAAAA&#10;" fillcolor="white [3201]" strokecolor="#5b9bd5 [3204]" strokeweight="1.25pt">
                  <v:textbox>
                    <w:txbxContent>
                      <w:p w14:paraId="7FF5CD11" w14:textId="77777777" w:rsidR="00284E4E" w:rsidRDefault="00284E4E" w:rsidP="00586542">
                        <w:pPr>
                          <w:pStyle w:val="NormalWeb"/>
                          <w:spacing w:after="120" w:line="276" w:lineRule="auto"/>
                          <w:jc w:val="center"/>
                        </w:pPr>
                        <w:proofErr w:type="gramStart"/>
                        <w:r>
                          <w:rPr>
                            <w:sz w:val="16"/>
                            <w:szCs w:val="16"/>
                          </w:rPr>
                          <w:t>Signal  Conditioning</w:t>
                        </w:r>
                        <w:proofErr w:type="gramEnd"/>
                        <w:r>
                          <w:rPr>
                            <w:sz w:val="16"/>
                            <w:szCs w:val="16"/>
                          </w:rPr>
                          <w:t xml:space="preserve"> and Unit Conversion</w:t>
                        </w:r>
                      </w:p>
                    </w:txbxContent>
                  </v:textbox>
                </v:rect>
                <v:rect id="Rectangle 12307" o:spid="_x0000_s1048" style="position:absolute;left:22898;top:31893;width:6527;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41cYA&#10;AADbAAAADwAAAGRycy9kb3ducmV2LnhtbESPT2vCQBTE7wW/w/IEL0U3WqoxZiOlRRB6KP49P7LP&#10;JJp9G7LbmPbTdwuFHoeZ+Q2TrntTi45aV1lWMJ1EIIhzqysuFBwPm3EMwnlkjbVlUvBFDtbZ4CHF&#10;RNs776jb+0IECLsEFZTeN4mULi/JoJvYhjh4F9sa9EG2hdQt3gPc1HIWRXNpsOKwUGJDryXlt/2n&#10;UYCdjuPz4vtNP+fX98fqtFluP6ZKjYb9ywqEp97/h//aW61g/gS/X8IP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P41cYAAADbAAAADwAAAAAAAAAAAAAAAACYAgAAZHJz&#10;L2Rvd25yZXYueG1sUEsFBgAAAAAEAAQA9QAAAIsDAAAAAA==&#10;" fillcolor="white [3201]" strokecolor="#5b9bd5 [3204]" strokeweight="1.25pt">
                  <v:textbox>
                    <w:txbxContent>
                      <w:p w14:paraId="1EDDCEA6" w14:textId="77777777" w:rsidR="00284E4E" w:rsidRDefault="00284E4E" w:rsidP="00586542">
                        <w:pPr>
                          <w:pStyle w:val="NormalWeb"/>
                          <w:spacing w:after="120" w:line="276" w:lineRule="auto"/>
                          <w:jc w:val="center"/>
                        </w:pPr>
                        <w:r>
                          <w:rPr>
                            <w:sz w:val="16"/>
                            <w:szCs w:val="16"/>
                          </w:rPr>
                          <w:t>Initial QA checks</w:t>
                        </w:r>
                      </w:p>
                    </w:txbxContent>
                  </v:textbox>
                </v:rect>
                <v:rect id="Rectangle 12308" o:spid="_x0000_s1049" style="position:absolute;left:29956;top:31919;width:6522;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pgocYA&#10;AADbAAAADwAAAGRycy9kb3ducmV2LnhtbESPT2vCQBTE7wW/w/IEL0U3SqsxZiOlRRB6KP49P7LP&#10;JJp9G7LbmPbTdwuFHoeZ+Q2TrntTi45aV1lWMJ1EIIhzqysuFBwPm3EMwnlkjbVlUvBFDtbZ4CHF&#10;RNs776jb+0IECLsEFZTeN4mULi/JoJvYhjh4F9sa9EG2hdQt3gPc1HIWRXNpsOKwUGJDryXlt/2n&#10;UYCdjuPz4vtNP+fX98fqtFluP6ZKjYb9ywqEp97/h//aW61g/gS/X8IP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pgocYAAADbAAAADwAAAAAAAAAAAAAAAACYAgAAZHJz&#10;L2Rvd25yZXYueG1sUEsFBgAAAAAEAAQA9QAAAIsDAAAAAA==&#10;" fillcolor="white [3201]" strokecolor="#5b9bd5 [3204]" strokeweight="1.25pt">
                  <v:textbox>
                    <w:txbxContent>
                      <w:p w14:paraId="3AA3920B" w14:textId="77777777" w:rsidR="00284E4E" w:rsidRDefault="00284E4E" w:rsidP="00586542">
                        <w:pPr>
                          <w:pStyle w:val="NormalWeb"/>
                          <w:spacing w:after="120" w:line="276" w:lineRule="auto"/>
                          <w:jc w:val="center"/>
                        </w:pPr>
                        <w:r>
                          <w:rPr>
                            <w:sz w:val="16"/>
                            <w:szCs w:val="16"/>
                          </w:rPr>
                          <w:t>Initial Processing</w:t>
                        </w:r>
                      </w:p>
                    </w:txbxContent>
                  </v:textbox>
                </v:rect>
                <v:rect id="Rectangle 12309" o:spid="_x0000_s1050" style="position:absolute;left:41431;top:31308;width:6787;height:4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FOsQA&#10;AADbAAAADwAAAGRycy9kb3ducmV2LnhtbESPT2vCQBTE74LfYXlCL6IbC2qMriItgtCD+Pf8yD6T&#10;aPZtyG5j2k/fLQgeh5n5DbNYtaYUDdWusKxgNIxAEKdWF5wpOB03gxiE88gaS8uk4IccrJbdzgIT&#10;bR+8p+bgMxEg7BJUkHtfJVK6NCeDbmgr4uBdbW3QB1lnUtf4CHBTyvcomkiDBYeFHCv6yCm9H76N&#10;Amx0HF+mv596nN6++sV5M9vuRkq99dr1HISn1r/Cz/ZWK5iM4f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2xTrEAAAA2wAAAA8AAAAAAAAAAAAAAAAAmAIAAGRycy9k&#10;b3ducmV2LnhtbFBLBQYAAAAABAAEAPUAAACJAwAAAAA=&#10;" fillcolor="white [3201]" strokecolor="#5b9bd5 [3204]" strokeweight="1.25pt">
                  <v:textbox>
                    <w:txbxContent>
                      <w:p w14:paraId="52E9F83F" w14:textId="77777777" w:rsidR="00284E4E" w:rsidRDefault="00284E4E" w:rsidP="00586542">
                        <w:pPr>
                          <w:pStyle w:val="NormalWeb"/>
                          <w:spacing w:after="120" w:line="276" w:lineRule="auto"/>
                          <w:jc w:val="center"/>
                        </w:pPr>
                        <w:r>
                          <w:rPr>
                            <w:sz w:val="16"/>
                            <w:szCs w:val="16"/>
                          </w:rPr>
                          <w:t>Secondary QA checks</w:t>
                        </w:r>
                      </w:p>
                    </w:txbxContent>
                  </v:textbox>
                </v:rect>
                <v:rect id="Rectangle 12310" o:spid="_x0000_s1051" style="position:absolute;left:46303;top:39582;width:5707;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bTcUA&#10;AADbAAAADwAAAGRycy9kb3ducmV2LnhtbESPQWvCQBSE7wX/w/IEL0U3Ck3T6CqlIggeRFt7fmSf&#10;STT7NmTXmPrrXUHocZiZb5jZojOVaKlxpWUF41EEgjizuuRcwc/3apiAcB5ZY2WZFPyRg8W89zLD&#10;VNsr76jd+1wECLsUFRTe16mULivIoBvZmjh4R9sY9EE2udQNXgPcVHISRbE0WHJYKLCmr4Ky8/5i&#10;FGCrk+T3/bbUb9lp81oeVh/r7VipQb/7nILw1Pn/8LO91griGB5fw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FtNxQAAANsAAAAPAAAAAAAAAAAAAAAAAJgCAABkcnMv&#10;ZG93bnJldi54bWxQSwUGAAAAAAQABAD1AAAAigMAAAAA&#10;" fillcolor="white [3201]" strokecolor="#5b9bd5 [3204]" strokeweight="1.25pt">
                  <v:textbox>
                    <w:txbxContent>
                      <w:p w14:paraId="22424621" w14:textId="77777777" w:rsidR="00284E4E" w:rsidRDefault="00284E4E" w:rsidP="00586542">
                        <w:pPr>
                          <w:pStyle w:val="NormalWeb"/>
                        </w:pPr>
                        <w:r>
                          <w:rPr>
                            <w:sz w:val="20"/>
                            <w:szCs w:val="20"/>
                          </w:rPr>
                          <w:t>Test Report</w:t>
                        </w:r>
                      </w:p>
                    </w:txbxContent>
                  </v:textbox>
                </v:rect>
                <v:shape id="Elbow Connector 12311" o:spid="_x0000_s1052" type="#_x0000_t34" style="position:absolute;left:37072;top:32651;width:3147;height:148;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ad2sIAAADbAAAADwAAAGRycy9kb3ducmV2LnhtbESPQWvCQBSE74X+h+UVeqsbPdg0zRqi&#10;IEpvGn/AS/aZBLNvQ3aN6b93BcHjMDPfMGk2mU6MNLjWsoL5LAJBXFndcq3gVGy/YhDOI2vsLJOC&#10;f3KQrd7fUky0vfGBxqOvRYCwS1BB432fSOmqhgy6me2Jg3e2g0Ef5FBLPeAtwE0nF1G0lAZbDgsN&#10;9rRpqLocr0bBtCvqrojNmv721lx+8vIQ56VSnx9T/gvC0+Rf4Wd7rxUsv+HxJfwA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gad2sIAAADbAAAADwAAAAAAAAAAAAAA&#10;AAChAgAAZHJzL2Rvd25yZXYueG1sUEsFBgAAAAAEAAQA+QAAAJADAAAAAA==&#10;" strokecolor="#5b9bd5 [3204]" strokeweight=".5pt">
                  <v:stroke endarrow="open"/>
                </v:shape>
                <v:rect id="Rectangle 12312" o:spid="_x0000_s1053" style="position:absolute;left:23856;top:499;width:8436;height:5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qpMEA&#10;AADbAAAADwAAAGRycy9kb3ducmV2LnhtbERPy4rCMBTdD/gP4QpuRFMFnVqNIoogzGIYX+tLc22r&#10;zU1pYq3z9ZOFMMvDeS9WrSlFQ7UrLCsYDSMQxKnVBWcKTsfdIAbhPLLG0jIpeJGD1bLzscBE2yf/&#10;UHPwmQgh7BJUkHtfJVK6NCeDbmgr4sBdbW3QB1hnUtf4DOGmlOMomkqDBYeGHCva5JTeDw+jABsd&#10;x5fP362epLevfnHezfbfI6V63XY9B+Gp9f/it3uvFUzD2PAl/A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3aqTBAAAA2wAAAA8AAAAAAAAAAAAAAAAAmAIAAGRycy9kb3du&#10;cmV2LnhtbFBLBQYAAAAABAAEAPUAAACGAwAAAAA=&#10;" fillcolor="white [3201]" strokecolor="#5b9bd5 [3204]" strokeweight="1.25pt">
                  <v:textbox>
                    <w:txbxContent>
                      <w:p w14:paraId="1DA8434D" w14:textId="77777777" w:rsidR="00284E4E" w:rsidRDefault="00284E4E" w:rsidP="00586542">
                        <w:pPr>
                          <w:pStyle w:val="NormalWeb"/>
                          <w:jc w:val="center"/>
                        </w:pPr>
                        <w:r>
                          <w:rPr>
                            <w:sz w:val="20"/>
                            <w:szCs w:val="20"/>
                          </w:rPr>
                          <w:t>Contestant Controller</w:t>
                        </w:r>
                      </w:p>
                    </w:txbxContent>
                  </v:textbox>
                </v:rect>
                <v:shape id="Elbow Connector 12313" o:spid="_x0000_s1054" type="#_x0000_t34" style="position:absolute;left:26565;top:7431;width:3030;height:1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IezMUAAADbAAAADwAAAGRycy9kb3ducmV2LnhtbESPT2vCQBTE74LfYXlCb2ajoLWpq7TF&#10;FuvJP0Xw9si+JsHs2212a+K37xYEj8PM/IaZLztTiws1vrKsYJSkIIhzqysuFHwd3oczED4ga6wt&#10;k4IreVgu+r05Ztq2vKPLPhQiQthnqKAMwWVS+rwkgz6xjjh637YxGKJsCqkbbCPc1HKcplNpsOK4&#10;UKKjt5Ly8/7XKHjF4+Nh2602of1wP5+ryWlcTJxSD4Pu5RlEoC7cw7f2WiuYPsH/l/gD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IezMUAAADbAAAADwAAAAAAAAAA&#10;AAAAAAChAgAAZHJzL2Rvd25yZXYueG1sUEsFBgAAAAAEAAQA+QAAAJMDAAAAAA==&#10;" strokecolor="#5b9bd5 [3204]" strokeweight=".5pt">
                  <v:stroke endarrow="open"/>
                </v:shape>
                <v:rect id="Rectangle 12314" o:spid="_x0000_s1055" style="position:absolute;left:49738;top:31308;width:7175;height:4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jwf8EA&#10;AADbAAAADwAAAGRycy9kb3ducmV2LnhtbERPy4rCMBTdD/gP4QpuBk0V1FqNIoogzGIYX+tLc22r&#10;zU1pYq3z9ZOFMMvDeS9WrSlFQ7UrLCsYDiIQxKnVBWcKTsddPwbhPLLG0jIpeJGD1bLzscBE2yf/&#10;UHPwmQgh7BJUkHtfJVK6NCeDbmAr4sBdbW3QB1hnUtf4DOGmlKMomkiDBYeGHCva5JTeDw+jABsd&#10;x5fp71aP09vXZ3HezfbfQ6V63XY9B+Gp9f/it3uvFUzD+vAl/A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Y8H/BAAAA2wAAAA8AAAAAAAAAAAAAAAAAmAIAAGRycy9kb3du&#10;cmV2LnhtbFBLBQYAAAAABAAEAPUAAACGAwAAAAA=&#10;" fillcolor="white [3201]" strokecolor="#5b9bd5 [3204]" strokeweight="1.25pt">
                  <v:textbox>
                    <w:txbxContent>
                      <w:p w14:paraId="0C96458E" w14:textId="77777777" w:rsidR="00284E4E" w:rsidRDefault="00284E4E" w:rsidP="00586542">
                        <w:pPr>
                          <w:pStyle w:val="NormalWeb"/>
                          <w:spacing w:after="120" w:line="276" w:lineRule="auto"/>
                          <w:jc w:val="center"/>
                        </w:pPr>
                        <w:r>
                          <w:rPr>
                            <w:sz w:val="16"/>
                            <w:szCs w:val="16"/>
                          </w:rPr>
                          <w:t>Processing and analysis</w:t>
                        </w:r>
                      </w:p>
                    </w:txbxContent>
                  </v:textbox>
                </v:rect>
                <v:shape id="Elbow Connector 12316" o:spid="_x0000_s1056" type="#_x0000_t34" style="position:absolute;left:48025;top:38450;width:2245;height:1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2EF8UAAADbAAAADwAAAGRycy9kb3ducmV2LnhtbESPT2sCMRTE7wW/Q3iCt5pVsMpqFC1a&#10;ak/1D4K3x+a5u7h5STepu357IxR6HGbmN8xs0ZpK3Kj2pWUFg34CgjizuuRcwfGweZ2A8AFZY2WZ&#10;FNzJw2LeeZlhqm3DO7rtQy4ihH2KCooQXCqlzwoy6PvWEUfvYmuDIco6l7rGJsJNJYdJ8iYNlhwX&#10;CnT0XlB23f8aBSs8jQ/f7forNB/uZ7senYf5yCnV67bLKYhAbfgP/7U/tYLxAJ5f4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2EF8UAAADbAAAADwAAAAAAAAAA&#10;AAAAAAChAgAAZHJzL2Rvd25yZXYueG1sUEsFBgAAAAAEAAQA+QAAAJMDAAAAAA==&#10;" strokecolor="#5b9bd5 [3204]" strokeweight=".5pt">
                  <v:stroke endarrow="open"/>
                </v:shape>
                <v:rect id="Rectangle 63" o:spid="_x0000_s1057" style="position:absolute;left:20776;top:39588;width:7614;height:5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Lk8UA&#10;AADbAAAADwAAAGRycy9kb3ducmV2LnhtbESPT2vCQBTE7wW/w/KEXopuFFpjdBPEIggeSv13fmSf&#10;STT7NmS3Me2ndwuFHoeZ+Q2zzHpTi45aV1lWMBlHIIhzqysuFBwPm1EMwnlkjbVlUvBNDrJ08LTE&#10;RNs7f1K394UIEHYJKii9bxIpXV6SQTe2DXHwLrY16INsC6lbvAe4qeU0it6kwYrDQokNrUvKb/sv&#10;owA7Hcfn2c+7fs2vu5fqtJlvPyZKPQ/71QKEp97/h//aW61gNoXfL+EHy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suTxQAAANsAAAAPAAAAAAAAAAAAAAAAAJgCAABkcnMv&#10;ZG93bnJldi54bWxQSwUGAAAAAAQABAD1AAAAigMAAAAA&#10;" fillcolor="white [3201]" strokecolor="#5b9bd5 [3204]" strokeweight="1.25pt">
                  <v:textbox>
                    <w:txbxContent>
                      <w:p w14:paraId="5031CC80" w14:textId="77777777" w:rsidR="00284E4E" w:rsidRDefault="00284E4E" w:rsidP="00586542">
                        <w:pPr>
                          <w:pStyle w:val="NormalWeb"/>
                          <w:jc w:val="center"/>
                        </w:pPr>
                        <w:r>
                          <w:rPr>
                            <w:sz w:val="20"/>
                            <w:szCs w:val="20"/>
                          </w:rPr>
                          <w:t>DA Test Data Display</w:t>
                        </w:r>
                      </w:p>
                    </w:txbxContent>
                  </v:textbox>
                </v:rect>
                <v:shape id="Elbow Connector 64" o:spid="_x0000_s1058" type="#_x0000_t34" style="position:absolute;left:23626;top:38586;width:1958;height:4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YTGsUAAADbAAAADwAAAGRycy9kb3ducmV2LnhtbESP0WrCQBRE3wv9h+UW+lY3tqA1ugki&#10;FFpFtOoHXLPXbDB7N81uNfr1rlDo4zAzZ5hJ3tlanKj1lWMF/V4CgrhwuuJSwW778fIOwgdkjbVj&#10;UnAhD3n2+DDBVLszf9NpE0oRIexTVGBCaFIpfWHIou+5hjh6B9daDFG2pdQtniPc1vI1SQbSYsVx&#10;wWBDM0PFcfNrFdQJj3BwWfTNvFz9jNbX/fLLDpV6fuqmYxCBuvAf/mt/agXDN7h/iT9AZ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YTGsUAAADbAAAADwAAAAAAAAAA&#10;AAAAAAChAgAAZHJzL2Rvd25yZXYueG1sUEsFBgAAAAAEAAQA+QAAAJMDAAAAAA==&#10;" strokecolor="#5b9bd5 [3204]" strokeweight=".5pt">
                  <v:stroke endarrow="open"/>
                </v:shape>
                <w10:anchorlock/>
              </v:group>
            </w:pict>
          </mc:Fallback>
        </mc:AlternateContent>
      </w:r>
    </w:p>
    <w:p w14:paraId="4A3FD4A6" w14:textId="43A23920" w:rsidR="00586542" w:rsidRPr="00535A43" w:rsidRDefault="00586542" w:rsidP="006749C2">
      <w:pPr>
        <w:spacing w:after="160" w:line="256" w:lineRule="auto"/>
      </w:pPr>
      <w:bookmarkStart w:id="341" w:name="_Ref450208127"/>
      <w:bookmarkStart w:id="342" w:name="_Toc465851442"/>
      <w:proofErr w:type="gramStart"/>
      <w:r w:rsidRPr="006749C2">
        <w:rPr>
          <w:i/>
        </w:rPr>
        <w:t xml:space="preserve">Figure </w:t>
      </w:r>
      <w:r w:rsidRPr="006749C2">
        <w:rPr>
          <w:i/>
        </w:rPr>
        <w:fldChar w:fldCharType="begin"/>
      </w:r>
      <w:r w:rsidRPr="006749C2">
        <w:rPr>
          <w:i/>
        </w:rPr>
        <w:instrText xml:space="preserve"> SEQ Figure \* ARABIC </w:instrText>
      </w:r>
      <w:r w:rsidRPr="006749C2">
        <w:rPr>
          <w:i/>
        </w:rPr>
        <w:fldChar w:fldCharType="separate"/>
      </w:r>
      <w:r w:rsidR="00800466">
        <w:rPr>
          <w:i/>
          <w:noProof/>
        </w:rPr>
        <w:t>9</w:t>
      </w:r>
      <w:r w:rsidRPr="006749C2">
        <w:rPr>
          <w:i/>
        </w:rPr>
        <w:fldChar w:fldCharType="end"/>
      </w:r>
      <w:bookmarkEnd w:id="341"/>
      <w:r w:rsidRPr="006749C2">
        <w:rPr>
          <w:i/>
        </w:rPr>
        <w:t>.</w:t>
      </w:r>
      <w:proofErr w:type="gramEnd"/>
      <w:r w:rsidRPr="006749C2">
        <w:rPr>
          <w:i/>
        </w:rPr>
        <w:t xml:space="preserve"> Data flow and processing steps</w:t>
      </w:r>
      <w:bookmarkEnd w:id="342"/>
    </w:p>
    <w:p w14:paraId="0DCDC531" w14:textId="77777777" w:rsidR="00586542" w:rsidRPr="00800466" w:rsidRDefault="00586542" w:rsidP="00586542">
      <w:r w:rsidRPr="00800466">
        <w:t xml:space="preserve"> The objective of the data quality check is to detect and eliminate as many significant errors from the data as soon as possible, and to come to an overall assessment of the data quality.  The data QA shall be performed at three points during testing: 1) visually in “real time” during each test while data are collected, 2) during the interval after testing when the wave basin in settling and 3) when data are analyzed. It is critical to identify any data issues as soon as possible so corrective action can be taken and a test rerun if necessary.</w:t>
      </w:r>
    </w:p>
    <w:p w14:paraId="2A1296F5" w14:textId="77777777" w:rsidR="00586542" w:rsidRPr="00800466" w:rsidRDefault="00586542" w:rsidP="00586542">
      <w:r w:rsidRPr="00800466">
        <w:t>The DAs and Carderock will decide if a test needs to be rerun if they have determined the data is of sufficiently poor quality in terms of:</w:t>
      </w:r>
    </w:p>
    <w:p w14:paraId="26360AA6" w14:textId="77777777" w:rsidR="00586542" w:rsidRPr="00800466" w:rsidRDefault="00586542" w:rsidP="00586542">
      <w:pPr>
        <w:pStyle w:val="ListParagraph"/>
        <w:numPr>
          <w:ilvl w:val="0"/>
          <w:numId w:val="14"/>
        </w:numPr>
      </w:pPr>
      <w:r w:rsidRPr="00800466">
        <w:t>The wave field did not sufficiently match the specified spectrum</w:t>
      </w:r>
    </w:p>
    <w:p w14:paraId="02434D63" w14:textId="77777777" w:rsidR="00586542" w:rsidRPr="00800466" w:rsidRDefault="00586542" w:rsidP="00586542">
      <w:pPr>
        <w:pStyle w:val="ListParagraph"/>
        <w:numPr>
          <w:ilvl w:val="0"/>
          <w:numId w:val="14"/>
        </w:numPr>
      </w:pPr>
      <w:r w:rsidRPr="00800466">
        <w:t>There were errors in the measurements due to such issues as sensor failure, connector failure, too high noise, etc.</w:t>
      </w:r>
    </w:p>
    <w:p w14:paraId="6AFC8297" w14:textId="77777777" w:rsidR="00586542" w:rsidRPr="00800466" w:rsidRDefault="00586542" w:rsidP="00586542">
      <w:pPr>
        <w:pStyle w:val="ListParagraph"/>
        <w:numPr>
          <w:ilvl w:val="0"/>
          <w:numId w:val="14"/>
        </w:numPr>
      </w:pPr>
      <w:r w:rsidRPr="00800466">
        <w:t xml:space="preserve">Failure or issues with the WEC </w:t>
      </w:r>
    </w:p>
    <w:p w14:paraId="742ABA77" w14:textId="77777777" w:rsidR="00586542" w:rsidRPr="00800466" w:rsidRDefault="00586542" w:rsidP="00586542">
      <w:pPr>
        <w:pStyle w:val="ListParagraph"/>
        <w:numPr>
          <w:ilvl w:val="0"/>
          <w:numId w:val="14"/>
        </w:numPr>
      </w:pPr>
      <w:r w:rsidRPr="00800466">
        <w:t xml:space="preserve">Fault with DAS </w:t>
      </w:r>
    </w:p>
    <w:p w14:paraId="26404F75" w14:textId="77777777" w:rsidR="00586542" w:rsidRPr="00800466" w:rsidRDefault="00586542" w:rsidP="00586542">
      <w:pPr>
        <w:pStyle w:val="Heading3"/>
        <w:numPr>
          <w:ilvl w:val="2"/>
          <w:numId w:val="0"/>
        </w:numPr>
        <w:ind w:left="720" w:hanging="720"/>
        <w:rPr>
          <w:color w:val="auto"/>
        </w:rPr>
      </w:pPr>
      <w:bookmarkStart w:id="343" w:name="_Toc465851479"/>
      <w:r w:rsidRPr="00800466">
        <w:rPr>
          <w:color w:val="auto"/>
        </w:rPr>
        <w:t>“Real Time” Data QA</w:t>
      </w:r>
      <w:bookmarkEnd w:id="343"/>
    </w:p>
    <w:p w14:paraId="0C350875" w14:textId="77777777" w:rsidR="00586542" w:rsidRPr="00800466" w:rsidRDefault="00586542" w:rsidP="00586542">
      <w:r w:rsidRPr="00800466">
        <w:t xml:space="preserve">To ensure data quality, to prevent re-running multiple tests, and to halt tests early, all channels shall be visually monitored during testing to provide a basic level of data quality assurance and to verify that all instruments and the data acquisition system are functioning properly. If bad data are </w:t>
      </w:r>
      <w:r w:rsidRPr="00800466">
        <w:lastRenderedPageBreak/>
        <w:t>detected, the test lead should be immediately notified, who will then decide what action needs to be taken. During each test the following QA should be performed:</w:t>
      </w:r>
    </w:p>
    <w:p w14:paraId="699238E2" w14:textId="77777777" w:rsidR="00586542" w:rsidRPr="00800466" w:rsidRDefault="00586542" w:rsidP="00586542">
      <w:pPr>
        <w:pStyle w:val="ListParagraph"/>
        <w:numPr>
          <w:ilvl w:val="0"/>
          <w:numId w:val="15"/>
        </w:numPr>
      </w:pPr>
      <w:r w:rsidRPr="00800466">
        <w:t xml:space="preserve">Operation and performance of the DAS should be monitored to verify that it has not locked up or faulted – make sure the DAS runs throughout the test by monitoring CPU load and data updates </w:t>
      </w:r>
    </w:p>
    <w:p w14:paraId="299D21C6" w14:textId="77777777" w:rsidR="00586542" w:rsidRPr="00800466" w:rsidRDefault="00586542" w:rsidP="00586542">
      <w:pPr>
        <w:pStyle w:val="ListParagraph"/>
        <w:numPr>
          <w:ilvl w:val="0"/>
          <w:numId w:val="15"/>
        </w:numPr>
      </w:pPr>
      <w:r w:rsidRPr="00800466">
        <w:t>Visual inspection of the data being displayed by the DAS, as they are gathered – the Carderock DAS will plot specific incoming data channels as they are acquired.</w:t>
      </w:r>
    </w:p>
    <w:p w14:paraId="0C258372" w14:textId="77777777" w:rsidR="00586542" w:rsidRPr="00800466" w:rsidRDefault="00586542" w:rsidP="00586542">
      <w:pPr>
        <w:pStyle w:val="Heading3"/>
        <w:numPr>
          <w:ilvl w:val="2"/>
          <w:numId w:val="0"/>
        </w:numPr>
        <w:ind w:left="720" w:hanging="720"/>
        <w:rPr>
          <w:color w:val="auto"/>
        </w:rPr>
      </w:pPr>
      <w:bookmarkStart w:id="344" w:name="_Toc465851480"/>
      <w:r w:rsidRPr="00800466">
        <w:rPr>
          <w:color w:val="auto"/>
        </w:rPr>
        <w:t>Settling Interval and Time between Test Data QA</w:t>
      </w:r>
      <w:bookmarkEnd w:id="344"/>
    </w:p>
    <w:p w14:paraId="16307014" w14:textId="77777777" w:rsidR="00586542" w:rsidRPr="00800466" w:rsidRDefault="00586542" w:rsidP="00586542">
      <w:r w:rsidRPr="00800466">
        <w:t>After each test, while the basin settles and while the next test is set up (~20 min total), a more detailed data QA shall be performed to identify any issues before the next test starts. The DA will do their best to perform this task between runs, but if this is not possible, the QA will be completed during the subsequent run. If issues are detected with the data, these will be brought up to the test lead. The following tasks should be performed:</w:t>
      </w:r>
    </w:p>
    <w:p w14:paraId="5B486390" w14:textId="77777777" w:rsidR="00586542" w:rsidRPr="00800466" w:rsidRDefault="00586542" w:rsidP="00586542">
      <w:pPr>
        <w:pStyle w:val="ListParagraph"/>
        <w:numPr>
          <w:ilvl w:val="0"/>
          <w:numId w:val="16"/>
        </w:numPr>
      </w:pPr>
      <w:r w:rsidRPr="00800466">
        <w:t>Operation and performance of the DAS should be monitored to verify that it has not locked up or faulted</w:t>
      </w:r>
    </w:p>
    <w:p w14:paraId="03208347" w14:textId="77777777" w:rsidR="00586542" w:rsidRPr="00800466" w:rsidRDefault="00586542" w:rsidP="00586542">
      <w:pPr>
        <w:pStyle w:val="ListParagraph"/>
        <w:numPr>
          <w:ilvl w:val="0"/>
          <w:numId w:val="16"/>
        </w:numPr>
      </w:pPr>
      <w:r w:rsidRPr="00800466">
        <w:t>Time series for each data channels should be plotted and inspected</w:t>
      </w:r>
    </w:p>
    <w:p w14:paraId="1158E6DB" w14:textId="77777777" w:rsidR="00586542" w:rsidRPr="00800466" w:rsidRDefault="00586542" w:rsidP="00586542">
      <w:pPr>
        <w:pStyle w:val="ListParagraph"/>
        <w:numPr>
          <w:ilvl w:val="0"/>
          <w:numId w:val="16"/>
        </w:numPr>
      </w:pPr>
      <w:r w:rsidRPr="00800466">
        <w:t>Data shall be processed to perform higher-level data QA</w:t>
      </w:r>
    </w:p>
    <w:p w14:paraId="1A9D0B8C" w14:textId="77777777" w:rsidR="00586542" w:rsidRPr="00800466" w:rsidRDefault="00586542" w:rsidP="00586542">
      <w:pPr>
        <w:pStyle w:val="ListParagraph"/>
        <w:numPr>
          <w:ilvl w:val="0"/>
          <w:numId w:val="16"/>
        </w:numPr>
      </w:pPr>
      <w:r w:rsidRPr="00800466">
        <w:t>Spectra should be calculated for waves, power and loads and plotted and inspected</w:t>
      </w:r>
    </w:p>
    <w:p w14:paraId="15D0B5E1" w14:textId="77777777" w:rsidR="00586542" w:rsidRPr="00800466" w:rsidRDefault="00586542" w:rsidP="00586542">
      <w:pPr>
        <w:pStyle w:val="ListParagraph"/>
        <w:numPr>
          <w:ilvl w:val="0"/>
          <w:numId w:val="16"/>
        </w:numPr>
      </w:pPr>
      <w:r w:rsidRPr="00800466">
        <w:t xml:space="preserve">Wave spectra should be compared with baseline wave spectra </w:t>
      </w:r>
    </w:p>
    <w:p w14:paraId="02DE3F2D" w14:textId="77777777" w:rsidR="00586542" w:rsidRPr="00800466" w:rsidRDefault="00586542" w:rsidP="00586542">
      <w:pPr>
        <w:pStyle w:val="ListParagraph"/>
        <w:numPr>
          <w:ilvl w:val="0"/>
          <w:numId w:val="16"/>
        </w:numPr>
      </w:pPr>
      <w:r w:rsidRPr="00800466">
        <w:t>Periodic comparisons with baseline runs (as possible)</w:t>
      </w:r>
    </w:p>
    <w:p w14:paraId="232A4AEF" w14:textId="77777777" w:rsidR="00586542" w:rsidRPr="00800466" w:rsidRDefault="00586542" w:rsidP="00586542">
      <w:pPr>
        <w:pStyle w:val="ListParagraph"/>
        <w:numPr>
          <w:ilvl w:val="0"/>
          <w:numId w:val="16"/>
        </w:numPr>
      </w:pPr>
      <w:r w:rsidRPr="00800466">
        <w:t>Visual inspection of all wires, connectors and sensors should be performed (as possible)</w:t>
      </w:r>
    </w:p>
    <w:p w14:paraId="28898566" w14:textId="77777777" w:rsidR="00586542" w:rsidRPr="00800466" w:rsidRDefault="00586542" w:rsidP="00586542">
      <w:pPr>
        <w:pStyle w:val="ListParagraph"/>
        <w:numPr>
          <w:ilvl w:val="0"/>
          <w:numId w:val="16"/>
        </w:numPr>
      </w:pPr>
      <w:r w:rsidRPr="00800466">
        <w:t>Visual inspection of device should be performed (as possible)</w:t>
      </w:r>
    </w:p>
    <w:p w14:paraId="62083412" w14:textId="77777777" w:rsidR="002B4482" w:rsidRPr="00800466" w:rsidRDefault="002B4482" w:rsidP="00586542"/>
    <w:p w14:paraId="3ECF6AFA" w14:textId="77777777" w:rsidR="00586542" w:rsidRPr="00800466" w:rsidRDefault="00586542" w:rsidP="00586542">
      <w:r w:rsidRPr="00800466">
        <w:t xml:space="preserve">The first six bullets will be performed using pre-written scripts that interface with the Carderock DAS storage. These scripts will load the data, perform some processing, create figures for review, and identify any data of concern. </w:t>
      </w:r>
    </w:p>
    <w:p w14:paraId="626F471E" w14:textId="77777777" w:rsidR="002B4482" w:rsidRPr="00800466" w:rsidRDefault="002B4482" w:rsidP="00586542"/>
    <w:tbl>
      <w:tblPr>
        <w:tblStyle w:val="TableGrid"/>
        <w:tblW w:w="5000" w:type="pct"/>
        <w:tblLook w:val="04A0" w:firstRow="1" w:lastRow="0" w:firstColumn="1" w:lastColumn="0" w:noHBand="0" w:noVBand="1"/>
      </w:tblPr>
      <w:tblGrid>
        <w:gridCol w:w="2302"/>
        <w:gridCol w:w="3543"/>
        <w:gridCol w:w="1558"/>
        <w:gridCol w:w="1028"/>
        <w:gridCol w:w="811"/>
      </w:tblGrid>
      <w:tr w:rsidR="00800466" w:rsidRPr="00800466" w14:paraId="45D9811E" w14:textId="77777777" w:rsidTr="00434826">
        <w:tc>
          <w:tcPr>
            <w:tcW w:w="1245" w:type="pct"/>
            <w:vMerge w:val="restart"/>
            <w:tcBorders>
              <w:top w:val="single" w:sz="4" w:space="0" w:color="auto"/>
              <w:left w:val="single" w:sz="4" w:space="0" w:color="auto"/>
              <w:bottom w:val="single" w:sz="4" w:space="0" w:color="auto"/>
              <w:right w:val="single" w:sz="4" w:space="0" w:color="auto"/>
            </w:tcBorders>
          </w:tcPr>
          <w:p w14:paraId="3647D941" w14:textId="77777777" w:rsidR="00586542" w:rsidRPr="00800466" w:rsidRDefault="00586542" w:rsidP="00CA764A">
            <w:pPr>
              <w:rPr>
                <w:lang w:val="en-GB"/>
              </w:rPr>
            </w:pPr>
          </w:p>
        </w:tc>
        <w:tc>
          <w:tcPr>
            <w:tcW w:w="1916" w:type="pct"/>
            <w:vMerge w:val="restart"/>
            <w:tcBorders>
              <w:top w:val="single" w:sz="4" w:space="0" w:color="auto"/>
              <w:left w:val="single" w:sz="4" w:space="0" w:color="auto"/>
              <w:bottom w:val="single" w:sz="4" w:space="0" w:color="auto"/>
              <w:right w:val="single" w:sz="4" w:space="0" w:color="auto"/>
            </w:tcBorders>
          </w:tcPr>
          <w:p w14:paraId="7D6663AF" w14:textId="77777777" w:rsidR="00586542" w:rsidRPr="00800466" w:rsidRDefault="00586542" w:rsidP="00CA764A">
            <w:pPr>
              <w:rPr>
                <w:lang w:val="en-GB"/>
              </w:rPr>
            </w:pPr>
          </w:p>
        </w:tc>
        <w:tc>
          <w:tcPr>
            <w:tcW w:w="843" w:type="pct"/>
            <w:tcBorders>
              <w:top w:val="single" w:sz="4" w:space="0" w:color="auto"/>
              <w:left w:val="single" w:sz="4" w:space="0" w:color="auto"/>
              <w:bottom w:val="single" w:sz="4" w:space="0" w:color="auto"/>
              <w:right w:val="single" w:sz="4" w:space="0" w:color="auto"/>
            </w:tcBorders>
            <w:hideMark/>
          </w:tcPr>
          <w:p w14:paraId="5C0B1EF1" w14:textId="77777777" w:rsidR="00586542" w:rsidRPr="00800466" w:rsidRDefault="00586542" w:rsidP="00CA764A">
            <w:pPr>
              <w:rPr>
                <w:lang w:val="en-GB"/>
              </w:rPr>
            </w:pPr>
            <w:r w:rsidRPr="00800466">
              <w:rPr>
                <w:lang w:val="en-GB"/>
              </w:rPr>
              <w:t>Real Time via observation</w:t>
            </w:r>
          </w:p>
        </w:tc>
        <w:tc>
          <w:tcPr>
            <w:tcW w:w="556" w:type="pct"/>
            <w:tcBorders>
              <w:top w:val="single" w:sz="4" w:space="0" w:color="auto"/>
              <w:left w:val="single" w:sz="4" w:space="0" w:color="auto"/>
              <w:bottom w:val="single" w:sz="4" w:space="0" w:color="auto"/>
              <w:right w:val="single" w:sz="4" w:space="0" w:color="auto"/>
            </w:tcBorders>
            <w:hideMark/>
          </w:tcPr>
          <w:p w14:paraId="31AEF2D2" w14:textId="77777777" w:rsidR="00586542" w:rsidRPr="00800466" w:rsidRDefault="00586542" w:rsidP="00CA764A">
            <w:pPr>
              <w:rPr>
                <w:lang w:val="en-GB"/>
              </w:rPr>
            </w:pPr>
            <w:r w:rsidRPr="00800466">
              <w:rPr>
                <w:lang w:val="en-GB"/>
              </w:rPr>
              <w:t>Settling Interval</w:t>
            </w:r>
          </w:p>
        </w:tc>
        <w:tc>
          <w:tcPr>
            <w:tcW w:w="439" w:type="pct"/>
            <w:tcBorders>
              <w:top w:val="single" w:sz="4" w:space="0" w:color="auto"/>
              <w:left w:val="single" w:sz="4" w:space="0" w:color="auto"/>
              <w:bottom w:val="single" w:sz="4" w:space="0" w:color="auto"/>
              <w:right w:val="single" w:sz="4" w:space="0" w:color="auto"/>
            </w:tcBorders>
            <w:hideMark/>
          </w:tcPr>
          <w:p w14:paraId="1FA63204" w14:textId="77777777" w:rsidR="00586542" w:rsidRPr="00800466" w:rsidRDefault="00586542" w:rsidP="00CA764A">
            <w:pPr>
              <w:rPr>
                <w:lang w:val="en-GB"/>
              </w:rPr>
            </w:pPr>
            <w:r w:rsidRPr="00800466">
              <w:rPr>
                <w:lang w:val="en-GB"/>
              </w:rPr>
              <w:t>Post Test</w:t>
            </w:r>
          </w:p>
        </w:tc>
      </w:tr>
      <w:tr w:rsidR="00800466" w:rsidRPr="00800466" w14:paraId="035D1A7F" w14:textId="77777777" w:rsidTr="00434826">
        <w:tc>
          <w:tcPr>
            <w:tcW w:w="1245" w:type="pct"/>
            <w:vMerge/>
            <w:tcBorders>
              <w:top w:val="single" w:sz="4" w:space="0" w:color="auto"/>
              <w:left w:val="single" w:sz="4" w:space="0" w:color="auto"/>
              <w:bottom w:val="single" w:sz="4" w:space="0" w:color="auto"/>
              <w:right w:val="single" w:sz="4" w:space="0" w:color="auto"/>
            </w:tcBorders>
            <w:vAlign w:val="center"/>
            <w:hideMark/>
          </w:tcPr>
          <w:p w14:paraId="443B488B" w14:textId="77777777" w:rsidR="00586542" w:rsidRPr="00800466" w:rsidRDefault="00586542" w:rsidP="00CA764A">
            <w:pPr>
              <w:rPr>
                <w:lang w:val="en-GB"/>
              </w:rPr>
            </w:pPr>
          </w:p>
        </w:tc>
        <w:tc>
          <w:tcPr>
            <w:tcW w:w="1916" w:type="pct"/>
            <w:vMerge/>
            <w:tcBorders>
              <w:top w:val="single" w:sz="4" w:space="0" w:color="auto"/>
              <w:left w:val="single" w:sz="4" w:space="0" w:color="auto"/>
              <w:bottom w:val="single" w:sz="4" w:space="0" w:color="auto"/>
              <w:right w:val="single" w:sz="4" w:space="0" w:color="auto"/>
            </w:tcBorders>
            <w:vAlign w:val="center"/>
            <w:hideMark/>
          </w:tcPr>
          <w:p w14:paraId="315AE4DF" w14:textId="77777777" w:rsidR="00586542" w:rsidRPr="00800466" w:rsidRDefault="00586542" w:rsidP="00CA764A">
            <w:pPr>
              <w:rPr>
                <w:lang w:val="en-GB"/>
              </w:rPr>
            </w:pPr>
          </w:p>
        </w:tc>
        <w:tc>
          <w:tcPr>
            <w:tcW w:w="843" w:type="pct"/>
            <w:tcBorders>
              <w:top w:val="single" w:sz="4" w:space="0" w:color="auto"/>
              <w:left w:val="single" w:sz="4" w:space="0" w:color="auto"/>
              <w:bottom w:val="single" w:sz="4" w:space="0" w:color="auto"/>
              <w:right w:val="single" w:sz="4" w:space="0" w:color="auto"/>
            </w:tcBorders>
          </w:tcPr>
          <w:p w14:paraId="070B19D4" w14:textId="77777777" w:rsidR="00586542" w:rsidRPr="00800466" w:rsidRDefault="00586542" w:rsidP="00CA764A">
            <w:pPr>
              <w:rPr>
                <w:lang w:val="en-GB"/>
              </w:rPr>
            </w:pPr>
          </w:p>
        </w:tc>
        <w:tc>
          <w:tcPr>
            <w:tcW w:w="556" w:type="pct"/>
            <w:tcBorders>
              <w:top w:val="single" w:sz="4" w:space="0" w:color="auto"/>
              <w:left w:val="single" w:sz="4" w:space="0" w:color="auto"/>
              <w:bottom w:val="single" w:sz="4" w:space="0" w:color="auto"/>
              <w:right w:val="single" w:sz="4" w:space="0" w:color="auto"/>
            </w:tcBorders>
          </w:tcPr>
          <w:p w14:paraId="4FEA932F" w14:textId="77777777" w:rsidR="00586542" w:rsidRPr="00800466" w:rsidRDefault="00586542" w:rsidP="00CA764A">
            <w:pPr>
              <w:rPr>
                <w:lang w:val="en-GB"/>
              </w:rPr>
            </w:pPr>
          </w:p>
        </w:tc>
        <w:tc>
          <w:tcPr>
            <w:tcW w:w="439" w:type="pct"/>
            <w:tcBorders>
              <w:top w:val="single" w:sz="4" w:space="0" w:color="auto"/>
              <w:left w:val="single" w:sz="4" w:space="0" w:color="auto"/>
              <w:bottom w:val="single" w:sz="4" w:space="0" w:color="auto"/>
              <w:right w:val="single" w:sz="4" w:space="0" w:color="auto"/>
            </w:tcBorders>
          </w:tcPr>
          <w:p w14:paraId="751D629D" w14:textId="77777777" w:rsidR="00586542" w:rsidRPr="00800466" w:rsidRDefault="00586542" w:rsidP="00CA764A">
            <w:pPr>
              <w:rPr>
                <w:lang w:val="en-GB"/>
              </w:rPr>
            </w:pPr>
          </w:p>
        </w:tc>
      </w:tr>
      <w:tr w:rsidR="00800466" w:rsidRPr="00800466" w14:paraId="7CFEF618"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25CE3E8C" w14:textId="77777777" w:rsidR="00586542" w:rsidRPr="00800466" w:rsidRDefault="00586542" w:rsidP="00CA764A">
            <w:pPr>
              <w:rPr>
                <w:lang w:val="en-GB"/>
              </w:rPr>
            </w:pPr>
            <w:r w:rsidRPr="00800466">
              <w:rPr>
                <w:lang w:val="en-GB"/>
              </w:rPr>
              <w:t>DAS malfunction</w:t>
            </w:r>
          </w:p>
        </w:tc>
        <w:tc>
          <w:tcPr>
            <w:tcW w:w="1916" w:type="pct"/>
            <w:tcBorders>
              <w:top w:val="single" w:sz="4" w:space="0" w:color="auto"/>
              <w:left w:val="single" w:sz="4" w:space="0" w:color="auto"/>
              <w:bottom w:val="single" w:sz="4" w:space="0" w:color="auto"/>
              <w:right w:val="single" w:sz="4" w:space="0" w:color="auto"/>
            </w:tcBorders>
            <w:hideMark/>
          </w:tcPr>
          <w:p w14:paraId="7442547A" w14:textId="77777777" w:rsidR="00586542" w:rsidRPr="00800466" w:rsidRDefault="00586542" w:rsidP="00CA764A">
            <w:pPr>
              <w:rPr>
                <w:lang w:val="en-GB"/>
              </w:rPr>
            </w:pPr>
            <w:r w:rsidRPr="00800466">
              <w:rPr>
                <w:lang w:val="en-GB"/>
              </w:rPr>
              <w:t>Check for data acquisition failure or malfunctions</w:t>
            </w:r>
          </w:p>
        </w:tc>
        <w:tc>
          <w:tcPr>
            <w:tcW w:w="843" w:type="pct"/>
            <w:tcBorders>
              <w:top w:val="single" w:sz="4" w:space="0" w:color="auto"/>
              <w:left w:val="single" w:sz="4" w:space="0" w:color="auto"/>
              <w:bottom w:val="single" w:sz="4" w:space="0" w:color="auto"/>
              <w:right w:val="single" w:sz="4" w:space="0" w:color="auto"/>
            </w:tcBorders>
            <w:vAlign w:val="center"/>
            <w:hideMark/>
          </w:tcPr>
          <w:p w14:paraId="2FAFC16F" w14:textId="77777777" w:rsidR="00586542" w:rsidRPr="00800466" w:rsidRDefault="00586542" w:rsidP="00CA764A">
            <w:pPr>
              <w:jc w:val="center"/>
              <w:rPr>
                <w:lang w:val="en-GB"/>
              </w:rPr>
            </w:pPr>
            <w:r w:rsidRPr="00800466">
              <w:rPr>
                <w:lang w:val="en-GB"/>
              </w:rPr>
              <w:t>X</w:t>
            </w:r>
          </w:p>
        </w:tc>
        <w:tc>
          <w:tcPr>
            <w:tcW w:w="556" w:type="pct"/>
            <w:tcBorders>
              <w:top w:val="single" w:sz="4" w:space="0" w:color="auto"/>
              <w:left w:val="single" w:sz="4" w:space="0" w:color="auto"/>
              <w:bottom w:val="single" w:sz="4" w:space="0" w:color="auto"/>
              <w:right w:val="single" w:sz="4" w:space="0" w:color="auto"/>
            </w:tcBorders>
            <w:vAlign w:val="center"/>
            <w:hideMark/>
          </w:tcPr>
          <w:p w14:paraId="049C9592"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tcPr>
          <w:p w14:paraId="0622B824" w14:textId="77777777" w:rsidR="00586542" w:rsidRPr="00800466" w:rsidRDefault="00586542" w:rsidP="00CA764A">
            <w:pPr>
              <w:jc w:val="center"/>
              <w:rPr>
                <w:lang w:val="en-GB"/>
              </w:rPr>
            </w:pPr>
          </w:p>
        </w:tc>
      </w:tr>
      <w:tr w:rsidR="00800466" w:rsidRPr="00800466" w14:paraId="39F1718B"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5C33FFB0" w14:textId="77777777" w:rsidR="00586542" w:rsidRPr="00800466" w:rsidRDefault="00586542" w:rsidP="00CA764A">
            <w:pPr>
              <w:rPr>
                <w:lang w:val="en-GB"/>
              </w:rPr>
            </w:pPr>
            <w:r w:rsidRPr="00800466">
              <w:rPr>
                <w:lang w:val="en-GB"/>
              </w:rPr>
              <w:t>Sensor malfunction</w:t>
            </w:r>
          </w:p>
        </w:tc>
        <w:tc>
          <w:tcPr>
            <w:tcW w:w="1916" w:type="pct"/>
            <w:tcBorders>
              <w:top w:val="single" w:sz="4" w:space="0" w:color="auto"/>
              <w:left w:val="single" w:sz="4" w:space="0" w:color="auto"/>
              <w:bottom w:val="single" w:sz="4" w:space="0" w:color="auto"/>
              <w:right w:val="single" w:sz="4" w:space="0" w:color="auto"/>
            </w:tcBorders>
            <w:hideMark/>
          </w:tcPr>
          <w:p w14:paraId="51E4DE46" w14:textId="77777777" w:rsidR="00586542" w:rsidRPr="00800466" w:rsidRDefault="00586542" w:rsidP="00CA764A">
            <w:pPr>
              <w:rPr>
                <w:lang w:val="en-GB"/>
              </w:rPr>
            </w:pPr>
            <w:r w:rsidRPr="00800466">
              <w:rPr>
                <w:lang w:val="en-GB"/>
              </w:rPr>
              <w:t>Check for sensor failure or malfunctions</w:t>
            </w:r>
          </w:p>
        </w:tc>
        <w:tc>
          <w:tcPr>
            <w:tcW w:w="843" w:type="pct"/>
            <w:tcBorders>
              <w:top w:val="single" w:sz="4" w:space="0" w:color="auto"/>
              <w:left w:val="single" w:sz="4" w:space="0" w:color="auto"/>
              <w:bottom w:val="single" w:sz="4" w:space="0" w:color="auto"/>
              <w:right w:val="single" w:sz="4" w:space="0" w:color="auto"/>
            </w:tcBorders>
            <w:vAlign w:val="center"/>
            <w:hideMark/>
          </w:tcPr>
          <w:p w14:paraId="54300D61" w14:textId="77777777" w:rsidR="00586542" w:rsidRPr="00800466" w:rsidRDefault="00586542" w:rsidP="00CA764A">
            <w:pPr>
              <w:jc w:val="center"/>
              <w:rPr>
                <w:lang w:val="en-GB"/>
              </w:rPr>
            </w:pPr>
            <w:r w:rsidRPr="00800466">
              <w:rPr>
                <w:lang w:val="en-GB"/>
              </w:rPr>
              <w:t>X</w:t>
            </w:r>
          </w:p>
        </w:tc>
        <w:tc>
          <w:tcPr>
            <w:tcW w:w="556" w:type="pct"/>
            <w:tcBorders>
              <w:top w:val="single" w:sz="4" w:space="0" w:color="auto"/>
              <w:left w:val="single" w:sz="4" w:space="0" w:color="auto"/>
              <w:bottom w:val="single" w:sz="4" w:space="0" w:color="auto"/>
              <w:right w:val="single" w:sz="4" w:space="0" w:color="auto"/>
            </w:tcBorders>
            <w:vAlign w:val="center"/>
            <w:hideMark/>
          </w:tcPr>
          <w:p w14:paraId="527E15EF"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tcPr>
          <w:p w14:paraId="4A1C478B" w14:textId="77777777" w:rsidR="00586542" w:rsidRPr="00800466" w:rsidRDefault="00586542" w:rsidP="00CA764A">
            <w:pPr>
              <w:jc w:val="center"/>
              <w:rPr>
                <w:lang w:val="en-GB"/>
              </w:rPr>
            </w:pPr>
          </w:p>
        </w:tc>
      </w:tr>
      <w:tr w:rsidR="00800466" w:rsidRPr="00800466" w14:paraId="1B8A01C9"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7E9DB75C" w14:textId="77777777" w:rsidR="00586542" w:rsidRPr="00800466" w:rsidRDefault="00586542" w:rsidP="00CA764A">
            <w:pPr>
              <w:rPr>
                <w:lang w:val="en-GB"/>
              </w:rPr>
            </w:pPr>
            <w:r w:rsidRPr="00800466">
              <w:rPr>
                <w:lang w:val="en-GB"/>
              </w:rPr>
              <w:t>Time difference</w:t>
            </w:r>
          </w:p>
        </w:tc>
        <w:tc>
          <w:tcPr>
            <w:tcW w:w="1916" w:type="pct"/>
            <w:tcBorders>
              <w:top w:val="single" w:sz="4" w:space="0" w:color="auto"/>
              <w:left w:val="single" w:sz="4" w:space="0" w:color="auto"/>
              <w:bottom w:val="single" w:sz="4" w:space="0" w:color="auto"/>
              <w:right w:val="single" w:sz="4" w:space="0" w:color="auto"/>
            </w:tcBorders>
            <w:hideMark/>
          </w:tcPr>
          <w:p w14:paraId="03904AC6" w14:textId="77777777" w:rsidR="00586542" w:rsidRPr="00800466" w:rsidRDefault="00586542" w:rsidP="00CA764A">
            <w:pPr>
              <w:rPr>
                <w:lang w:val="en-GB"/>
              </w:rPr>
            </w:pPr>
            <w:r w:rsidRPr="00800466">
              <w:rPr>
                <w:lang w:val="en-GB"/>
              </w:rPr>
              <w:t>Check the time difference between each measurement for consistency and against specifications and check for strange variations in time</w:t>
            </w:r>
          </w:p>
        </w:tc>
        <w:tc>
          <w:tcPr>
            <w:tcW w:w="843" w:type="pct"/>
            <w:tcBorders>
              <w:top w:val="single" w:sz="4" w:space="0" w:color="auto"/>
              <w:left w:val="single" w:sz="4" w:space="0" w:color="auto"/>
              <w:bottom w:val="single" w:sz="4" w:space="0" w:color="auto"/>
              <w:right w:val="single" w:sz="4" w:space="0" w:color="auto"/>
            </w:tcBorders>
            <w:vAlign w:val="center"/>
          </w:tcPr>
          <w:p w14:paraId="51913544"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hideMark/>
          </w:tcPr>
          <w:p w14:paraId="4AB55967"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2A33AD3F" w14:textId="77777777" w:rsidR="00586542" w:rsidRPr="00800466" w:rsidRDefault="00586542" w:rsidP="00CA764A">
            <w:pPr>
              <w:jc w:val="center"/>
              <w:rPr>
                <w:lang w:val="en-GB"/>
              </w:rPr>
            </w:pPr>
            <w:r w:rsidRPr="00800466">
              <w:rPr>
                <w:lang w:val="en-GB"/>
              </w:rPr>
              <w:t>X</w:t>
            </w:r>
          </w:p>
        </w:tc>
      </w:tr>
      <w:tr w:rsidR="00800466" w:rsidRPr="00800466" w14:paraId="15419F72"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187342D4" w14:textId="77777777" w:rsidR="00586542" w:rsidRPr="00800466" w:rsidRDefault="00586542" w:rsidP="00CA764A">
            <w:pPr>
              <w:rPr>
                <w:lang w:val="en-GB"/>
              </w:rPr>
            </w:pPr>
            <w:r w:rsidRPr="00800466">
              <w:rPr>
                <w:lang w:val="en-GB"/>
              </w:rPr>
              <w:t>Error values/substitutes</w:t>
            </w:r>
          </w:p>
        </w:tc>
        <w:tc>
          <w:tcPr>
            <w:tcW w:w="1916" w:type="pct"/>
            <w:tcBorders>
              <w:top w:val="single" w:sz="4" w:space="0" w:color="auto"/>
              <w:left w:val="single" w:sz="4" w:space="0" w:color="auto"/>
              <w:bottom w:val="single" w:sz="4" w:space="0" w:color="auto"/>
              <w:right w:val="single" w:sz="4" w:space="0" w:color="auto"/>
            </w:tcBorders>
            <w:hideMark/>
          </w:tcPr>
          <w:p w14:paraId="18D78B72" w14:textId="77777777" w:rsidR="00586542" w:rsidRPr="00800466" w:rsidRDefault="00586542" w:rsidP="00CA764A">
            <w:pPr>
              <w:rPr>
                <w:lang w:val="en-GB"/>
              </w:rPr>
            </w:pPr>
            <w:r w:rsidRPr="00800466">
              <w:rPr>
                <w:lang w:val="en-GB"/>
              </w:rPr>
              <w:t>Identify error values/substitutes (i.e. “999” or “</w:t>
            </w:r>
            <w:proofErr w:type="spellStart"/>
            <w:r w:rsidRPr="00800466">
              <w:rPr>
                <w:lang w:val="en-GB"/>
              </w:rPr>
              <w:t>NaN</w:t>
            </w:r>
            <w:proofErr w:type="spellEnd"/>
            <w:r w:rsidRPr="00800466">
              <w:rPr>
                <w:lang w:val="en-GB"/>
              </w:rPr>
              <w:t>”)</w:t>
            </w:r>
          </w:p>
        </w:tc>
        <w:tc>
          <w:tcPr>
            <w:tcW w:w="843" w:type="pct"/>
            <w:tcBorders>
              <w:top w:val="single" w:sz="4" w:space="0" w:color="auto"/>
              <w:left w:val="single" w:sz="4" w:space="0" w:color="auto"/>
              <w:bottom w:val="single" w:sz="4" w:space="0" w:color="auto"/>
              <w:right w:val="single" w:sz="4" w:space="0" w:color="auto"/>
            </w:tcBorders>
            <w:vAlign w:val="center"/>
            <w:hideMark/>
          </w:tcPr>
          <w:p w14:paraId="200D5262" w14:textId="77777777" w:rsidR="00586542" w:rsidRPr="00800466" w:rsidRDefault="00586542" w:rsidP="00CA764A">
            <w:pPr>
              <w:jc w:val="center"/>
              <w:rPr>
                <w:lang w:val="en-GB"/>
              </w:rPr>
            </w:pPr>
            <w:r w:rsidRPr="00800466">
              <w:rPr>
                <w:lang w:val="en-GB"/>
              </w:rPr>
              <w:t>X</w:t>
            </w:r>
          </w:p>
        </w:tc>
        <w:tc>
          <w:tcPr>
            <w:tcW w:w="556" w:type="pct"/>
            <w:tcBorders>
              <w:top w:val="single" w:sz="4" w:space="0" w:color="auto"/>
              <w:left w:val="single" w:sz="4" w:space="0" w:color="auto"/>
              <w:bottom w:val="single" w:sz="4" w:space="0" w:color="auto"/>
              <w:right w:val="single" w:sz="4" w:space="0" w:color="auto"/>
            </w:tcBorders>
            <w:vAlign w:val="center"/>
            <w:hideMark/>
          </w:tcPr>
          <w:p w14:paraId="3A1E3565"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33F33B95" w14:textId="77777777" w:rsidR="00586542" w:rsidRPr="00800466" w:rsidRDefault="00586542" w:rsidP="00CA764A">
            <w:pPr>
              <w:jc w:val="center"/>
              <w:rPr>
                <w:lang w:val="en-GB"/>
              </w:rPr>
            </w:pPr>
            <w:r w:rsidRPr="00800466">
              <w:rPr>
                <w:lang w:val="en-GB"/>
              </w:rPr>
              <w:t>X</w:t>
            </w:r>
          </w:p>
        </w:tc>
      </w:tr>
      <w:tr w:rsidR="00800466" w:rsidRPr="00800466" w14:paraId="1949A190"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118E8380" w14:textId="77777777" w:rsidR="00586542" w:rsidRPr="00800466" w:rsidRDefault="00586542" w:rsidP="00CA764A">
            <w:pPr>
              <w:rPr>
                <w:lang w:val="en-GB"/>
              </w:rPr>
            </w:pPr>
            <w:r w:rsidRPr="00800466">
              <w:rPr>
                <w:lang w:val="en-GB"/>
              </w:rPr>
              <w:t>Constant value</w:t>
            </w:r>
          </w:p>
        </w:tc>
        <w:tc>
          <w:tcPr>
            <w:tcW w:w="1916" w:type="pct"/>
            <w:tcBorders>
              <w:top w:val="single" w:sz="4" w:space="0" w:color="auto"/>
              <w:left w:val="single" w:sz="4" w:space="0" w:color="auto"/>
              <w:bottom w:val="single" w:sz="4" w:space="0" w:color="auto"/>
              <w:right w:val="single" w:sz="4" w:space="0" w:color="auto"/>
            </w:tcBorders>
            <w:hideMark/>
          </w:tcPr>
          <w:p w14:paraId="235789FD" w14:textId="77777777" w:rsidR="00586542" w:rsidRPr="00800466" w:rsidRDefault="00586542" w:rsidP="00CA764A">
            <w:pPr>
              <w:rPr>
                <w:lang w:val="en-GB"/>
              </w:rPr>
            </w:pPr>
            <w:r w:rsidRPr="00800466">
              <w:rPr>
                <w:lang w:val="en-GB"/>
              </w:rPr>
              <w:t>Repetitions of consecutive data with the same value (repeating standard deviations or offset).</w:t>
            </w:r>
          </w:p>
        </w:tc>
        <w:tc>
          <w:tcPr>
            <w:tcW w:w="843" w:type="pct"/>
            <w:tcBorders>
              <w:top w:val="single" w:sz="4" w:space="0" w:color="auto"/>
              <w:left w:val="single" w:sz="4" w:space="0" w:color="auto"/>
              <w:bottom w:val="single" w:sz="4" w:space="0" w:color="auto"/>
              <w:right w:val="single" w:sz="4" w:space="0" w:color="auto"/>
            </w:tcBorders>
            <w:vAlign w:val="center"/>
          </w:tcPr>
          <w:p w14:paraId="70556322"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hideMark/>
          </w:tcPr>
          <w:p w14:paraId="16C90059"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381F0683" w14:textId="77777777" w:rsidR="00586542" w:rsidRPr="00800466" w:rsidRDefault="00586542" w:rsidP="00CA764A">
            <w:pPr>
              <w:jc w:val="center"/>
              <w:rPr>
                <w:lang w:val="en-GB"/>
              </w:rPr>
            </w:pPr>
            <w:r w:rsidRPr="00800466">
              <w:rPr>
                <w:lang w:val="en-GB"/>
              </w:rPr>
              <w:t>X</w:t>
            </w:r>
          </w:p>
        </w:tc>
      </w:tr>
      <w:tr w:rsidR="00800466" w:rsidRPr="00800466" w14:paraId="305123C5"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38C7E036" w14:textId="77777777" w:rsidR="00586542" w:rsidRPr="00800466" w:rsidRDefault="00586542" w:rsidP="00CA764A">
            <w:pPr>
              <w:rPr>
                <w:lang w:val="en-GB"/>
              </w:rPr>
            </w:pPr>
            <w:r w:rsidRPr="00800466">
              <w:rPr>
                <w:lang w:val="en-GB"/>
              </w:rPr>
              <w:t>Completeness</w:t>
            </w:r>
          </w:p>
        </w:tc>
        <w:tc>
          <w:tcPr>
            <w:tcW w:w="1916" w:type="pct"/>
            <w:tcBorders>
              <w:top w:val="single" w:sz="4" w:space="0" w:color="auto"/>
              <w:left w:val="single" w:sz="4" w:space="0" w:color="auto"/>
              <w:bottom w:val="single" w:sz="4" w:space="0" w:color="auto"/>
              <w:right w:val="single" w:sz="4" w:space="0" w:color="auto"/>
            </w:tcBorders>
            <w:hideMark/>
          </w:tcPr>
          <w:p w14:paraId="66F15BB8" w14:textId="77777777" w:rsidR="00586542" w:rsidRPr="00800466" w:rsidRDefault="00586542" w:rsidP="00CA764A">
            <w:pPr>
              <w:rPr>
                <w:lang w:val="en-GB"/>
              </w:rPr>
            </w:pPr>
            <w:r w:rsidRPr="00800466">
              <w:rPr>
                <w:lang w:val="en-GB"/>
              </w:rPr>
              <w:t xml:space="preserve">Check whether the number of records and their sequence is correction (identification of gaps, </w:t>
            </w:r>
            <w:r w:rsidRPr="00800466">
              <w:rPr>
                <w:lang w:val="en-GB"/>
              </w:rPr>
              <w:lastRenderedPageBreak/>
              <w:t>check for repetition)</w:t>
            </w:r>
          </w:p>
        </w:tc>
        <w:tc>
          <w:tcPr>
            <w:tcW w:w="843" w:type="pct"/>
            <w:tcBorders>
              <w:top w:val="single" w:sz="4" w:space="0" w:color="auto"/>
              <w:left w:val="single" w:sz="4" w:space="0" w:color="auto"/>
              <w:bottom w:val="single" w:sz="4" w:space="0" w:color="auto"/>
              <w:right w:val="single" w:sz="4" w:space="0" w:color="auto"/>
            </w:tcBorders>
            <w:vAlign w:val="center"/>
          </w:tcPr>
          <w:p w14:paraId="54589575"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tcPr>
          <w:p w14:paraId="656A8DC2" w14:textId="77777777" w:rsidR="00586542" w:rsidRPr="00800466" w:rsidRDefault="00586542" w:rsidP="00CA764A">
            <w:pPr>
              <w:jc w:val="center"/>
              <w:rPr>
                <w:lang w:val="en-GB"/>
              </w:rPr>
            </w:pPr>
          </w:p>
        </w:tc>
        <w:tc>
          <w:tcPr>
            <w:tcW w:w="439" w:type="pct"/>
            <w:tcBorders>
              <w:top w:val="single" w:sz="4" w:space="0" w:color="auto"/>
              <w:left w:val="single" w:sz="4" w:space="0" w:color="auto"/>
              <w:bottom w:val="single" w:sz="4" w:space="0" w:color="auto"/>
              <w:right w:val="single" w:sz="4" w:space="0" w:color="auto"/>
            </w:tcBorders>
            <w:vAlign w:val="center"/>
            <w:hideMark/>
          </w:tcPr>
          <w:p w14:paraId="43CD26AA" w14:textId="77777777" w:rsidR="00586542" w:rsidRPr="00800466" w:rsidRDefault="00586542" w:rsidP="00CA764A">
            <w:pPr>
              <w:jc w:val="center"/>
              <w:rPr>
                <w:lang w:val="en-GB"/>
              </w:rPr>
            </w:pPr>
            <w:r w:rsidRPr="00800466">
              <w:rPr>
                <w:lang w:val="en-GB"/>
              </w:rPr>
              <w:t>X</w:t>
            </w:r>
          </w:p>
        </w:tc>
      </w:tr>
      <w:tr w:rsidR="00800466" w:rsidRPr="00800466" w14:paraId="20E264AB"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33D61881" w14:textId="77777777" w:rsidR="00586542" w:rsidRPr="00800466" w:rsidRDefault="00586542" w:rsidP="00CA764A">
            <w:pPr>
              <w:rPr>
                <w:lang w:val="en-GB"/>
              </w:rPr>
            </w:pPr>
            <w:r w:rsidRPr="00800466">
              <w:rPr>
                <w:lang w:val="en-GB"/>
              </w:rPr>
              <w:lastRenderedPageBreak/>
              <w:t xml:space="preserve">Range /threshold </w:t>
            </w:r>
          </w:p>
        </w:tc>
        <w:tc>
          <w:tcPr>
            <w:tcW w:w="1916" w:type="pct"/>
            <w:tcBorders>
              <w:top w:val="single" w:sz="4" w:space="0" w:color="auto"/>
              <w:left w:val="single" w:sz="4" w:space="0" w:color="auto"/>
              <w:bottom w:val="single" w:sz="4" w:space="0" w:color="auto"/>
              <w:right w:val="single" w:sz="4" w:space="0" w:color="auto"/>
            </w:tcBorders>
            <w:hideMark/>
          </w:tcPr>
          <w:p w14:paraId="3776E1D5" w14:textId="77777777" w:rsidR="00586542" w:rsidRPr="00800466" w:rsidRDefault="00586542" w:rsidP="00CA764A">
            <w:pPr>
              <w:rPr>
                <w:lang w:val="en-GB"/>
              </w:rPr>
            </w:pPr>
            <w:r w:rsidRPr="00800466">
              <w:rPr>
                <w:lang w:val="en-GB"/>
              </w:rPr>
              <w:t>Check whether the data of each sensor lie within the measurement range of that sensor.</w:t>
            </w:r>
          </w:p>
        </w:tc>
        <w:tc>
          <w:tcPr>
            <w:tcW w:w="843" w:type="pct"/>
            <w:tcBorders>
              <w:top w:val="single" w:sz="4" w:space="0" w:color="auto"/>
              <w:left w:val="single" w:sz="4" w:space="0" w:color="auto"/>
              <w:bottom w:val="single" w:sz="4" w:space="0" w:color="auto"/>
              <w:right w:val="single" w:sz="4" w:space="0" w:color="auto"/>
            </w:tcBorders>
            <w:vAlign w:val="center"/>
          </w:tcPr>
          <w:p w14:paraId="66C28177"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hideMark/>
          </w:tcPr>
          <w:p w14:paraId="4EEDB14F"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0FB7FFF0" w14:textId="77777777" w:rsidR="00586542" w:rsidRPr="00800466" w:rsidRDefault="00586542" w:rsidP="00CA764A">
            <w:pPr>
              <w:jc w:val="center"/>
              <w:rPr>
                <w:lang w:val="en-GB"/>
              </w:rPr>
            </w:pPr>
            <w:r w:rsidRPr="00800466">
              <w:rPr>
                <w:lang w:val="en-GB"/>
              </w:rPr>
              <w:t>X</w:t>
            </w:r>
          </w:p>
        </w:tc>
      </w:tr>
      <w:tr w:rsidR="00800466" w:rsidRPr="00800466" w14:paraId="2C3B2D58"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283CBCBA" w14:textId="77777777" w:rsidR="00586542" w:rsidRPr="00800466" w:rsidRDefault="00586542" w:rsidP="00CA764A">
            <w:pPr>
              <w:rPr>
                <w:lang w:val="en-GB"/>
              </w:rPr>
            </w:pPr>
            <w:r w:rsidRPr="00800466">
              <w:rPr>
                <w:lang w:val="en-GB"/>
              </w:rPr>
              <w:t>Measurement continuity</w:t>
            </w:r>
          </w:p>
        </w:tc>
        <w:tc>
          <w:tcPr>
            <w:tcW w:w="1916" w:type="pct"/>
            <w:tcBorders>
              <w:top w:val="single" w:sz="4" w:space="0" w:color="auto"/>
              <w:left w:val="single" w:sz="4" w:space="0" w:color="auto"/>
              <w:bottom w:val="single" w:sz="4" w:space="0" w:color="auto"/>
              <w:right w:val="single" w:sz="4" w:space="0" w:color="auto"/>
            </w:tcBorders>
            <w:hideMark/>
          </w:tcPr>
          <w:p w14:paraId="3D2105C9" w14:textId="77777777" w:rsidR="00586542" w:rsidRPr="00800466" w:rsidRDefault="00586542" w:rsidP="00CA764A">
            <w:pPr>
              <w:rPr>
                <w:lang w:val="en-GB"/>
              </w:rPr>
            </w:pPr>
            <w:r w:rsidRPr="00800466">
              <w:rPr>
                <w:lang w:val="en-GB"/>
              </w:rPr>
              <w:t>Compare the rate of change of a signal to expected/seasonally accepted values and between similar measurements that are collocated in close proximity</w:t>
            </w:r>
          </w:p>
        </w:tc>
        <w:tc>
          <w:tcPr>
            <w:tcW w:w="843" w:type="pct"/>
            <w:tcBorders>
              <w:top w:val="single" w:sz="4" w:space="0" w:color="auto"/>
              <w:left w:val="single" w:sz="4" w:space="0" w:color="auto"/>
              <w:bottom w:val="single" w:sz="4" w:space="0" w:color="auto"/>
              <w:right w:val="single" w:sz="4" w:space="0" w:color="auto"/>
            </w:tcBorders>
            <w:vAlign w:val="center"/>
          </w:tcPr>
          <w:p w14:paraId="36E7BE2C"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hideMark/>
          </w:tcPr>
          <w:p w14:paraId="737762C4"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4614EFAA" w14:textId="77777777" w:rsidR="00586542" w:rsidRPr="00800466" w:rsidRDefault="00586542" w:rsidP="00CA764A">
            <w:pPr>
              <w:jc w:val="center"/>
              <w:rPr>
                <w:lang w:val="en-GB"/>
              </w:rPr>
            </w:pPr>
            <w:r w:rsidRPr="00800466">
              <w:rPr>
                <w:lang w:val="en-GB"/>
              </w:rPr>
              <w:t>X</w:t>
            </w:r>
          </w:p>
        </w:tc>
      </w:tr>
      <w:tr w:rsidR="00800466" w:rsidRPr="00800466" w14:paraId="4F0AFB4A"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7547419D" w14:textId="77777777" w:rsidR="00586542" w:rsidRPr="00800466" w:rsidRDefault="00586542" w:rsidP="00CA764A">
            <w:pPr>
              <w:rPr>
                <w:lang w:val="en-GB"/>
              </w:rPr>
            </w:pPr>
            <w:r w:rsidRPr="00800466">
              <w:rPr>
                <w:lang w:val="en-GB"/>
              </w:rPr>
              <w:t>Measurement Consistency</w:t>
            </w:r>
          </w:p>
        </w:tc>
        <w:tc>
          <w:tcPr>
            <w:tcW w:w="1916" w:type="pct"/>
            <w:tcBorders>
              <w:top w:val="single" w:sz="4" w:space="0" w:color="auto"/>
              <w:left w:val="single" w:sz="4" w:space="0" w:color="auto"/>
              <w:bottom w:val="single" w:sz="4" w:space="0" w:color="auto"/>
              <w:right w:val="single" w:sz="4" w:space="0" w:color="auto"/>
            </w:tcBorders>
            <w:hideMark/>
          </w:tcPr>
          <w:p w14:paraId="49AD0A2A" w14:textId="77777777" w:rsidR="00586542" w:rsidRPr="00800466" w:rsidRDefault="00586542" w:rsidP="00CA764A">
            <w:pPr>
              <w:rPr>
                <w:lang w:val="en-GB"/>
              </w:rPr>
            </w:pPr>
            <w:r w:rsidRPr="00800466">
              <w:rPr>
                <w:lang w:val="en-GB"/>
              </w:rPr>
              <w:t>comparison between statistics, such as the ratio of wave height to power</w:t>
            </w:r>
          </w:p>
        </w:tc>
        <w:tc>
          <w:tcPr>
            <w:tcW w:w="843" w:type="pct"/>
            <w:tcBorders>
              <w:top w:val="single" w:sz="4" w:space="0" w:color="auto"/>
              <w:left w:val="single" w:sz="4" w:space="0" w:color="auto"/>
              <w:bottom w:val="single" w:sz="4" w:space="0" w:color="auto"/>
              <w:right w:val="single" w:sz="4" w:space="0" w:color="auto"/>
            </w:tcBorders>
            <w:vAlign w:val="center"/>
          </w:tcPr>
          <w:p w14:paraId="0E6BB6EA"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tcPr>
          <w:p w14:paraId="5554F7B0" w14:textId="77777777" w:rsidR="00586542" w:rsidRPr="00800466" w:rsidRDefault="00586542" w:rsidP="00CA764A">
            <w:pPr>
              <w:jc w:val="center"/>
              <w:rPr>
                <w:lang w:val="en-GB"/>
              </w:rPr>
            </w:pPr>
          </w:p>
        </w:tc>
        <w:tc>
          <w:tcPr>
            <w:tcW w:w="439" w:type="pct"/>
            <w:tcBorders>
              <w:top w:val="single" w:sz="4" w:space="0" w:color="auto"/>
              <w:left w:val="single" w:sz="4" w:space="0" w:color="auto"/>
              <w:bottom w:val="single" w:sz="4" w:space="0" w:color="auto"/>
              <w:right w:val="single" w:sz="4" w:space="0" w:color="auto"/>
            </w:tcBorders>
            <w:vAlign w:val="center"/>
            <w:hideMark/>
          </w:tcPr>
          <w:p w14:paraId="37AEFC1F" w14:textId="77777777" w:rsidR="00586542" w:rsidRPr="00800466" w:rsidRDefault="00586542" w:rsidP="00CA764A">
            <w:pPr>
              <w:jc w:val="center"/>
              <w:rPr>
                <w:lang w:val="en-GB"/>
              </w:rPr>
            </w:pPr>
            <w:r w:rsidRPr="00800466">
              <w:rPr>
                <w:lang w:val="en-GB"/>
              </w:rPr>
              <w:t>X</w:t>
            </w:r>
          </w:p>
        </w:tc>
      </w:tr>
      <w:tr w:rsidR="00800466" w:rsidRPr="00800466" w14:paraId="5C32E77D"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73573167" w14:textId="77777777" w:rsidR="00586542" w:rsidRPr="00800466" w:rsidRDefault="00586542" w:rsidP="00CA764A">
            <w:pPr>
              <w:rPr>
                <w:lang w:val="en-GB"/>
              </w:rPr>
            </w:pPr>
            <w:r w:rsidRPr="00800466">
              <w:rPr>
                <w:lang w:val="en-GB"/>
              </w:rPr>
              <w:t>Near-by Comparison</w:t>
            </w:r>
          </w:p>
        </w:tc>
        <w:tc>
          <w:tcPr>
            <w:tcW w:w="1916" w:type="pct"/>
            <w:tcBorders>
              <w:top w:val="single" w:sz="4" w:space="0" w:color="auto"/>
              <w:left w:val="single" w:sz="4" w:space="0" w:color="auto"/>
              <w:bottom w:val="single" w:sz="4" w:space="0" w:color="auto"/>
              <w:right w:val="single" w:sz="4" w:space="0" w:color="auto"/>
            </w:tcBorders>
            <w:hideMark/>
          </w:tcPr>
          <w:p w14:paraId="730F2F5B" w14:textId="77777777" w:rsidR="00586542" w:rsidRPr="00800466" w:rsidRDefault="00586542" w:rsidP="00CA764A">
            <w:pPr>
              <w:rPr>
                <w:lang w:val="en-GB"/>
              </w:rPr>
            </w:pPr>
            <w:r w:rsidRPr="00800466">
              <w:rPr>
                <w:lang w:val="en-GB"/>
              </w:rPr>
              <w:t>Comparison with  similar/duplicate  measurements that are collocated in close proximity</w:t>
            </w:r>
          </w:p>
        </w:tc>
        <w:tc>
          <w:tcPr>
            <w:tcW w:w="843" w:type="pct"/>
            <w:tcBorders>
              <w:top w:val="single" w:sz="4" w:space="0" w:color="auto"/>
              <w:left w:val="single" w:sz="4" w:space="0" w:color="auto"/>
              <w:bottom w:val="single" w:sz="4" w:space="0" w:color="auto"/>
              <w:right w:val="single" w:sz="4" w:space="0" w:color="auto"/>
            </w:tcBorders>
            <w:vAlign w:val="center"/>
          </w:tcPr>
          <w:p w14:paraId="2898A87A"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tcPr>
          <w:p w14:paraId="038411E3" w14:textId="77777777" w:rsidR="00586542" w:rsidRPr="00800466" w:rsidRDefault="00586542" w:rsidP="00CA764A">
            <w:pPr>
              <w:jc w:val="center"/>
              <w:rPr>
                <w:lang w:val="en-GB"/>
              </w:rPr>
            </w:pPr>
          </w:p>
        </w:tc>
        <w:tc>
          <w:tcPr>
            <w:tcW w:w="439" w:type="pct"/>
            <w:tcBorders>
              <w:top w:val="single" w:sz="4" w:space="0" w:color="auto"/>
              <w:left w:val="single" w:sz="4" w:space="0" w:color="auto"/>
              <w:bottom w:val="single" w:sz="4" w:space="0" w:color="auto"/>
              <w:right w:val="single" w:sz="4" w:space="0" w:color="auto"/>
            </w:tcBorders>
            <w:vAlign w:val="center"/>
            <w:hideMark/>
          </w:tcPr>
          <w:p w14:paraId="7CAEE277" w14:textId="77777777" w:rsidR="00586542" w:rsidRPr="00800466" w:rsidRDefault="00586542" w:rsidP="00CA764A">
            <w:pPr>
              <w:jc w:val="center"/>
              <w:rPr>
                <w:lang w:val="en-GB"/>
              </w:rPr>
            </w:pPr>
            <w:r w:rsidRPr="00800466">
              <w:rPr>
                <w:lang w:val="en-GB"/>
              </w:rPr>
              <w:t>X</w:t>
            </w:r>
          </w:p>
        </w:tc>
      </w:tr>
      <w:tr w:rsidR="00800466" w:rsidRPr="00800466" w14:paraId="2816B683"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27E794C8" w14:textId="77777777" w:rsidR="00586542" w:rsidRPr="00800466" w:rsidRDefault="00586542" w:rsidP="00CA764A">
            <w:pPr>
              <w:rPr>
                <w:lang w:val="en-GB"/>
              </w:rPr>
            </w:pPr>
            <w:r w:rsidRPr="00800466">
              <w:rPr>
                <w:lang w:val="en-GB"/>
              </w:rPr>
              <w:t>Spectral spikes</w:t>
            </w:r>
          </w:p>
        </w:tc>
        <w:tc>
          <w:tcPr>
            <w:tcW w:w="1916" w:type="pct"/>
            <w:tcBorders>
              <w:top w:val="single" w:sz="4" w:space="0" w:color="auto"/>
              <w:left w:val="single" w:sz="4" w:space="0" w:color="auto"/>
              <w:bottom w:val="single" w:sz="4" w:space="0" w:color="auto"/>
              <w:right w:val="single" w:sz="4" w:space="0" w:color="auto"/>
            </w:tcBorders>
            <w:hideMark/>
          </w:tcPr>
          <w:p w14:paraId="7A43857C" w14:textId="77777777" w:rsidR="00586542" w:rsidRPr="00800466" w:rsidRDefault="00586542" w:rsidP="00CA764A">
            <w:pPr>
              <w:tabs>
                <w:tab w:val="left" w:pos="956"/>
              </w:tabs>
              <w:rPr>
                <w:lang w:val="en-GB"/>
              </w:rPr>
            </w:pPr>
            <w:r w:rsidRPr="00800466">
              <w:rPr>
                <w:lang w:val="en-GB"/>
              </w:rPr>
              <w:t>Spikes in the spectral data</w:t>
            </w:r>
          </w:p>
        </w:tc>
        <w:tc>
          <w:tcPr>
            <w:tcW w:w="843" w:type="pct"/>
            <w:tcBorders>
              <w:top w:val="single" w:sz="4" w:space="0" w:color="auto"/>
              <w:left w:val="single" w:sz="4" w:space="0" w:color="auto"/>
              <w:bottom w:val="single" w:sz="4" w:space="0" w:color="auto"/>
              <w:right w:val="single" w:sz="4" w:space="0" w:color="auto"/>
            </w:tcBorders>
            <w:vAlign w:val="center"/>
          </w:tcPr>
          <w:p w14:paraId="0B64D52B"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hideMark/>
          </w:tcPr>
          <w:p w14:paraId="3652947C" w14:textId="77777777" w:rsidR="00586542" w:rsidRPr="00800466" w:rsidRDefault="00586542" w:rsidP="00CA764A">
            <w:pPr>
              <w:jc w:val="center"/>
              <w:rPr>
                <w:lang w:val="en-GB"/>
              </w:rPr>
            </w:pPr>
            <w:r w:rsidRPr="00800466">
              <w:rPr>
                <w:lang w:val="en-GB"/>
              </w:rPr>
              <w:t>X</w:t>
            </w:r>
          </w:p>
        </w:tc>
        <w:tc>
          <w:tcPr>
            <w:tcW w:w="439" w:type="pct"/>
            <w:tcBorders>
              <w:top w:val="single" w:sz="4" w:space="0" w:color="auto"/>
              <w:left w:val="single" w:sz="4" w:space="0" w:color="auto"/>
              <w:bottom w:val="single" w:sz="4" w:space="0" w:color="auto"/>
              <w:right w:val="single" w:sz="4" w:space="0" w:color="auto"/>
            </w:tcBorders>
            <w:vAlign w:val="center"/>
            <w:hideMark/>
          </w:tcPr>
          <w:p w14:paraId="191725ED" w14:textId="77777777" w:rsidR="00586542" w:rsidRPr="00800466" w:rsidRDefault="00586542" w:rsidP="00CA764A">
            <w:pPr>
              <w:jc w:val="center"/>
              <w:rPr>
                <w:lang w:val="en-GB"/>
              </w:rPr>
            </w:pPr>
            <w:r w:rsidRPr="00800466">
              <w:rPr>
                <w:lang w:val="en-GB"/>
              </w:rPr>
              <w:t>X</w:t>
            </w:r>
          </w:p>
        </w:tc>
      </w:tr>
      <w:tr w:rsidR="00800466" w:rsidRPr="00800466" w14:paraId="24738B55" w14:textId="77777777" w:rsidTr="00434826">
        <w:tc>
          <w:tcPr>
            <w:tcW w:w="1245" w:type="pct"/>
            <w:tcBorders>
              <w:top w:val="single" w:sz="4" w:space="0" w:color="auto"/>
              <w:left w:val="single" w:sz="4" w:space="0" w:color="auto"/>
              <w:bottom w:val="single" w:sz="4" w:space="0" w:color="auto"/>
              <w:right w:val="single" w:sz="4" w:space="0" w:color="auto"/>
            </w:tcBorders>
            <w:hideMark/>
          </w:tcPr>
          <w:p w14:paraId="0A648906" w14:textId="77777777" w:rsidR="00586542" w:rsidRPr="00800466" w:rsidRDefault="00586542" w:rsidP="00CA764A">
            <w:pPr>
              <w:rPr>
                <w:lang w:val="en-GB"/>
              </w:rPr>
            </w:pPr>
            <w:r w:rsidRPr="00800466">
              <w:rPr>
                <w:lang w:val="en-GB"/>
              </w:rPr>
              <w:t>Trends and inconsistencies</w:t>
            </w:r>
          </w:p>
        </w:tc>
        <w:tc>
          <w:tcPr>
            <w:tcW w:w="1916" w:type="pct"/>
            <w:tcBorders>
              <w:top w:val="single" w:sz="4" w:space="0" w:color="auto"/>
              <w:left w:val="single" w:sz="4" w:space="0" w:color="auto"/>
              <w:bottom w:val="single" w:sz="4" w:space="0" w:color="auto"/>
              <w:right w:val="single" w:sz="4" w:space="0" w:color="auto"/>
            </w:tcBorders>
            <w:hideMark/>
          </w:tcPr>
          <w:p w14:paraId="4DE95EF4" w14:textId="77777777" w:rsidR="00586542" w:rsidRPr="00800466" w:rsidRDefault="00586542" w:rsidP="00CA764A">
            <w:pPr>
              <w:rPr>
                <w:lang w:val="en-GB"/>
              </w:rPr>
            </w:pPr>
            <w:r w:rsidRPr="00800466">
              <w:rPr>
                <w:lang w:val="en-GB"/>
              </w:rPr>
              <w:t xml:space="preserve">Identify trends in data such as large drift in sensor output or inconstancies in sensor output for similar input </w:t>
            </w:r>
          </w:p>
        </w:tc>
        <w:tc>
          <w:tcPr>
            <w:tcW w:w="843" w:type="pct"/>
            <w:tcBorders>
              <w:top w:val="single" w:sz="4" w:space="0" w:color="auto"/>
              <w:left w:val="single" w:sz="4" w:space="0" w:color="auto"/>
              <w:bottom w:val="single" w:sz="4" w:space="0" w:color="auto"/>
              <w:right w:val="single" w:sz="4" w:space="0" w:color="auto"/>
            </w:tcBorders>
            <w:vAlign w:val="center"/>
          </w:tcPr>
          <w:p w14:paraId="0CECA430" w14:textId="77777777" w:rsidR="00586542" w:rsidRPr="00800466" w:rsidRDefault="00586542" w:rsidP="00CA764A">
            <w:pPr>
              <w:jc w:val="center"/>
              <w:rPr>
                <w:lang w:val="en-GB"/>
              </w:rPr>
            </w:pPr>
          </w:p>
        </w:tc>
        <w:tc>
          <w:tcPr>
            <w:tcW w:w="556" w:type="pct"/>
            <w:tcBorders>
              <w:top w:val="single" w:sz="4" w:space="0" w:color="auto"/>
              <w:left w:val="single" w:sz="4" w:space="0" w:color="auto"/>
              <w:bottom w:val="single" w:sz="4" w:space="0" w:color="auto"/>
              <w:right w:val="single" w:sz="4" w:space="0" w:color="auto"/>
            </w:tcBorders>
            <w:vAlign w:val="center"/>
          </w:tcPr>
          <w:p w14:paraId="6D638E57" w14:textId="77777777" w:rsidR="00586542" w:rsidRPr="00800466" w:rsidRDefault="00586542" w:rsidP="00CA764A">
            <w:pPr>
              <w:jc w:val="center"/>
              <w:rPr>
                <w:lang w:val="en-GB"/>
              </w:rPr>
            </w:pPr>
          </w:p>
        </w:tc>
        <w:tc>
          <w:tcPr>
            <w:tcW w:w="439" w:type="pct"/>
            <w:tcBorders>
              <w:top w:val="single" w:sz="4" w:space="0" w:color="auto"/>
              <w:left w:val="single" w:sz="4" w:space="0" w:color="auto"/>
              <w:bottom w:val="single" w:sz="4" w:space="0" w:color="auto"/>
              <w:right w:val="single" w:sz="4" w:space="0" w:color="auto"/>
            </w:tcBorders>
            <w:vAlign w:val="center"/>
            <w:hideMark/>
          </w:tcPr>
          <w:p w14:paraId="1F5895B2" w14:textId="77777777" w:rsidR="00586542" w:rsidRPr="00800466" w:rsidRDefault="00586542" w:rsidP="00CA764A">
            <w:pPr>
              <w:jc w:val="center"/>
              <w:rPr>
                <w:lang w:val="en-GB"/>
              </w:rPr>
            </w:pPr>
            <w:r w:rsidRPr="00800466">
              <w:rPr>
                <w:lang w:val="en-GB"/>
              </w:rPr>
              <w:t>X</w:t>
            </w:r>
          </w:p>
        </w:tc>
      </w:tr>
    </w:tbl>
    <w:p w14:paraId="420E4A0C" w14:textId="77777777" w:rsidR="00BA5166" w:rsidRPr="00800466" w:rsidRDefault="008F1F22">
      <w:pPr>
        <w:spacing w:after="160" w:line="256" w:lineRule="auto"/>
      </w:pPr>
      <w:r w:rsidRPr="00800466">
        <w:br w:type="page"/>
      </w:r>
    </w:p>
    <w:p w14:paraId="393B7624" w14:textId="77777777" w:rsidR="00BA5166" w:rsidRPr="006749C2" w:rsidRDefault="008F1F22">
      <w:pPr>
        <w:pStyle w:val="Heading1"/>
        <w:numPr>
          <w:ilvl w:val="0"/>
          <w:numId w:val="2"/>
        </w:numPr>
        <w:rPr>
          <w:color w:val="auto"/>
        </w:rPr>
      </w:pPr>
      <w:bookmarkStart w:id="345" w:name="_Toc446003081"/>
      <w:bookmarkStart w:id="346" w:name="_Toc446002935"/>
      <w:bookmarkStart w:id="347" w:name="_Toc446002782"/>
      <w:bookmarkStart w:id="348" w:name="_Toc446001140"/>
      <w:bookmarkStart w:id="349" w:name="_Toc446000995"/>
      <w:bookmarkStart w:id="350" w:name="_Toc445999166"/>
      <w:bookmarkStart w:id="351" w:name="_Toc445996246"/>
      <w:bookmarkStart w:id="352" w:name="_Toc445996114"/>
      <w:bookmarkStart w:id="353" w:name="_Toc445995984"/>
      <w:bookmarkStart w:id="354" w:name="_Toc445995854"/>
      <w:bookmarkStart w:id="355" w:name="_Toc445995725"/>
      <w:bookmarkStart w:id="356" w:name="_Toc445973197"/>
      <w:bookmarkStart w:id="357" w:name="_Toc445973034"/>
      <w:bookmarkStart w:id="358" w:name="_Toc446003080"/>
      <w:bookmarkStart w:id="359" w:name="_Toc446002934"/>
      <w:bookmarkStart w:id="360" w:name="_Toc446002781"/>
      <w:bookmarkStart w:id="361" w:name="_Toc446001139"/>
      <w:bookmarkStart w:id="362" w:name="_Toc446000994"/>
      <w:bookmarkStart w:id="363" w:name="_Toc445999165"/>
      <w:bookmarkStart w:id="364" w:name="_Toc445996245"/>
      <w:bookmarkStart w:id="365" w:name="_Toc445996113"/>
      <w:bookmarkStart w:id="366" w:name="_Toc445995983"/>
      <w:bookmarkStart w:id="367" w:name="_Toc445995853"/>
      <w:bookmarkStart w:id="368" w:name="_Toc445995724"/>
      <w:bookmarkStart w:id="369" w:name="_Toc445973196"/>
      <w:bookmarkStart w:id="370" w:name="_Toc445973033"/>
      <w:bookmarkStart w:id="371" w:name="_Toc446003079"/>
      <w:bookmarkStart w:id="372" w:name="_Toc446002933"/>
      <w:bookmarkStart w:id="373" w:name="_Toc446002780"/>
      <w:bookmarkStart w:id="374" w:name="_Toc446001138"/>
      <w:bookmarkStart w:id="375" w:name="_Toc446000993"/>
      <w:bookmarkStart w:id="376" w:name="_Toc445999164"/>
      <w:bookmarkStart w:id="377" w:name="_Toc445996244"/>
      <w:bookmarkStart w:id="378" w:name="_Toc445996112"/>
      <w:bookmarkStart w:id="379" w:name="_Toc445995982"/>
      <w:bookmarkStart w:id="380" w:name="_Toc445995852"/>
      <w:bookmarkStart w:id="381" w:name="_Toc445995723"/>
      <w:bookmarkStart w:id="382" w:name="_Toc445973195"/>
      <w:bookmarkStart w:id="383" w:name="_Toc445973032"/>
      <w:bookmarkStart w:id="384" w:name="_Toc446003078"/>
      <w:bookmarkStart w:id="385" w:name="_Toc446002932"/>
      <w:bookmarkStart w:id="386" w:name="_Toc446002779"/>
      <w:bookmarkStart w:id="387" w:name="_Toc446001137"/>
      <w:bookmarkStart w:id="388" w:name="_Toc446000992"/>
      <w:bookmarkStart w:id="389" w:name="_Toc445999163"/>
      <w:bookmarkStart w:id="390" w:name="_Toc445996243"/>
      <w:bookmarkStart w:id="391" w:name="_Toc445996111"/>
      <w:bookmarkStart w:id="392" w:name="_Toc445995981"/>
      <w:bookmarkStart w:id="393" w:name="_Toc445995851"/>
      <w:bookmarkStart w:id="394" w:name="_Toc445995722"/>
      <w:bookmarkStart w:id="395" w:name="_Toc445973194"/>
      <w:bookmarkStart w:id="396" w:name="_Toc445973031"/>
      <w:bookmarkStart w:id="397" w:name="_Toc446003077"/>
      <w:bookmarkStart w:id="398" w:name="_Toc446002931"/>
      <w:bookmarkStart w:id="399" w:name="_Toc446002778"/>
      <w:bookmarkStart w:id="400" w:name="_Toc446001136"/>
      <w:bookmarkStart w:id="401" w:name="_Toc446000991"/>
      <w:bookmarkStart w:id="402" w:name="_Toc445999162"/>
      <w:bookmarkStart w:id="403" w:name="_Toc445996242"/>
      <w:bookmarkStart w:id="404" w:name="_Toc445996110"/>
      <w:bookmarkStart w:id="405" w:name="_Toc445995980"/>
      <w:bookmarkStart w:id="406" w:name="_Toc445995850"/>
      <w:bookmarkStart w:id="407" w:name="_Toc445995721"/>
      <w:bookmarkStart w:id="408" w:name="_Toc445973193"/>
      <w:bookmarkStart w:id="409" w:name="_Toc445973030"/>
      <w:bookmarkStart w:id="410" w:name="_Toc446003076"/>
      <w:bookmarkStart w:id="411" w:name="_Toc446002930"/>
      <w:bookmarkStart w:id="412" w:name="_Toc446002777"/>
      <w:bookmarkStart w:id="413" w:name="_Toc446001135"/>
      <w:bookmarkStart w:id="414" w:name="_Toc446000990"/>
      <w:bookmarkStart w:id="415" w:name="_Toc445999161"/>
      <w:bookmarkStart w:id="416" w:name="_Toc445996241"/>
      <w:bookmarkStart w:id="417" w:name="_Toc445996109"/>
      <w:bookmarkStart w:id="418" w:name="_Toc445995979"/>
      <w:bookmarkStart w:id="419" w:name="_Toc445995849"/>
      <w:bookmarkStart w:id="420" w:name="_Toc445995720"/>
      <w:bookmarkStart w:id="421" w:name="_Toc445973192"/>
      <w:bookmarkStart w:id="422" w:name="_Toc445973029"/>
      <w:bookmarkStart w:id="423" w:name="_Toc446003075"/>
      <w:bookmarkStart w:id="424" w:name="_Toc446002929"/>
      <w:bookmarkStart w:id="425" w:name="_Toc446002776"/>
      <w:bookmarkStart w:id="426" w:name="_Toc446001134"/>
      <w:bookmarkStart w:id="427" w:name="_Toc446000989"/>
      <w:bookmarkStart w:id="428" w:name="_Toc445999160"/>
      <w:bookmarkStart w:id="429" w:name="_Toc445996240"/>
      <w:bookmarkStart w:id="430" w:name="_Toc445996108"/>
      <w:bookmarkStart w:id="431" w:name="_Toc445995978"/>
      <w:bookmarkStart w:id="432" w:name="_Toc445995848"/>
      <w:bookmarkStart w:id="433" w:name="_Toc445995719"/>
      <w:bookmarkStart w:id="434" w:name="_Toc445973191"/>
      <w:bookmarkStart w:id="435" w:name="_Toc445973028"/>
      <w:bookmarkStart w:id="436" w:name="_Toc446003074"/>
      <w:bookmarkStart w:id="437" w:name="_Toc446002928"/>
      <w:bookmarkStart w:id="438" w:name="_Toc446002775"/>
      <w:bookmarkStart w:id="439" w:name="_Toc446001133"/>
      <w:bookmarkStart w:id="440" w:name="_Toc446000988"/>
      <w:bookmarkStart w:id="441" w:name="_Toc445999159"/>
      <w:bookmarkStart w:id="442" w:name="_Toc445996239"/>
      <w:bookmarkStart w:id="443" w:name="_Toc445996107"/>
      <w:bookmarkStart w:id="444" w:name="_Toc445995977"/>
      <w:bookmarkStart w:id="445" w:name="_Toc445995847"/>
      <w:bookmarkStart w:id="446" w:name="_Toc445995718"/>
      <w:bookmarkStart w:id="447" w:name="_Toc445973190"/>
      <w:bookmarkStart w:id="448" w:name="_Toc445973027"/>
      <w:bookmarkStart w:id="449" w:name="_Toc446003073"/>
      <w:bookmarkStart w:id="450" w:name="_Toc446002927"/>
      <w:bookmarkStart w:id="451" w:name="_Toc446002774"/>
      <w:bookmarkStart w:id="452" w:name="_Toc446001132"/>
      <w:bookmarkStart w:id="453" w:name="_Toc446000987"/>
      <w:bookmarkStart w:id="454" w:name="_Toc445999158"/>
      <w:bookmarkStart w:id="455" w:name="_Toc445996238"/>
      <w:bookmarkStart w:id="456" w:name="_Toc445996106"/>
      <w:bookmarkStart w:id="457" w:name="_Toc445995976"/>
      <w:bookmarkStart w:id="458" w:name="_Toc445995846"/>
      <w:bookmarkStart w:id="459" w:name="_Toc445995717"/>
      <w:bookmarkStart w:id="460" w:name="_Toc445973189"/>
      <w:bookmarkStart w:id="461" w:name="_Toc445973026"/>
      <w:bookmarkStart w:id="462" w:name="_Toc446003072"/>
      <w:bookmarkStart w:id="463" w:name="_Toc446002926"/>
      <w:bookmarkStart w:id="464" w:name="_Toc446002773"/>
      <w:bookmarkStart w:id="465" w:name="_Toc446001131"/>
      <w:bookmarkStart w:id="466" w:name="_Toc446000986"/>
      <w:bookmarkStart w:id="467" w:name="_Toc445999157"/>
      <w:bookmarkStart w:id="468" w:name="_Toc445996237"/>
      <w:bookmarkStart w:id="469" w:name="_Toc445996105"/>
      <w:bookmarkStart w:id="470" w:name="_Toc445995975"/>
      <w:bookmarkStart w:id="471" w:name="_Toc445995845"/>
      <w:bookmarkStart w:id="472" w:name="_Toc445995716"/>
      <w:bookmarkStart w:id="473" w:name="_Toc445973188"/>
      <w:bookmarkStart w:id="474" w:name="_Toc445973025"/>
      <w:bookmarkStart w:id="475" w:name="_Toc446003071"/>
      <w:bookmarkStart w:id="476" w:name="_Toc446002925"/>
      <w:bookmarkStart w:id="477" w:name="_Toc446002772"/>
      <w:bookmarkStart w:id="478" w:name="_Toc446001130"/>
      <w:bookmarkStart w:id="479" w:name="_Toc446000985"/>
      <w:bookmarkStart w:id="480" w:name="_Toc445999156"/>
      <w:bookmarkStart w:id="481" w:name="_Toc445996236"/>
      <w:bookmarkStart w:id="482" w:name="_Toc445996104"/>
      <w:bookmarkStart w:id="483" w:name="_Toc445995974"/>
      <w:bookmarkStart w:id="484" w:name="_Toc445995844"/>
      <w:bookmarkStart w:id="485" w:name="_Toc445995715"/>
      <w:bookmarkStart w:id="486" w:name="_Toc445973187"/>
      <w:bookmarkStart w:id="487" w:name="_Toc445973024"/>
      <w:bookmarkStart w:id="488" w:name="_Toc446003070"/>
      <w:bookmarkStart w:id="489" w:name="_Toc446002924"/>
      <w:bookmarkStart w:id="490" w:name="_Toc446002771"/>
      <w:bookmarkStart w:id="491" w:name="_Toc446001129"/>
      <w:bookmarkStart w:id="492" w:name="_Toc446000984"/>
      <w:bookmarkStart w:id="493" w:name="_Toc465851481"/>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r w:rsidRPr="006749C2">
        <w:rPr>
          <w:color w:val="auto"/>
        </w:rPr>
        <w:lastRenderedPageBreak/>
        <w:t>Data Management</w:t>
      </w:r>
      <w:bookmarkEnd w:id="493"/>
    </w:p>
    <w:p w14:paraId="2942F702" w14:textId="77777777" w:rsidR="00586542" w:rsidRPr="00800466" w:rsidRDefault="00586542" w:rsidP="00586542">
      <w:r w:rsidRPr="00800466">
        <w:t xml:space="preserve">Data are transferred from the </w:t>
      </w:r>
      <w:proofErr w:type="spellStart"/>
      <w:r w:rsidRPr="00800466">
        <w:t>Caderock</w:t>
      </w:r>
      <w:proofErr w:type="spellEnd"/>
      <w:r w:rsidRPr="00800466">
        <w:t xml:space="preserve"> systems (Natural Point and the NI DAS) to the DA computers via an optical media, likely a re-writable DVD or </w:t>
      </w:r>
      <w:proofErr w:type="spellStart"/>
      <w:r w:rsidRPr="00800466">
        <w:t>Bluray</w:t>
      </w:r>
      <w:proofErr w:type="spellEnd"/>
      <w:r w:rsidRPr="00800466">
        <w:t>. Each disc will be labeled with the data, the team name and the included runs. Separate discs will be used for each team.</w:t>
      </w:r>
    </w:p>
    <w:p w14:paraId="090AC47F" w14:textId="77777777" w:rsidR="00586542" w:rsidRPr="00800466" w:rsidRDefault="00586542" w:rsidP="00586542">
      <w:r w:rsidRPr="00800466">
        <w:t>Data will be transferred to the DA computer and stored in separate directories for each team. As data are processed, the processed data, along with the processing algorithms will be stored on the DA computers. The “raw” data files SHALL not be altered by the DAs – if modifications are needed, a new file shall be created to do this, thus, preserving the original “raw” data file.</w:t>
      </w:r>
    </w:p>
    <w:p w14:paraId="7D20FB86" w14:textId="77777777" w:rsidR="00586542" w:rsidRPr="00800466" w:rsidRDefault="00586542" w:rsidP="00586542">
      <w:r w:rsidRPr="00800466">
        <w:t>At lunch and at the end of each day, all data will be backed up to two separate hard drives and to the spare DA computer. One drive will remain at Carderock and the other will be stored at a separate location during evenings and weekends.</w:t>
      </w:r>
    </w:p>
    <w:p w14:paraId="755E3724" w14:textId="77777777" w:rsidR="00586542" w:rsidRPr="00800466" w:rsidRDefault="00586542" w:rsidP="00586542">
      <w:r w:rsidRPr="00800466">
        <w:t xml:space="preserve">When DAs are using computers other than the DA computers, all analysis and algorithms will be backed up to two different jump drives at least once a day. Once analysis is complete, the DA will send one drive to the lead DA who will archive the raw and processed data on NREL’s secure data server. </w:t>
      </w:r>
    </w:p>
    <w:p w14:paraId="3A765CD6" w14:textId="77777777" w:rsidR="00586542" w:rsidRPr="00800466" w:rsidRDefault="00586542" w:rsidP="00586542">
      <w:r w:rsidRPr="00800466">
        <w:t>The teams will not be provided with any data from Carderock or the DAs – the PAT will facilitate data transfer to the teams.</w:t>
      </w:r>
    </w:p>
    <w:p w14:paraId="69D441DA" w14:textId="77777777" w:rsidR="00586542" w:rsidRPr="00800466" w:rsidRDefault="00586542" w:rsidP="00586542">
      <w:r w:rsidRPr="00800466">
        <w:t xml:space="preserve">The discs, DA computer, the redundant back-up drives, and storage on NREL’s secure </w:t>
      </w:r>
      <w:proofErr w:type="gramStart"/>
      <w:r w:rsidRPr="00800466">
        <w:t>server  provide</w:t>
      </w:r>
      <w:proofErr w:type="gramEnd"/>
      <w:r w:rsidRPr="00800466">
        <w:t xml:space="preserve"> a high level of storage redundancy.</w:t>
      </w:r>
    </w:p>
    <w:p w14:paraId="0EEF264F" w14:textId="77777777" w:rsidR="00586542" w:rsidRPr="006749C2" w:rsidRDefault="00586542" w:rsidP="00586542"/>
    <w:p w14:paraId="079D5D93" w14:textId="77777777" w:rsidR="00BA5166" w:rsidRPr="006749C2" w:rsidRDefault="008F1F22">
      <w:pPr>
        <w:spacing w:after="160" w:line="256" w:lineRule="auto"/>
        <w:rPr>
          <w:rFonts w:eastAsia="Calibri"/>
        </w:rPr>
      </w:pPr>
      <w:r w:rsidRPr="00800466">
        <w:br w:type="page"/>
      </w:r>
    </w:p>
    <w:p w14:paraId="3B1B7EB5" w14:textId="77777777" w:rsidR="00BA5166" w:rsidRPr="006749C2" w:rsidRDefault="008F1F22">
      <w:pPr>
        <w:pStyle w:val="Heading1"/>
        <w:numPr>
          <w:ilvl w:val="0"/>
          <w:numId w:val="2"/>
        </w:numPr>
        <w:rPr>
          <w:color w:val="auto"/>
        </w:rPr>
      </w:pPr>
      <w:bookmarkStart w:id="494" w:name="_Toc465851482"/>
      <w:r w:rsidRPr="006749C2">
        <w:rPr>
          <w:color w:val="auto"/>
        </w:rPr>
        <w:lastRenderedPageBreak/>
        <w:t>References</w:t>
      </w:r>
      <w:bookmarkEnd w:id="494"/>
    </w:p>
    <w:p w14:paraId="1FB0AB15" w14:textId="77777777" w:rsidR="00BA5166" w:rsidRPr="00800466" w:rsidRDefault="008F1F22">
      <w:pPr>
        <w:spacing w:line="240" w:lineRule="auto"/>
        <w:rPr>
          <w:rFonts w:cs="Times New Roman"/>
          <w:szCs w:val="20"/>
        </w:rPr>
      </w:pPr>
      <w:r w:rsidRPr="00800466">
        <w:rPr>
          <w:rFonts w:cs="Times New Roman"/>
          <w:szCs w:val="20"/>
        </w:rPr>
        <w:t xml:space="preserve">[1] Prize Administration Team (2015) Wave Energy Prize Rules 5.26.15 R1. </w:t>
      </w:r>
    </w:p>
    <w:p w14:paraId="579FF901" w14:textId="77777777" w:rsidR="00BA5166" w:rsidRPr="00800466" w:rsidRDefault="00BA5166">
      <w:pPr>
        <w:spacing w:line="240" w:lineRule="auto"/>
        <w:rPr>
          <w:rFonts w:cs="Times New Roman"/>
          <w:szCs w:val="20"/>
        </w:rPr>
      </w:pPr>
    </w:p>
    <w:p w14:paraId="2F2073EE" w14:textId="77777777" w:rsidR="00067083" w:rsidRPr="00800466" w:rsidRDefault="008F1F22" w:rsidP="00067083">
      <w:pPr>
        <w:spacing w:line="240" w:lineRule="auto"/>
        <w:sectPr w:rsidR="00067083" w:rsidRPr="00800466">
          <w:pgSz w:w="11906" w:h="16838"/>
          <w:pgMar w:top="2070" w:right="1440" w:bottom="1440" w:left="1440" w:header="708" w:footer="708" w:gutter="0"/>
          <w:cols w:space="720"/>
          <w:formProt w:val="0"/>
          <w:docGrid w:linePitch="360" w:charSpace="-2049"/>
        </w:sectPr>
      </w:pPr>
      <w:r w:rsidRPr="00800466">
        <w:rPr>
          <w:rFonts w:cs="Times New Roman"/>
          <w:szCs w:val="20"/>
        </w:rPr>
        <w:t xml:space="preserve">[2] W.F. Brownell (1962) </w:t>
      </w:r>
      <w:r w:rsidRPr="00800466">
        <w:rPr>
          <w:rFonts w:cs="Times New Roman"/>
          <w:iCs/>
          <w:szCs w:val="20"/>
        </w:rPr>
        <w:t>Two New Hydromechanics Facilities at the David Taylor Model Basin</w:t>
      </w:r>
      <w:r w:rsidRPr="00800466">
        <w:rPr>
          <w:rFonts w:cs="Times New Roman"/>
          <w:szCs w:val="20"/>
        </w:rPr>
        <w:t xml:space="preserve">, Report 1690, Presented at The SNAME Chesapeake Section Meeting, December. </w:t>
      </w:r>
      <w:r w:rsidRPr="00800466">
        <w:br w:type="page"/>
      </w:r>
    </w:p>
    <w:p w14:paraId="0B0C3FC4" w14:textId="2E2A002A" w:rsidR="00BA5166" w:rsidRPr="006749C2" w:rsidRDefault="008F1F22">
      <w:pPr>
        <w:pStyle w:val="Heading1"/>
        <w:numPr>
          <w:ilvl w:val="0"/>
          <w:numId w:val="0"/>
        </w:numPr>
        <w:ind w:left="432" w:hanging="432"/>
        <w:rPr>
          <w:color w:val="auto"/>
        </w:rPr>
      </w:pPr>
      <w:bookmarkStart w:id="495" w:name="_Ref445998114"/>
      <w:bookmarkStart w:id="496" w:name="_Toc465851483"/>
      <w:r w:rsidRPr="006749C2">
        <w:rPr>
          <w:color w:val="auto"/>
        </w:rPr>
        <w:lastRenderedPageBreak/>
        <w:t>Appendix A: Device electrical and mechanical drawings</w:t>
      </w:r>
      <w:bookmarkEnd w:id="495"/>
      <w:bookmarkEnd w:id="496"/>
      <w:r w:rsidRPr="006749C2">
        <w:rPr>
          <w:color w:val="auto"/>
        </w:rPr>
        <w:t xml:space="preserve"> </w:t>
      </w:r>
    </w:p>
    <w:p w14:paraId="1C5514C4" w14:textId="6C298A94" w:rsidR="00CB6000" w:rsidRPr="00800466" w:rsidRDefault="00CB6000" w:rsidP="003A7C97">
      <w:pPr>
        <w:rPr>
          <w:u w:val="single"/>
        </w:rPr>
      </w:pPr>
      <w:r w:rsidRPr="00800466">
        <w:rPr>
          <w:b/>
          <w:u w:val="single"/>
        </w:rPr>
        <w:t>Device 1/20</w:t>
      </w:r>
      <w:r w:rsidRPr="00800466">
        <w:rPr>
          <w:b/>
          <w:u w:val="single"/>
          <w:vertAlign w:val="superscript"/>
        </w:rPr>
        <w:t>th</w:t>
      </w:r>
      <w:r w:rsidRPr="00800466">
        <w:rPr>
          <w:b/>
          <w:u w:val="single"/>
        </w:rPr>
        <w:t xml:space="preserve"> scale drawings:</w:t>
      </w:r>
    </w:p>
    <w:p w14:paraId="10B63359" w14:textId="418AAF3E" w:rsidR="0029564C" w:rsidRPr="00800466" w:rsidRDefault="0029564C" w:rsidP="003A7C97">
      <w:pPr>
        <w:rPr>
          <w:u w:val="single"/>
        </w:rPr>
      </w:pPr>
      <w:r w:rsidRPr="00800466">
        <w:rPr>
          <w:noProof/>
        </w:rPr>
        <w:lastRenderedPageBreak/>
        <w:drawing>
          <wp:inline distT="0" distB="0" distL="0" distR="0" wp14:anchorId="0071B7F7" wp14:editId="425965AC">
            <wp:extent cx="9454296" cy="60579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455668" cy="6058779"/>
                    </a:xfrm>
                    <a:prstGeom prst="rect">
                      <a:avLst/>
                    </a:prstGeom>
                  </pic:spPr>
                </pic:pic>
              </a:graphicData>
            </a:graphic>
          </wp:inline>
        </w:drawing>
      </w:r>
    </w:p>
    <w:p w14:paraId="07E10FFB" w14:textId="7341E549" w:rsidR="00614604" w:rsidRPr="00800466" w:rsidRDefault="0029564C" w:rsidP="003A7C97">
      <w:r w:rsidRPr="00535A43">
        <w:rPr>
          <w:noProof/>
        </w:rPr>
        <w:lastRenderedPageBreak/>
        <w:drawing>
          <wp:inline distT="0" distB="0" distL="0" distR="0" wp14:anchorId="4F12249D" wp14:editId="45834A90">
            <wp:extent cx="9380409" cy="59817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383118" cy="5983428"/>
                    </a:xfrm>
                    <a:prstGeom prst="rect">
                      <a:avLst/>
                    </a:prstGeom>
                  </pic:spPr>
                </pic:pic>
              </a:graphicData>
            </a:graphic>
          </wp:inline>
        </w:drawing>
      </w:r>
    </w:p>
    <w:p w14:paraId="2420A8B8" w14:textId="36A64A9D" w:rsidR="00614604" w:rsidRPr="00800466" w:rsidRDefault="0029564C" w:rsidP="003A7C97">
      <w:r w:rsidRPr="00535A43">
        <w:rPr>
          <w:noProof/>
        </w:rPr>
        <w:lastRenderedPageBreak/>
        <w:drawing>
          <wp:inline distT="0" distB="0" distL="0" distR="0" wp14:anchorId="2489402E" wp14:editId="6401BDB1">
            <wp:extent cx="9448800" cy="6126551"/>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t="-1" r="1342" b="-151"/>
                    <a:stretch/>
                  </pic:blipFill>
                  <pic:spPr bwMode="auto">
                    <a:xfrm>
                      <a:off x="0" y="0"/>
                      <a:ext cx="9452858" cy="6129182"/>
                    </a:xfrm>
                    <a:prstGeom prst="rect">
                      <a:avLst/>
                    </a:prstGeom>
                    <a:ln>
                      <a:noFill/>
                    </a:ln>
                    <a:extLst>
                      <a:ext uri="{53640926-AAD7-44d8-BBD7-CCE9431645EC}">
                        <a14:shadowObscured xmlns:a14="http://schemas.microsoft.com/office/drawing/2010/main"/>
                      </a:ext>
                    </a:extLst>
                  </pic:spPr>
                </pic:pic>
              </a:graphicData>
            </a:graphic>
          </wp:inline>
        </w:drawing>
      </w:r>
    </w:p>
    <w:p w14:paraId="6F2AD22B" w14:textId="420625D8" w:rsidR="00BA5166" w:rsidRPr="00800466" w:rsidRDefault="0029564C" w:rsidP="003A7C97">
      <w:r w:rsidRPr="00535A43">
        <w:rPr>
          <w:noProof/>
        </w:rPr>
        <w:lastRenderedPageBreak/>
        <w:drawing>
          <wp:inline distT="0" distB="0" distL="0" distR="0" wp14:anchorId="6E9B87E1" wp14:editId="58391AC1">
            <wp:extent cx="9629410" cy="62293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631303" cy="6230575"/>
                    </a:xfrm>
                    <a:prstGeom prst="rect">
                      <a:avLst/>
                    </a:prstGeom>
                  </pic:spPr>
                </pic:pic>
              </a:graphicData>
            </a:graphic>
          </wp:inline>
        </w:drawing>
      </w:r>
    </w:p>
    <w:p w14:paraId="630B14AE" w14:textId="77777777" w:rsidR="00BA5166" w:rsidRPr="00800466" w:rsidRDefault="008F1F22">
      <w:pPr>
        <w:rPr>
          <w:b/>
          <w:u w:val="single"/>
        </w:rPr>
      </w:pPr>
      <w:r w:rsidRPr="00800466">
        <w:rPr>
          <w:b/>
          <w:u w:val="single"/>
        </w:rPr>
        <w:lastRenderedPageBreak/>
        <w:t>Device full scale reference drawings:</w:t>
      </w:r>
    </w:p>
    <w:p w14:paraId="3B254176" w14:textId="77777777" w:rsidR="00BA5166" w:rsidRPr="00800466" w:rsidRDefault="008F1F22">
      <w:r w:rsidRPr="00535A43">
        <w:rPr>
          <w:noProof/>
        </w:rPr>
        <w:drawing>
          <wp:inline distT="0" distB="101600" distL="0" distR="0" wp14:anchorId="5B32881E" wp14:editId="104ADC53">
            <wp:extent cx="8620125" cy="5400675"/>
            <wp:effectExtent l="0" t="0" r="9525" b="952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pic:blipFill>
                  <pic:spPr>
                    <a:xfrm>
                      <a:off x="0" y="0"/>
                      <a:ext cx="8619311" cy="5400165"/>
                    </a:xfrm>
                    <a:prstGeom prst="rect">
                      <a:avLst/>
                    </a:prstGeom>
                    <a:ln>
                      <a:noFill/>
                    </a:ln>
                  </pic:spPr>
                </pic:pic>
              </a:graphicData>
            </a:graphic>
          </wp:inline>
        </w:drawing>
      </w:r>
    </w:p>
    <w:p w14:paraId="1F4D1513" w14:textId="77777777" w:rsidR="00BA5166" w:rsidRPr="00800466" w:rsidRDefault="00BA5166"/>
    <w:p w14:paraId="6B2E3F22" w14:textId="77777777" w:rsidR="00BA5166" w:rsidRPr="00800466" w:rsidRDefault="008F1F22">
      <w:r w:rsidRPr="00535A43">
        <w:rPr>
          <w:noProof/>
        </w:rPr>
        <w:drawing>
          <wp:inline distT="0" distB="101600" distL="0" distR="0" wp14:anchorId="6427E981" wp14:editId="1FE99D3C">
            <wp:extent cx="8391525" cy="5353050"/>
            <wp:effectExtent l="0" t="0" r="9525" b="0"/>
            <wp:docPr id="22" name="Picture 2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pic:blipFill>
                  <pic:spPr>
                    <a:xfrm>
                      <a:off x="0" y="0"/>
                      <a:ext cx="8390757" cy="5352560"/>
                    </a:xfrm>
                    <a:prstGeom prst="rect">
                      <a:avLst/>
                    </a:prstGeom>
                    <a:ln>
                      <a:noFill/>
                    </a:ln>
                  </pic:spPr>
                </pic:pic>
              </a:graphicData>
            </a:graphic>
          </wp:inline>
        </w:drawing>
      </w:r>
    </w:p>
    <w:p w14:paraId="0224066D" w14:textId="57159687" w:rsidR="00BA5166" w:rsidRPr="00800466" w:rsidRDefault="008F1F22">
      <w:r w:rsidRPr="00535A43">
        <w:rPr>
          <w:noProof/>
        </w:rPr>
        <w:lastRenderedPageBreak/>
        <w:drawing>
          <wp:inline distT="0" distB="101600" distL="0" distR="0" wp14:anchorId="2FAB1F2F" wp14:editId="3BE4396D">
            <wp:extent cx="8810625" cy="6181725"/>
            <wp:effectExtent l="0" t="0" r="9525" b="9525"/>
            <wp:docPr id="23" name="Picture 2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3"/>
                    <a:stretch/>
                  </pic:blipFill>
                  <pic:spPr>
                    <a:xfrm>
                      <a:off x="0" y="0"/>
                      <a:ext cx="8809968" cy="6181264"/>
                    </a:xfrm>
                    <a:prstGeom prst="rect">
                      <a:avLst/>
                    </a:prstGeom>
                    <a:ln>
                      <a:noFill/>
                    </a:ln>
                  </pic:spPr>
                </pic:pic>
              </a:graphicData>
            </a:graphic>
          </wp:inline>
        </w:drawing>
      </w:r>
    </w:p>
    <w:p w14:paraId="3B172E62" w14:textId="77777777" w:rsidR="00BA5166" w:rsidRPr="00800466" w:rsidRDefault="008F1F22">
      <w:r w:rsidRPr="00535A43">
        <w:rPr>
          <w:noProof/>
        </w:rPr>
        <w:lastRenderedPageBreak/>
        <w:drawing>
          <wp:inline distT="0" distB="101600" distL="0" distR="0" wp14:anchorId="4580BBB8" wp14:editId="6BDF4D3C">
            <wp:extent cx="9001125" cy="6181725"/>
            <wp:effectExtent l="0" t="0" r="9525" b="9525"/>
            <wp:docPr id="24" name="Picture 2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4"/>
                    <a:stretch/>
                  </pic:blipFill>
                  <pic:spPr>
                    <a:xfrm>
                      <a:off x="0" y="0"/>
                      <a:ext cx="9000400" cy="6181227"/>
                    </a:xfrm>
                    <a:prstGeom prst="rect">
                      <a:avLst/>
                    </a:prstGeom>
                    <a:ln>
                      <a:noFill/>
                    </a:ln>
                  </pic:spPr>
                </pic:pic>
              </a:graphicData>
            </a:graphic>
          </wp:inline>
        </w:drawing>
      </w:r>
    </w:p>
    <w:p w14:paraId="035B3495" w14:textId="77777777" w:rsidR="00BA5166" w:rsidRPr="00800466" w:rsidRDefault="008F1F22">
      <w:r w:rsidRPr="00535A43">
        <w:rPr>
          <w:noProof/>
        </w:rPr>
        <w:lastRenderedPageBreak/>
        <w:drawing>
          <wp:inline distT="0" distB="101600" distL="0" distR="0" wp14:anchorId="1B534AFD" wp14:editId="0616582C">
            <wp:extent cx="8905875" cy="6391275"/>
            <wp:effectExtent l="0" t="0" r="9525" b="9525"/>
            <wp:docPr id="25" name="Picture 2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5"/>
                    <a:stretch/>
                  </pic:blipFill>
                  <pic:spPr>
                    <a:xfrm>
                      <a:off x="0" y="0"/>
                      <a:ext cx="8905373" cy="6390915"/>
                    </a:xfrm>
                    <a:prstGeom prst="rect">
                      <a:avLst/>
                    </a:prstGeom>
                    <a:ln>
                      <a:noFill/>
                    </a:ln>
                  </pic:spPr>
                </pic:pic>
              </a:graphicData>
            </a:graphic>
          </wp:inline>
        </w:drawing>
      </w:r>
    </w:p>
    <w:p w14:paraId="5CFCED7A" w14:textId="77777777" w:rsidR="00067083" w:rsidRPr="00800466" w:rsidRDefault="008F1F22" w:rsidP="003A7C97">
      <w:pPr>
        <w:rPr>
          <w:b/>
          <w:bCs/>
          <w:smallCaps/>
        </w:rPr>
        <w:sectPr w:rsidR="00067083" w:rsidRPr="00800466" w:rsidSect="00067083">
          <w:pgSz w:w="16838" w:h="11906" w:orient="landscape"/>
          <w:pgMar w:top="1440" w:right="2070" w:bottom="1440" w:left="1440" w:header="708" w:footer="708" w:gutter="0"/>
          <w:cols w:space="720"/>
          <w:formProt w:val="0"/>
          <w:docGrid w:linePitch="360" w:charSpace="-2049"/>
        </w:sectPr>
      </w:pPr>
      <w:r w:rsidRPr="00535A43">
        <w:rPr>
          <w:noProof/>
        </w:rPr>
        <w:lastRenderedPageBreak/>
        <w:drawing>
          <wp:inline distT="0" distB="101600" distL="0" distR="0" wp14:anchorId="299FB5F2" wp14:editId="21BCA3E8">
            <wp:extent cx="9153525" cy="6172200"/>
            <wp:effectExtent l="0" t="0" r="9525" b="0"/>
            <wp:docPr id="26" name="Picture 26"/>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6"/>
                    <a:stretch/>
                  </pic:blipFill>
                  <pic:spPr>
                    <a:xfrm>
                      <a:off x="0" y="0"/>
                      <a:ext cx="9153021" cy="6171860"/>
                    </a:xfrm>
                    <a:prstGeom prst="rect">
                      <a:avLst/>
                    </a:prstGeom>
                    <a:ln>
                      <a:noFill/>
                    </a:ln>
                  </pic:spPr>
                </pic:pic>
              </a:graphicData>
            </a:graphic>
          </wp:inline>
        </w:drawing>
      </w:r>
    </w:p>
    <w:p w14:paraId="6E2F47BF" w14:textId="5F7912BB" w:rsidR="00BA5166" w:rsidRPr="006749C2" w:rsidRDefault="008F1F22">
      <w:pPr>
        <w:pStyle w:val="Heading1"/>
        <w:numPr>
          <w:ilvl w:val="0"/>
          <w:numId w:val="0"/>
        </w:numPr>
        <w:ind w:left="432" w:hanging="432"/>
        <w:rPr>
          <w:color w:val="auto"/>
        </w:rPr>
      </w:pPr>
      <w:bookmarkStart w:id="497" w:name="_Toc465851484"/>
      <w:r w:rsidRPr="006749C2">
        <w:rPr>
          <w:color w:val="auto"/>
        </w:rPr>
        <w:lastRenderedPageBreak/>
        <w:t>Device PTO Gear</w:t>
      </w:r>
      <w:r w:rsidR="001A1E14" w:rsidRPr="006749C2">
        <w:rPr>
          <w:color w:val="auto"/>
        </w:rPr>
        <w:t xml:space="preserve"> </w:t>
      </w:r>
      <w:r w:rsidRPr="006749C2">
        <w:rPr>
          <w:color w:val="auto"/>
        </w:rPr>
        <w:t xml:space="preserve">Motor </w:t>
      </w:r>
      <w:proofErr w:type="spellStart"/>
      <w:r w:rsidRPr="006749C2">
        <w:rPr>
          <w:color w:val="auto"/>
        </w:rPr>
        <w:t>DataSheet</w:t>
      </w:r>
      <w:proofErr w:type="spellEnd"/>
      <w:r w:rsidRPr="006749C2">
        <w:rPr>
          <w:color w:val="auto"/>
        </w:rPr>
        <w:t>:</w:t>
      </w:r>
      <w:bookmarkEnd w:id="497"/>
    </w:p>
    <w:p w14:paraId="26E04FD7" w14:textId="77777777" w:rsidR="00BA5166" w:rsidRPr="00800466" w:rsidRDefault="00BA5166"/>
    <w:p w14:paraId="0663C2DA" w14:textId="77777777" w:rsidR="00BA5166" w:rsidRPr="006749C2" w:rsidRDefault="008F1F22">
      <w:pPr>
        <w:spacing w:after="160" w:line="256" w:lineRule="auto"/>
        <w:rPr>
          <w:rFonts w:asciiTheme="majorHAnsi" w:eastAsiaTheme="majorEastAsia" w:hAnsiTheme="majorHAnsi" w:cstheme="majorBidi"/>
          <w:b/>
          <w:bCs/>
          <w:smallCaps/>
          <w:sz w:val="36"/>
          <w:szCs w:val="36"/>
        </w:rPr>
      </w:pPr>
      <w:r w:rsidRPr="00800466">
        <w:rPr>
          <w:noProof/>
        </w:rPr>
        <w:drawing>
          <wp:inline distT="0" distB="0" distL="0" distR="0" wp14:anchorId="673030F9" wp14:editId="3ED3BE90">
            <wp:extent cx="4800600" cy="6560820"/>
            <wp:effectExtent l="0" t="0" r="0" b="0"/>
            <wp:docPr id="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pic:cNvPicPr>
                      <a:picLocks noChangeAspect="1" noChangeArrowheads="1"/>
                    </pic:cNvPicPr>
                  </pic:nvPicPr>
                  <pic:blipFill>
                    <a:blip r:embed="rId37"/>
                    <a:stretch>
                      <a:fillRect/>
                    </a:stretch>
                  </pic:blipFill>
                  <pic:spPr bwMode="auto">
                    <a:xfrm>
                      <a:off x="0" y="0"/>
                      <a:ext cx="4800600" cy="6560820"/>
                    </a:xfrm>
                    <a:prstGeom prst="rect">
                      <a:avLst/>
                    </a:prstGeom>
                    <a:noFill/>
                    <a:ln w="9525">
                      <a:noFill/>
                      <a:miter lim="800000"/>
                      <a:headEnd/>
                      <a:tailEnd/>
                    </a:ln>
                  </pic:spPr>
                </pic:pic>
              </a:graphicData>
            </a:graphic>
          </wp:inline>
        </w:drawing>
      </w:r>
    </w:p>
    <w:p w14:paraId="3C36CD35" w14:textId="77777777" w:rsidR="00BA5166" w:rsidRPr="006749C2" w:rsidRDefault="008F1F22">
      <w:pPr>
        <w:spacing w:after="160" w:line="256" w:lineRule="auto"/>
        <w:rPr>
          <w:rFonts w:asciiTheme="majorHAnsi" w:eastAsiaTheme="majorEastAsia" w:hAnsiTheme="majorHAnsi" w:cstheme="majorBidi"/>
          <w:b/>
          <w:bCs/>
          <w:smallCaps/>
          <w:sz w:val="36"/>
          <w:szCs w:val="36"/>
        </w:rPr>
      </w:pPr>
      <w:r w:rsidRPr="00800466">
        <w:rPr>
          <w:noProof/>
        </w:rPr>
        <w:lastRenderedPageBreak/>
        <w:drawing>
          <wp:inline distT="0" distB="0" distL="0" distR="0" wp14:anchorId="5C4268B0" wp14:editId="7AB701A0">
            <wp:extent cx="4800600" cy="6537960"/>
            <wp:effectExtent l="0" t="0" r="0"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pic:cNvPicPr>
                      <a:picLocks noChangeAspect="1" noChangeArrowheads="1"/>
                    </pic:cNvPicPr>
                  </pic:nvPicPr>
                  <pic:blipFill>
                    <a:blip r:embed="rId38"/>
                    <a:stretch>
                      <a:fillRect/>
                    </a:stretch>
                  </pic:blipFill>
                  <pic:spPr bwMode="auto">
                    <a:xfrm>
                      <a:off x="0" y="0"/>
                      <a:ext cx="4800600" cy="6537960"/>
                    </a:xfrm>
                    <a:prstGeom prst="rect">
                      <a:avLst/>
                    </a:prstGeom>
                    <a:noFill/>
                    <a:ln w="9525">
                      <a:noFill/>
                      <a:miter lim="800000"/>
                      <a:headEnd/>
                      <a:tailEnd/>
                    </a:ln>
                  </pic:spPr>
                </pic:pic>
              </a:graphicData>
            </a:graphic>
          </wp:inline>
        </w:drawing>
      </w:r>
    </w:p>
    <w:p w14:paraId="1D6B43F2" w14:textId="77777777" w:rsidR="00067083" w:rsidRPr="006749C2" w:rsidRDefault="00067083">
      <w:pPr>
        <w:spacing w:line="256" w:lineRule="auto"/>
        <w:rPr>
          <w:rFonts w:asciiTheme="majorHAnsi" w:eastAsiaTheme="majorEastAsia" w:hAnsiTheme="majorHAnsi" w:cstheme="majorBidi"/>
          <w:b/>
          <w:bCs/>
          <w:smallCaps/>
          <w:sz w:val="36"/>
          <w:szCs w:val="36"/>
        </w:rPr>
      </w:pPr>
      <w:bookmarkStart w:id="498" w:name="_Ref445998133"/>
      <w:bookmarkEnd w:id="498"/>
      <w:r w:rsidRPr="00800466">
        <w:br w:type="page"/>
      </w:r>
    </w:p>
    <w:p w14:paraId="371A5EA6" w14:textId="77777777" w:rsidR="00BA5166" w:rsidRPr="006749C2" w:rsidRDefault="008F1F22">
      <w:pPr>
        <w:pStyle w:val="Heading1"/>
        <w:numPr>
          <w:ilvl w:val="0"/>
          <w:numId w:val="0"/>
        </w:numPr>
        <w:ind w:left="432" w:hanging="432"/>
        <w:rPr>
          <w:color w:val="auto"/>
        </w:rPr>
      </w:pPr>
      <w:bookmarkStart w:id="499" w:name="_Toc465851485"/>
      <w:r w:rsidRPr="006749C2">
        <w:rPr>
          <w:color w:val="auto"/>
        </w:rPr>
        <w:lastRenderedPageBreak/>
        <w:t>Appendix B: PTO calibration results</w:t>
      </w:r>
      <w:bookmarkEnd w:id="499"/>
    </w:p>
    <w:p w14:paraId="09ADE7F1" w14:textId="723CA546" w:rsidR="00BA5166" w:rsidRPr="006749C2" w:rsidRDefault="008F1F22">
      <w:pPr>
        <w:pStyle w:val="ListParagraph"/>
        <w:numPr>
          <w:ilvl w:val="0"/>
          <w:numId w:val="12"/>
        </w:numPr>
        <w:spacing w:after="160" w:line="256" w:lineRule="auto"/>
        <w:rPr>
          <w:rFonts w:asciiTheme="majorHAnsi" w:eastAsiaTheme="majorEastAsia" w:hAnsiTheme="majorHAnsi" w:cstheme="majorBidi"/>
          <w:b/>
          <w:bCs/>
          <w:smallCaps/>
          <w:sz w:val="36"/>
          <w:szCs w:val="36"/>
        </w:rPr>
      </w:pPr>
      <w:r w:rsidRPr="00800466">
        <w:t xml:space="preserve">PTO </w:t>
      </w:r>
      <w:r w:rsidR="004A37D7" w:rsidRPr="00800466">
        <w:t>characterization</w:t>
      </w:r>
      <w:r w:rsidRPr="00800466">
        <w:t xml:space="preserve"> for the </w:t>
      </w:r>
      <w:proofErr w:type="spellStart"/>
      <w:r w:rsidRPr="00800466">
        <w:t>AquaHarmonic’s</w:t>
      </w:r>
      <w:proofErr w:type="spellEnd"/>
      <w:r w:rsidRPr="00800466">
        <w:t xml:space="preserve"> 1/20</w:t>
      </w:r>
      <w:r w:rsidRPr="00800466">
        <w:rPr>
          <w:vertAlign w:val="superscript"/>
        </w:rPr>
        <w:t>th</w:t>
      </w:r>
      <w:r w:rsidRPr="00800466">
        <w:t xml:space="preserve"> scale device is not required per the Wave Energy Prize since kinematic and dynamic components of power are measured directly. </w:t>
      </w:r>
    </w:p>
    <w:p w14:paraId="6FA7AFA9" w14:textId="77777777" w:rsidR="00BA5166" w:rsidRPr="006749C2" w:rsidRDefault="008F1F22">
      <w:pPr>
        <w:pStyle w:val="ListParagraph"/>
        <w:numPr>
          <w:ilvl w:val="0"/>
          <w:numId w:val="12"/>
        </w:numPr>
        <w:spacing w:after="160" w:line="256" w:lineRule="auto"/>
        <w:rPr>
          <w:rFonts w:asciiTheme="majorHAnsi" w:eastAsiaTheme="majorEastAsia" w:hAnsiTheme="majorHAnsi" w:cstheme="majorBidi"/>
          <w:b/>
          <w:bCs/>
          <w:smallCaps/>
          <w:sz w:val="36"/>
          <w:szCs w:val="36"/>
        </w:rPr>
      </w:pPr>
      <w:r w:rsidRPr="00800466">
        <w:t>Below is a chart summarizing sign conventions for torque and velocity to determine power consumed, power generated and net power.</w:t>
      </w:r>
      <w:r w:rsidRPr="00800466">
        <w:rPr>
          <w:noProof/>
        </w:rPr>
        <w:drawing>
          <wp:inline distT="0" distB="0" distL="0" distR="0" wp14:anchorId="59C64139" wp14:editId="25C10957">
            <wp:extent cx="5731510" cy="3933190"/>
            <wp:effectExtent l="0" t="0" r="0" b="0"/>
            <wp:docPr id="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pic:cNvPicPr>
                      <a:picLocks noChangeAspect="1" noChangeArrowheads="1"/>
                    </pic:cNvPicPr>
                  </pic:nvPicPr>
                  <pic:blipFill>
                    <a:blip r:embed="rId39"/>
                    <a:stretch>
                      <a:fillRect/>
                    </a:stretch>
                  </pic:blipFill>
                  <pic:spPr bwMode="auto">
                    <a:xfrm>
                      <a:off x="0" y="0"/>
                      <a:ext cx="5731510" cy="3933190"/>
                    </a:xfrm>
                    <a:prstGeom prst="rect">
                      <a:avLst/>
                    </a:prstGeom>
                    <a:noFill/>
                    <a:ln w="9525">
                      <a:noFill/>
                      <a:miter lim="800000"/>
                      <a:headEnd/>
                      <a:tailEnd/>
                    </a:ln>
                  </pic:spPr>
                </pic:pic>
              </a:graphicData>
            </a:graphic>
          </wp:inline>
        </w:drawing>
      </w:r>
      <w:r w:rsidRPr="00800466">
        <w:br w:type="page"/>
      </w:r>
    </w:p>
    <w:p w14:paraId="0F0ADF8F" w14:textId="77777777" w:rsidR="00BA5166" w:rsidRPr="006749C2" w:rsidRDefault="008F1F22">
      <w:pPr>
        <w:pStyle w:val="Heading1"/>
        <w:numPr>
          <w:ilvl w:val="0"/>
          <w:numId w:val="0"/>
        </w:numPr>
        <w:ind w:left="432" w:hanging="432"/>
        <w:rPr>
          <w:color w:val="auto"/>
        </w:rPr>
      </w:pPr>
      <w:bookmarkStart w:id="500" w:name="_Ref445998143"/>
      <w:bookmarkStart w:id="501" w:name="_Toc465851486"/>
      <w:r w:rsidRPr="006749C2">
        <w:rPr>
          <w:color w:val="auto"/>
        </w:rPr>
        <w:lastRenderedPageBreak/>
        <w:t>Appendix C: Device Froude scaling</w:t>
      </w:r>
      <w:bookmarkEnd w:id="500"/>
      <w:bookmarkEnd w:id="501"/>
      <w:r w:rsidRPr="006749C2">
        <w:rPr>
          <w:color w:val="auto"/>
        </w:rPr>
        <w:t xml:space="preserve"> </w:t>
      </w:r>
    </w:p>
    <w:p w14:paraId="2F2F197D" w14:textId="1B9D6A10" w:rsidR="00BA5166" w:rsidRPr="006749C2" w:rsidRDefault="00BA5166">
      <w:pPr>
        <w:pStyle w:val="ListParagraph"/>
        <w:numPr>
          <w:ilvl w:val="0"/>
          <w:numId w:val="3"/>
        </w:numPr>
      </w:pPr>
    </w:p>
    <w:tbl>
      <w:tblPr>
        <w:tblW w:w="4170" w:type="dxa"/>
        <w:tblInd w:w="144" w:type="dxa"/>
        <w:tblBorders>
          <w:top w:val="single" w:sz="8" w:space="0" w:color="FFFFFF"/>
          <w:left w:val="single" w:sz="8" w:space="0" w:color="FFFFFF"/>
          <w:bottom w:val="single" w:sz="24" w:space="0" w:color="FFFFFF"/>
          <w:right w:val="single" w:sz="8" w:space="0" w:color="FFFFFF"/>
          <w:insideH w:val="single" w:sz="24" w:space="0" w:color="FFFFFF"/>
          <w:insideV w:val="single" w:sz="8" w:space="0" w:color="FFFFFF"/>
        </w:tblBorders>
        <w:tblCellMar>
          <w:top w:w="72" w:type="dxa"/>
          <w:left w:w="134" w:type="dxa"/>
          <w:bottom w:w="72" w:type="dxa"/>
          <w:right w:w="144" w:type="dxa"/>
        </w:tblCellMar>
        <w:tblLook w:val="04A0" w:firstRow="1" w:lastRow="0" w:firstColumn="1" w:lastColumn="0" w:noHBand="0" w:noVBand="1"/>
      </w:tblPr>
      <w:tblGrid>
        <w:gridCol w:w="2381"/>
        <w:gridCol w:w="933"/>
        <w:gridCol w:w="856"/>
      </w:tblGrid>
      <w:tr w:rsidR="00BA5166" w:rsidRPr="00800466" w14:paraId="2BD19057" w14:textId="77777777">
        <w:trPr>
          <w:trHeight w:val="584"/>
        </w:trPr>
        <w:tc>
          <w:tcPr>
            <w:tcW w:w="2381" w:type="dxa"/>
            <w:tcBorders>
              <w:top w:val="single" w:sz="8" w:space="0" w:color="FFFFFF"/>
              <w:left w:val="single" w:sz="8" w:space="0" w:color="FFFFFF"/>
              <w:bottom w:val="single" w:sz="24" w:space="0" w:color="FFFFFF"/>
              <w:right w:val="single" w:sz="8" w:space="0" w:color="FFFFFF"/>
            </w:tcBorders>
            <w:shd w:val="clear" w:color="auto" w:fill="4F81BD"/>
            <w:tcMar>
              <w:left w:w="134" w:type="dxa"/>
            </w:tcMar>
          </w:tcPr>
          <w:p w14:paraId="3CF18E27" w14:textId="77777777" w:rsidR="00BA5166" w:rsidRPr="006749C2" w:rsidRDefault="008F1F22">
            <w:pPr>
              <w:spacing w:line="240" w:lineRule="auto"/>
            </w:pPr>
            <w:r w:rsidRPr="006749C2">
              <w:rPr>
                <w:b/>
                <w:bCs/>
              </w:rPr>
              <w:t>Quantity</w:t>
            </w:r>
          </w:p>
        </w:tc>
        <w:tc>
          <w:tcPr>
            <w:tcW w:w="933" w:type="dxa"/>
            <w:tcBorders>
              <w:top w:val="single" w:sz="8" w:space="0" w:color="FFFFFF"/>
              <w:left w:val="single" w:sz="8" w:space="0" w:color="FFFFFF"/>
              <w:bottom w:val="single" w:sz="24" w:space="0" w:color="FFFFFF"/>
              <w:right w:val="single" w:sz="8" w:space="0" w:color="FFFFFF"/>
            </w:tcBorders>
            <w:shd w:val="clear" w:color="auto" w:fill="4F81BD"/>
            <w:tcMar>
              <w:left w:w="134" w:type="dxa"/>
            </w:tcMar>
          </w:tcPr>
          <w:p w14:paraId="19E73B6C" w14:textId="77777777" w:rsidR="00BA5166" w:rsidRPr="006749C2" w:rsidRDefault="008F1F22">
            <w:pPr>
              <w:spacing w:line="240" w:lineRule="auto"/>
              <w:rPr>
                <w:b/>
                <w:bCs/>
              </w:rPr>
            </w:pPr>
            <w:r w:rsidRPr="006749C2">
              <w:rPr>
                <w:b/>
                <w:bCs/>
              </w:rPr>
              <w:t>Froude</w:t>
            </w:r>
          </w:p>
          <w:p w14:paraId="56DF5C20" w14:textId="77777777" w:rsidR="00BA5166" w:rsidRPr="006749C2" w:rsidRDefault="008F1F22">
            <w:pPr>
              <w:spacing w:line="240" w:lineRule="auto"/>
            </w:pPr>
            <w:r w:rsidRPr="006749C2">
              <w:rPr>
                <w:b/>
                <w:bCs/>
              </w:rPr>
              <w:t>Scaling</w:t>
            </w:r>
          </w:p>
        </w:tc>
        <w:tc>
          <w:tcPr>
            <w:tcW w:w="856" w:type="dxa"/>
            <w:tcBorders>
              <w:top w:val="single" w:sz="8" w:space="0" w:color="FFFFFF"/>
              <w:left w:val="single" w:sz="8" w:space="0" w:color="FFFFFF"/>
              <w:bottom w:val="single" w:sz="24" w:space="0" w:color="FFFFFF"/>
              <w:right w:val="single" w:sz="8" w:space="0" w:color="FFFFFF"/>
            </w:tcBorders>
            <w:shd w:val="clear" w:color="auto" w:fill="4F81BD"/>
            <w:tcMar>
              <w:top w:w="0" w:type="dxa"/>
              <w:left w:w="-10" w:type="dxa"/>
              <w:bottom w:w="0" w:type="dxa"/>
              <w:right w:w="0" w:type="dxa"/>
            </w:tcMar>
          </w:tcPr>
          <w:p w14:paraId="51DE12D0" w14:textId="77777777" w:rsidR="00BA5166" w:rsidRPr="006749C2" w:rsidRDefault="008F1F22">
            <w:pPr>
              <w:spacing w:line="240" w:lineRule="auto"/>
              <w:rPr>
                <w:b/>
                <w:bCs/>
              </w:rPr>
            </w:pPr>
            <w:r w:rsidRPr="006749C2">
              <w:rPr>
                <w:b/>
                <w:bCs/>
              </w:rPr>
              <w:t>Reynolds</w:t>
            </w:r>
          </w:p>
          <w:p w14:paraId="4F849193" w14:textId="77777777" w:rsidR="00BA5166" w:rsidRPr="006749C2" w:rsidRDefault="008F1F22">
            <w:pPr>
              <w:spacing w:line="240" w:lineRule="auto"/>
              <w:rPr>
                <w:b/>
                <w:bCs/>
              </w:rPr>
            </w:pPr>
            <w:r w:rsidRPr="006749C2">
              <w:rPr>
                <w:b/>
                <w:bCs/>
              </w:rPr>
              <w:t>Scaling</w:t>
            </w:r>
          </w:p>
        </w:tc>
      </w:tr>
      <w:tr w:rsidR="00BA5166" w:rsidRPr="00800466" w14:paraId="2FD15C8C" w14:textId="77777777">
        <w:trPr>
          <w:trHeight w:val="1296"/>
        </w:trPr>
        <w:tc>
          <w:tcPr>
            <w:tcW w:w="2381" w:type="dxa"/>
            <w:tcBorders>
              <w:top w:val="single" w:sz="24" w:space="0" w:color="FFFFFF"/>
              <w:left w:val="single" w:sz="8" w:space="0" w:color="FFFFFF"/>
              <w:bottom w:val="single" w:sz="8" w:space="0" w:color="FFFFFF"/>
              <w:right w:val="single" w:sz="8" w:space="0" w:color="FFFFFF"/>
            </w:tcBorders>
            <w:shd w:val="clear" w:color="auto" w:fill="D0D8E8"/>
            <w:tcMar>
              <w:left w:w="134" w:type="dxa"/>
            </w:tcMar>
          </w:tcPr>
          <w:p w14:paraId="219B2E94" w14:textId="77777777" w:rsidR="00BA5166" w:rsidRPr="006749C2" w:rsidRDefault="008F1F22">
            <w:pPr>
              <w:spacing w:line="240" w:lineRule="auto"/>
            </w:pPr>
            <w:r w:rsidRPr="006749C2">
              <w:t>wave height and length</w:t>
            </w:r>
          </w:p>
          <w:p w14:paraId="5956967E" w14:textId="77777777" w:rsidR="00BA5166" w:rsidRPr="006749C2" w:rsidRDefault="008F1F22">
            <w:pPr>
              <w:spacing w:line="240" w:lineRule="auto"/>
            </w:pPr>
            <w:r w:rsidRPr="006749C2">
              <w:t>wave period and time</w:t>
            </w:r>
          </w:p>
          <w:p w14:paraId="69D8387C" w14:textId="77777777" w:rsidR="00BA5166" w:rsidRPr="006749C2" w:rsidRDefault="008F1F22">
            <w:pPr>
              <w:spacing w:line="240" w:lineRule="auto"/>
            </w:pPr>
            <w:r w:rsidRPr="006749C2">
              <w:t>wave frequency</w:t>
            </w:r>
          </w:p>
          <w:p w14:paraId="26FBEFA6" w14:textId="77777777" w:rsidR="00BA5166" w:rsidRPr="006749C2" w:rsidRDefault="008F1F22">
            <w:pPr>
              <w:spacing w:line="240" w:lineRule="auto"/>
            </w:pPr>
            <w:r w:rsidRPr="006749C2">
              <w:t>power density</w:t>
            </w:r>
          </w:p>
        </w:tc>
        <w:tc>
          <w:tcPr>
            <w:tcW w:w="933" w:type="dxa"/>
            <w:tcBorders>
              <w:top w:val="single" w:sz="24" w:space="0" w:color="FFFFFF"/>
              <w:left w:val="single" w:sz="8" w:space="0" w:color="FFFFFF"/>
              <w:bottom w:val="single" w:sz="8" w:space="0" w:color="FFFFFF"/>
              <w:right w:val="single" w:sz="8" w:space="0" w:color="FFFFFF"/>
            </w:tcBorders>
            <w:shd w:val="clear" w:color="auto" w:fill="D0D8E8"/>
            <w:tcMar>
              <w:left w:w="134" w:type="dxa"/>
            </w:tcMar>
          </w:tcPr>
          <w:p w14:paraId="2A257DC9" w14:textId="77777777" w:rsidR="00BA5166" w:rsidRPr="006749C2" w:rsidRDefault="008F1F22">
            <w:pPr>
              <w:spacing w:line="240" w:lineRule="auto"/>
            </w:pPr>
            <w:r w:rsidRPr="006749C2">
              <w:rPr>
                <w:i/>
                <w:iCs/>
              </w:rPr>
              <w:t>s</w:t>
            </w:r>
          </w:p>
          <w:p w14:paraId="7B57509F" w14:textId="77777777" w:rsidR="00BA5166" w:rsidRPr="006749C2" w:rsidRDefault="008F1F22">
            <w:pPr>
              <w:spacing w:line="240" w:lineRule="auto"/>
            </w:pPr>
            <w:r w:rsidRPr="006749C2">
              <w:rPr>
                <w:i/>
                <w:iCs/>
              </w:rPr>
              <w:t>s</w:t>
            </w:r>
            <w:r w:rsidRPr="006749C2">
              <w:rPr>
                <w:i/>
                <w:iCs/>
                <w:vertAlign w:val="superscript"/>
              </w:rPr>
              <w:t>0.5</w:t>
            </w:r>
          </w:p>
          <w:p w14:paraId="5FBCE456" w14:textId="77777777" w:rsidR="00BA5166" w:rsidRPr="006749C2" w:rsidRDefault="008F1F22">
            <w:pPr>
              <w:spacing w:line="240" w:lineRule="auto"/>
            </w:pPr>
            <w:r w:rsidRPr="006749C2">
              <w:rPr>
                <w:i/>
                <w:iCs/>
              </w:rPr>
              <w:t>s</w:t>
            </w:r>
            <w:r w:rsidRPr="006749C2">
              <w:rPr>
                <w:i/>
                <w:iCs/>
                <w:vertAlign w:val="superscript"/>
              </w:rPr>
              <w:t>-0.5</w:t>
            </w:r>
          </w:p>
          <w:p w14:paraId="6C90ABC1" w14:textId="77777777" w:rsidR="00BA5166" w:rsidRPr="006749C2" w:rsidRDefault="008F1F22">
            <w:pPr>
              <w:spacing w:line="240" w:lineRule="auto"/>
            </w:pPr>
            <w:r w:rsidRPr="006749C2">
              <w:rPr>
                <w:i/>
                <w:iCs/>
              </w:rPr>
              <w:t>s</w:t>
            </w:r>
            <w:r w:rsidRPr="006749C2">
              <w:rPr>
                <w:i/>
                <w:iCs/>
                <w:vertAlign w:val="superscript"/>
              </w:rPr>
              <w:t>2.5</w:t>
            </w:r>
          </w:p>
        </w:tc>
        <w:tc>
          <w:tcPr>
            <w:tcW w:w="856" w:type="dxa"/>
            <w:tcBorders>
              <w:top w:val="single" w:sz="24" w:space="0" w:color="FFFFFF"/>
              <w:left w:val="single" w:sz="8" w:space="0" w:color="FFFFFF"/>
              <w:bottom w:val="single" w:sz="8" w:space="0" w:color="FFFFFF"/>
              <w:right w:val="single" w:sz="8" w:space="0" w:color="FFFFFF"/>
            </w:tcBorders>
            <w:shd w:val="clear" w:color="auto" w:fill="D0D8E8"/>
            <w:tcMar>
              <w:top w:w="0" w:type="dxa"/>
              <w:left w:w="-10" w:type="dxa"/>
              <w:bottom w:w="0" w:type="dxa"/>
              <w:right w:w="0" w:type="dxa"/>
            </w:tcMar>
          </w:tcPr>
          <w:p w14:paraId="0519F644" w14:textId="77777777" w:rsidR="00BA5166" w:rsidRPr="006749C2" w:rsidRDefault="008F1F22">
            <w:pPr>
              <w:spacing w:line="240" w:lineRule="auto"/>
            </w:pPr>
            <w:r w:rsidRPr="006749C2">
              <w:rPr>
                <w:i/>
                <w:iCs/>
              </w:rPr>
              <w:t>s</w:t>
            </w:r>
          </w:p>
          <w:p w14:paraId="50093896" w14:textId="77777777" w:rsidR="00BA5166" w:rsidRPr="006749C2" w:rsidRDefault="008F1F22">
            <w:pPr>
              <w:spacing w:line="240" w:lineRule="auto"/>
            </w:pPr>
            <w:r w:rsidRPr="006749C2">
              <w:rPr>
                <w:i/>
                <w:iCs/>
              </w:rPr>
              <w:t>s</w:t>
            </w:r>
            <w:r w:rsidRPr="006749C2">
              <w:rPr>
                <w:i/>
                <w:iCs/>
                <w:vertAlign w:val="superscript"/>
              </w:rPr>
              <w:t>2</w:t>
            </w:r>
          </w:p>
          <w:p w14:paraId="0CCCC0F1" w14:textId="77777777" w:rsidR="00BA5166" w:rsidRPr="006749C2" w:rsidRDefault="008F1F22">
            <w:pPr>
              <w:spacing w:line="240" w:lineRule="auto"/>
            </w:pPr>
            <w:r w:rsidRPr="006749C2">
              <w:rPr>
                <w:i/>
                <w:iCs/>
              </w:rPr>
              <w:t>s</w:t>
            </w:r>
            <w:r w:rsidRPr="006749C2">
              <w:rPr>
                <w:i/>
                <w:iCs/>
                <w:vertAlign w:val="superscript"/>
              </w:rPr>
              <w:t>-2</w:t>
            </w:r>
          </w:p>
          <w:p w14:paraId="261286FD" w14:textId="77777777" w:rsidR="00BA5166" w:rsidRPr="006749C2" w:rsidRDefault="008F1F22">
            <w:pPr>
              <w:spacing w:line="240" w:lineRule="auto"/>
              <w:rPr>
                <w:i/>
                <w:iCs/>
              </w:rPr>
            </w:pPr>
            <w:r w:rsidRPr="006749C2">
              <w:rPr>
                <w:i/>
                <w:iCs/>
              </w:rPr>
              <w:t>s</w:t>
            </w:r>
            <w:r w:rsidRPr="006749C2">
              <w:rPr>
                <w:i/>
                <w:iCs/>
                <w:vertAlign w:val="superscript"/>
              </w:rPr>
              <w:t>-2</w:t>
            </w:r>
          </w:p>
        </w:tc>
      </w:tr>
      <w:tr w:rsidR="00BA5166" w:rsidRPr="00800466" w14:paraId="1157114B" w14:textId="77777777">
        <w:trPr>
          <w:trHeight w:val="720"/>
        </w:trPr>
        <w:tc>
          <w:tcPr>
            <w:tcW w:w="2381"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0DD82906" w14:textId="77777777" w:rsidR="00BA5166" w:rsidRPr="006749C2" w:rsidRDefault="008F1F22">
            <w:pPr>
              <w:spacing w:line="240" w:lineRule="auto"/>
            </w:pPr>
            <w:r w:rsidRPr="006749C2">
              <w:t>linear displacement</w:t>
            </w:r>
          </w:p>
          <w:p w14:paraId="38AA8D91" w14:textId="77777777" w:rsidR="00BA5166" w:rsidRPr="006749C2" w:rsidRDefault="008F1F22">
            <w:pPr>
              <w:spacing w:line="240" w:lineRule="auto"/>
            </w:pPr>
            <w:r w:rsidRPr="006749C2">
              <w:t>angular displacement</w:t>
            </w:r>
          </w:p>
        </w:tc>
        <w:tc>
          <w:tcPr>
            <w:tcW w:w="933"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0205CAF9" w14:textId="77777777" w:rsidR="00BA5166" w:rsidRPr="006749C2" w:rsidRDefault="008F1F22">
            <w:pPr>
              <w:spacing w:line="240" w:lineRule="auto"/>
            </w:pPr>
            <w:r w:rsidRPr="006749C2">
              <w:rPr>
                <w:i/>
                <w:iCs/>
              </w:rPr>
              <w:t>s</w:t>
            </w:r>
          </w:p>
          <w:p w14:paraId="33485706" w14:textId="77777777" w:rsidR="00BA5166" w:rsidRPr="006749C2" w:rsidRDefault="008F1F22">
            <w:pPr>
              <w:spacing w:line="240" w:lineRule="auto"/>
            </w:pPr>
            <w:r w:rsidRPr="006749C2">
              <w:t>1</w:t>
            </w:r>
          </w:p>
        </w:tc>
        <w:tc>
          <w:tcPr>
            <w:tcW w:w="856" w:type="dxa"/>
            <w:tcBorders>
              <w:top w:val="single" w:sz="8" w:space="0" w:color="FFFFFF"/>
              <w:left w:val="single" w:sz="8" w:space="0" w:color="FFFFFF"/>
              <w:bottom w:val="single" w:sz="8" w:space="0" w:color="FFFFFF"/>
              <w:right w:val="single" w:sz="8" w:space="0" w:color="FFFFFF"/>
            </w:tcBorders>
            <w:shd w:val="clear" w:color="auto" w:fill="E9EDF4"/>
            <w:tcMar>
              <w:top w:w="0" w:type="dxa"/>
              <w:left w:w="-10" w:type="dxa"/>
              <w:bottom w:w="0" w:type="dxa"/>
              <w:right w:w="0" w:type="dxa"/>
            </w:tcMar>
          </w:tcPr>
          <w:p w14:paraId="793F4D3B" w14:textId="77777777" w:rsidR="00BA5166" w:rsidRPr="006749C2" w:rsidRDefault="008F1F22">
            <w:pPr>
              <w:spacing w:line="240" w:lineRule="auto"/>
            </w:pPr>
            <w:r w:rsidRPr="006749C2">
              <w:rPr>
                <w:i/>
                <w:iCs/>
              </w:rPr>
              <w:t>s</w:t>
            </w:r>
          </w:p>
          <w:p w14:paraId="0C82CF4A" w14:textId="77777777" w:rsidR="00BA5166" w:rsidRPr="006749C2" w:rsidRDefault="008F1F22">
            <w:pPr>
              <w:spacing w:line="240" w:lineRule="auto"/>
              <w:rPr>
                <w:i/>
                <w:iCs/>
              </w:rPr>
            </w:pPr>
            <w:r w:rsidRPr="006749C2">
              <w:t>1</w:t>
            </w:r>
          </w:p>
        </w:tc>
      </w:tr>
      <w:tr w:rsidR="00BA5166" w:rsidRPr="00800466" w14:paraId="068C0781" w14:textId="77777777">
        <w:trPr>
          <w:trHeight w:val="720"/>
        </w:trPr>
        <w:tc>
          <w:tcPr>
            <w:tcW w:w="2381"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543F21B1" w14:textId="77777777" w:rsidR="00BA5166" w:rsidRPr="006749C2" w:rsidRDefault="008F1F22">
            <w:pPr>
              <w:spacing w:line="240" w:lineRule="auto"/>
            </w:pPr>
            <w:r w:rsidRPr="006749C2">
              <w:t>linear velocity</w:t>
            </w:r>
          </w:p>
          <w:p w14:paraId="14FC6D07" w14:textId="77777777" w:rsidR="00BA5166" w:rsidRPr="006749C2" w:rsidRDefault="008F1F22">
            <w:pPr>
              <w:spacing w:line="240" w:lineRule="auto"/>
            </w:pPr>
            <w:r w:rsidRPr="006749C2">
              <w:t>angular velocity</w:t>
            </w:r>
          </w:p>
        </w:tc>
        <w:tc>
          <w:tcPr>
            <w:tcW w:w="933"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32EF6456" w14:textId="77777777" w:rsidR="00BA5166" w:rsidRPr="006749C2" w:rsidRDefault="008F1F22">
            <w:pPr>
              <w:spacing w:line="240" w:lineRule="auto"/>
            </w:pPr>
            <w:r w:rsidRPr="006749C2">
              <w:rPr>
                <w:i/>
                <w:iCs/>
              </w:rPr>
              <w:t>s</w:t>
            </w:r>
            <w:r w:rsidRPr="006749C2">
              <w:rPr>
                <w:i/>
                <w:iCs/>
                <w:vertAlign w:val="superscript"/>
              </w:rPr>
              <w:t>0.5</w:t>
            </w:r>
          </w:p>
          <w:p w14:paraId="24E8F2F6" w14:textId="77777777" w:rsidR="00BA5166" w:rsidRPr="006749C2" w:rsidRDefault="008F1F22">
            <w:pPr>
              <w:spacing w:line="240" w:lineRule="auto"/>
            </w:pPr>
            <w:r w:rsidRPr="006749C2">
              <w:rPr>
                <w:i/>
                <w:iCs/>
              </w:rPr>
              <w:t>s</w:t>
            </w:r>
            <w:r w:rsidRPr="006749C2">
              <w:rPr>
                <w:i/>
                <w:iCs/>
                <w:vertAlign w:val="superscript"/>
              </w:rPr>
              <w:t>-0.5</w:t>
            </w:r>
          </w:p>
        </w:tc>
        <w:tc>
          <w:tcPr>
            <w:tcW w:w="856" w:type="dxa"/>
            <w:tcBorders>
              <w:top w:val="single" w:sz="8" w:space="0" w:color="FFFFFF"/>
              <w:left w:val="single" w:sz="8" w:space="0" w:color="FFFFFF"/>
              <w:bottom w:val="single" w:sz="8" w:space="0" w:color="FFFFFF"/>
              <w:right w:val="single" w:sz="8" w:space="0" w:color="FFFFFF"/>
            </w:tcBorders>
            <w:shd w:val="clear" w:color="auto" w:fill="D0D8E8"/>
            <w:tcMar>
              <w:top w:w="0" w:type="dxa"/>
              <w:left w:w="-10" w:type="dxa"/>
              <w:bottom w:w="0" w:type="dxa"/>
              <w:right w:w="0" w:type="dxa"/>
            </w:tcMar>
          </w:tcPr>
          <w:p w14:paraId="17BD984B" w14:textId="77777777" w:rsidR="00BA5166" w:rsidRPr="006749C2" w:rsidRDefault="008F1F22">
            <w:pPr>
              <w:spacing w:line="240" w:lineRule="auto"/>
            </w:pPr>
            <w:r w:rsidRPr="006749C2">
              <w:rPr>
                <w:i/>
                <w:iCs/>
              </w:rPr>
              <w:t>s</w:t>
            </w:r>
            <w:r w:rsidRPr="006749C2">
              <w:rPr>
                <w:i/>
                <w:iCs/>
                <w:vertAlign w:val="superscript"/>
              </w:rPr>
              <w:t>-1</w:t>
            </w:r>
          </w:p>
          <w:p w14:paraId="5F882F50" w14:textId="77777777" w:rsidR="00BA5166" w:rsidRPr="006749C2" w:rsidRDefault="008F1F22">
            <w:pPr>
              <w:spacing w:line="240" w:lineRule="auto"/>
              <w:rPr>
                <w:i/>
                <w:iCs/>
              </w:rPr>
            </w:pPr>
            <w:r w:rsidRPr="006749C2">
              <w:rPr>
                <w:i/>
                <w:iCs/>
              </w:rPr>
              <w:t>s</w:t>
            </w:r>
            <w:r w:rsidRPr="006749C2">
              <w:rPr>
                <w:i/>
                <w:iCs/>
                <w:vertAlign w:val="superscript"/>
              </w:rPr>
              <w:t>-2</w:t>
            </w:r>
          </w:p>
        </w:tc>
      </w:tr>
      <w:tr w:rsidR="00BA5166" w:rsidRPr="00800466" w14:paraId="45DB3113" w14:textId="77777777">
        <w:trPr>
          <w:trHeight w:val="720"/>
        </w:trPr>
        <w:tc>
          <w:tcPr>
            <w:tcW w:w="2381"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45088182" w14:textId="77777777" w:rsidR="00BA5166" w:rsidRPr="006749C2" w:rsidRDefault="008F1F22">
            <w:pPr>
              <w:spacing w:line="240" w:lineRule="auto"/>
            </w:pPr>
            <w:r w:rsidRPr="006749C2">
              <w:t>linear acceleration</w:t>
            </w:r>
          </w:p>
          <w:p w14:paraId="725D210E" w14:textId="77777777" w:rsidR="00BA5166" w:rsidRPr="006749C2" w:rsidRDefault="008F1F22">
            <w:pPr>
              <w:spacing w:line="240" w:lineRule="auto"/>
            </w:pPr>
            <w:r w:rsidRPr="006749C2">
              <w:t>angular acceleration</w:t>
            </w:r>
          </w:p>
        </w:tc>
        <w:tc>
          <w:tcPr>
            <w:tcW w:w="933"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79CA0534" w14:textId="77777777" w:rsidR="00BA5166" w:rsidRPr="006749C2" w:rsidRDefault="008F1F22">
            <w:pPr>
              <w:spacing w:line="240" w:lineRule="auto"/>
            </w:pPr>
            <w:r w:rsidRPr="006749C2">
              <w:rPr>
                <w:i/>
                <w:iCs/>
              </w:rPr>
              <w:t>1</w:t>
            </w:r>
          </w:p>
          <w:p w14:paraId="5636841D" w14:textId="77777777" w:rsidR="00BA5166" w:rsidRPr="006749C2" w:rsidRDefault="008F1F22">
            <w:pPr>
              <w:spacing w:line="240" w:lineRule="auto"/>
            </w:pPr>
            <w:r w:rsidRPr="006749C2">
              <w:rPr>
                <w:i/>
                <w:iCs/>
              </w:rPr>
              <w:t>s</w:t>
            </w:r>
            <w:r w:rsidRPr="006749C2">
              <w:rPr>
                <w:i/>
                <w:iCs/>
                <w:vertAlign w:val="superscript"/>
              </w:rPr>
              <w:t>-1</w:t>
            </w:r>
          </w:p>
        </w:tc>
        <w:tc>
          <w:tcPr>
            <w:tcW w:w="856" w:type="dxa"/>
            <w:tcBorders>
              <w:top w:val="single" w:sz="8" w:space="0" w:color="FFFFFF"/>
              <w:left w:val="single" w:sz="8" w:space="0" w:color="FFFFFF"/>
              <w:bottom w:val="single" w:sz="8" w:space="0" w:color="FFFFFF"/>
              <w:right w:val="single" w:sz="8" w:space="0" w:color="FFFFFF"/>
            </w:tcBorders>
            <w:shd w:val="clear" w:color="auto" w:fill="E9EDF4"/>
            <w:tcMar>
              <w:top w:w="0" w:type="dxa"/>
              <w:left w:w="-10" w:type="dxa"/>
              <w:bottom w:w="0" w:type="dxa"/>
              <w:right w:w="0" w:type="dxa"/>
            </w:tcMar>
          </w:tcPr>
          <w:p w14:paraId="04773FDB" w14:textId="77777777" w:rsidR="00BA5166" w:rsidRPr="006749C2" w:rsidRDefault="008F1F22">
            <w:pPr>
              <w:spacing w:line="240" w:lineRule="auto"/>
              <w:rPr>
                <w:i/>
                <w:iCs/>
                <w:vertAlign w:val="superscript"/>
              </w:rPr>
            </w:pPr>
            <w:r w:rsidRPr="006749C2">
              <w:rPr>
                <w:i/>
                <w:iCs/>
              </w:rPr>
              <w:t>s</w:t>
            </w:r>
            <w:r w:rsidRPr="006749C2">
              <w:rPr>
                <w:i/>
                <w:iCs/>
                <w:vertAlign w:val="superscript"/>
              </w:rPr>
              <w:t>-3</w:t>
            </w:r>
          </w:p>
          <w:p w14:paraId="6DD95693" w14:textId="77777777" w:rsidR="00BA5166" w:rsidRPr="006749C2" w:rsidRDefault="008F1F22">
            <w:pPr>
              <w:spacing w:line="240" w:lineRule="auto"/>
              <w:rPr>
                <w:i/>
                <w:iCs/>
              </w:rPr>
            </w:pPr>
            <w:r w:rsidRPr="006749C2">
              <w:rPr>
                <w:i/>
                <w:iCs/>
              </w:rPr>
              <w:t>s</w:t>
            </w:r>
            <w:r w:rsidRPr="006749C2">
              <w:rPr>
                <w:i/>
                <w:iCs/>
                <w:vertAlign w:val="superscript"/>
              </w:rPr>
              <w:t>-4</w:t>
            </w:r>
          </w:p>
        </w:tc>
      </w:tr>
      <w:tr w:rsidR="00BA5166" w:rsidRPr="00800466" w14:paraId="08056D46" w14:textId="77777777">
        <w:trPr>
          <w:trHeight w:val="1296"/>
        </w:trPr>
        <w:tc>
          <w:tcPr>
            <w:tcW w:w="2381"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04F6807F" w14:textId="77777777" w:rsidR="00BA5166" w:rsidRPr="006749C2" w:rsidRDefault="008F1F22">
            <w:pPr>
              <w:spacing w:line="240" w:lineRule="auto"/>
            </w:pPr>
            <w:r w:rsidRPr="006749C2">
              <w:t>mass</w:t>
            </w:r>
          </w:p>
          <w:p w14:paraId="7FAC2C66" w14:textId="77777777" w:rsidR="00BA5166" w:rsidRPr="006749C2" w:rsidRDefault="008F1F22">
            <w:pPr>
              <w:spacing w:line="240" w:lineRule="auto"/>
            </w:pPr>
            <w:r w:rsidRPr="006749C2">
              <w:t>force</w:t>
            </w:r>
          </w:p>
          <w:p w14:paraId="0B3041F7" w14:textId="77777777" w:rsidR="00BA5166" w:rsidRPr="006749C2" w:rsidRDefault="008F1F22">
            <w:pPr>
              <w:spacing w:line="240" w:lineRule="auto"/>
            </w:pPr>
            <w:r w:rsidRPr="006749C2">
              <w:t>torque</w:t>
            </w:r>
          </w:p>
          <w:p w14:paraId="555F4C6A" w14:textId="77777777" w:rsidR="00BA5166" w:rsidRPr="006749C2" w:rsidRDefault="008F1F22">
            <w:pPr>
              <w:spacing w:line="240" w:lineRule="auto"/>
            </w:pPr>
            <w:r w:rsidRPr="006749C2">
              <w:t>pressure</w:t>
            </w:r>
          </w:p>
          <w:p w14:paraId="44035460" w14:textId="77777777" w:rsidR="00BA5166" w:rsidRPr="006749C2" w:rsidRDefault="008F1F22">
            <w:pPr>
              <w:spacing w:line="240" w:lineRule="auto"/>
            </w:pPr>
            <w:r w:rsidRPr="006749C2">
              <w:t>power</w:t>
            </w:r>
          </w:p>
        </w:tc>
        <w:tc>
          <w:tcPr>
            <w:tcW w:w="933"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4EC8C6DC" w14:textId="77777777" w:rsidR="00BA5166" w:rsidRPr="006749C2" w:rsidRDefault="008F1F22">
            <w:pPr>
              <w:spacing w:line="240" w:lineRule="auto"/>
            </w:pPr>
            <w:r w:rsidRPr="006749C2">
              <w:rPr>
                <w:i/>
                <w:iCs/>
              </w:rPr>
              <w:t>s</w:t>
            </w:r>
            <w:r w:rsidRPr="006749C2">
              <w:rPr>
                <w:i/>
                <w:iCs/>
                <w:vertAlign w:val="superscript"/>
              </w:rPr>
              <w:t>3</w:t>
            </w:r>
          </w:p>
          <w:p w14:paraId="0781B38D" w14:textId="77777777" w:rsidR="00BA5166" w:rsidRPr="006749C2" w:rsidRDefault="008F1F22">
            <w:pPr>
              <w:spacing w:line="240" w:lineRule="auto"/>
            </w:pPr>
            <w:r w:rsidRPr="006749C2">
              <w:rPr>
                <w:i/>
                <w:iCs/>
              </w:rPr>
              <w:t>s</w:t>
            </w:r>
            <w:r w:rsidRPr="006749C2">
              <w:rPr>
                <w:i/>
                <w:iCs/>
                <w:vertAlign w:val="superscript"/>
              </w:rPr>
              <w:t>3</w:t>
            </w:r>
          </w:p>
          <w:p w14:paraId="15D1E298" w14:textId="77777777" w:rsidR="00BA5166" w:rsidRPr="006749C2" w:rsidRDefault="008F1F22">
            <w:pPr>
              <w:spacing w:line="240" w:lineRule="auto"/>
            </w:pPr>
            <w:r w:rsidRPr="006749C2">
              <w:rPr>
                <w:i/>
                <w:iCs/>
              </w:rPr>
              <w:t>s</w:t>
            </w:r>
            <w:r w:rsidRPr="006749C2">
              <w:rPr>
                <w:i/>
                <w:iCs/>
                <w:vertAlign w:val="superscript"/>
              </w:rPr>
              <w:t>4</w:t>
            </w:r>
          </w:p>
          <w:p w14:paraId="2FEEA7CD" w14:textId="77777777" w:rsidR="00BA5166" w:rsidRPr="006749C2" w:rsidRDefault="008F1F22">
            <w:pPr>
              <w:spacing w:line="240" w:lineRule="auto"/>
              <w:rPr>
                <w:i/>
                <w:iCs/>
                <w:vertAlign w:val="superscript"/>
              </w:rPr>
            </w:pPr>
            <w:r w:rsidRPr="006749C2">
              <w:rPr>
                <w:i/>
                <w:iCs/>
              </w:rPr>
              <w:t>s</w:t>
            </w:r>
          </w:p>
          <w:p w14:paraId="71A8415B" w14:textId="77777777" w:rsidR="00BA5166" w:rsidRPr="006749C2" w:rsidRDefault="008F1F22">
            <w:pPr>
              <w:spacing w:line="240" w:lineRule="auto"/>
            </w:pPr>
            <w:r w:rsidRPr="006749C2">
              <w:rPr>
                <w:i/>
                <w:iCs/>
              </w:rPr>
              <w:t>s</w:t>
            </w:r>
            <w:r w:rsidRPr="006749C2">
              <w:rPr>
                <w:i/>
                <w:iCs/>
                <w:vertAlign w:val="superscript"/>
              </w:rPr>
              <w:t>3.5</w:t>
            </w:r>
          </w:p>
        </w:tc>
        <w:tc>
          <w:tcPr>
            <w:tcW w:w="856" w:type="dxa"/>
            <w:tcBorders>
              <w:top w:val="single" w:sz="8" w:space="0" w:color="FFFFFF"/>
              <w:left w:val="single" w:sz="8" w:space="0" w:color="FFFFFF"/>
              <w:bottom w:val="single" w:sz="8" w:space="0" w:color="FFFFFF"/>
              <w:right w:val="single" w:sz="8" w:space="0" w:color="FFFFFF"/>
            </w:tcBorders>
            <w:shd w:val="clear" w:color="auto" w:fill="D0D8E8"/>
            <w:tcMar>
              <w:top w:w="0" w:type="dxa"/>
              <w:left w:w="-10" w:type="dxa"/>
              <w:bottom w:w="0" w:type="dxa"/>
              <w:right w:w="0" w:type="dxa"/>
            </w:tcMar>
          </w:tcPr>
          <w:p w14:paraId="5EE030C0" w14:textId="77777777" w:rsidR="00BA5166" w:rsidRPr="006749C2" w:rsidRDefault="008F1F22">
            <w:pPr>
              <w:spacing w:line="240" w:lineRule="auto"/>
            </w:pPr>
            <w:r w:rsidRPr="006749C2">
              <w:rPr>
                <w:i/>
                <w:iCs/>
              </w:rPr>
              <w:t>s</w:t>
            </w:r>
            <w:r w:rsidRPr="006749C2">
              <w:rPr>
                <w:i/>
                <w:iCs/>
                <w:vertAlign w:val="superscript"/>
              </w:rPr>
              <w:t>3</w:t>
            </w:r>
          </w:p>
          <w:p w14:paraId="59BB16C8" w14:textId="77777777" w:rsidR="00BA5166" w:rsidRPr="006749C2" w:rsidRDefault="008F1F22">
            <w:pPr>
              <w:spacing w:line="240" w:lineRule="auto"/>
            </w:pPr>
            <w:r w:rsidRPr="006749C2">
              <w:rPr>
                <w:i/>
                <w:iCs/>
              </w:rPr>
              <w:t>1</w:t>
            </w:r>
          </w:p>
          <w:p w14:paraId="7965D91C" w14:textId="77777777" w:rsidR="00BA5166" w:rsidRPr="006749C2" w:rsidRDefault="008F1F22">
            <w:pPr>
              <w:spacing w:line="240" w:lineRule="auto"/>
            </w:pPr>
            <w:r w:rsidRPr="006749C2">
              <w:rPr>
                <w:i/>
                <w:iCs/>
              </w:rPr>
              <w:t>s</w:t>
            </w:r>
          </w:p>
          <w:p w14:paraId="5346FAEF" w14:textId="77777777" w:rsidR="00BA5166" w:rsidRPr="006749C2" w:rsidRDefault="008F1F22">
            <w:pPr>
              <w:spacing w:line="240" w:lineRule="auto"/>
            </w:pPr>
            <w:r w:rsidRPr="006749C2">
              <w:rPr>
                <w:i/>
                <w:iCs/>
              </w:rPr>
              <w:t>s</w:t>
            </w:r>
            <w:r w:rsidRPr="006749C2">
              <w:rPr>
                <w:i/>
                <w:iCs/>
                <w:vertAlign w:val="superscript"/>
              </w:rPr>
              <w:t>-2</w:t>
            </w:r>
          </w:p>
          <w:p w14:paraId="65159517" w14:textId="77777777" w:rsidR="00BA5166" w:rsidRPr="006749C2" w:rsidRDefault="008F1F22">
            <w:pPr>
              <w:spacing w:line="240" w:lineRule="auto"/>
              <w:rPr>
                <w:i/>
                <w:iCs/>
              </w:rPr>
            </w:pPr>
            <w:r w:rsidRPr="006749C2">
              <w:rPr>
                <w:i/>
                <w:iCs/>
              </w:rPr>
              <w:t>s</w:t>
            </w:r>
            <w:r w:rsidRPr="006749C2">
              <w:rPr>
                <w:i/>
                <w:iCs/>
                <w:vertAlign w:val="superscript"/>
              </w:rPr>
              <w:t>-1</w:t>
            </w:r>
          </w:p>
        </w:tc>
      </w:tr>
      <w:tr w:rsidR="00BA5166" w:rsidRPr="00800466" w14:paraId="6B221248" w14:textId="77777777">
        <w:trPr>
          <w:trHeight w:val="720"/>
        </w:trPr>
        <w:tc>
          <w:tcPr>
            <w:tcW w:w="2381"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533DC8B5" w14:textId="77777777" w:rsidR="00BA5166" w:rsidRPr="006749C2" w:rsidRDefault="008F1F22">
            <w:pPr>
              <w:spacing w:line="240" w:lineRule="auto"/>
            </w:pPr>
            <w:r w:rsidRPr="006749C2">
              <w:t>linear stiffness</w:t>
            </w:r>
          </w:p>
          <w:p w14:paraId="04499D07" w14:textId="77777777" w:rsidR="00BA5166" w:rsidRPr="006749C2" w:rsidRDefault="008F1F22">
            <w:pPr>
              <w:spacing w:line="240" w:lineRule="auto"/>
            </w:pPr>
            <w:r w:rsidRPr="006749C2">
              <w:t>angular stiffness</w:t>
            </w:r>
          </w:p>
        </w:tc>
        <w:tc>
          <w:tcPr>
            <w:tcW w:w="933" w:type="dxa"/>
            <w:tcBorders>
              <w:top w:val="single" w:sz="8" w:space="0" w:color="FFFFFF"/>
              <w:left w:val="single" w:sz="8" w:space="0" w:color="FFFFFF"/>
              <w:bottom w:val="single" w:sz="8" w:space="0" w:color="FFFFFF"/>
              <w:right w:val="single" w:sz="8" w:space="0" w:color="FFFFFF"/>
            </w:tcBorders>
            <w:shd w:val="clear" w:color="auto" w:fill="E9EDF4"/>
            <w:tcMar>
              <w:left w:w="134" w:type="dxa"/>
            </w:tcMar>
          </w:tcPr>
          <w:p w14:paraId="1719BDC8" w14:textId="77777777" w:rsidR="00BA5166" w:rsidRPr="006749C2" w:rsidRDefault="008F1F22">
            <w:pPr>
              <w:spacing w:line="240" w:lineRule="auto"/>
            </w:pPr>
            <w:r w:rsidRPr="006749C2">
              <w:rPr>
                <w:i/>
                <w:iCs/>
              </w:rPr>
              <w:t>s</w:t>
            </w:r>
            <w:r w:rsidRPr="006749C2">
              <w:rPr>
                <w:i/>
                <w:iCs/>
                <w:vertAlign w:val="superscript"/>
              </w:rPr>
              <w:t>2</w:t>
            </w:r>
          </w:p>
          <w:p w14:paraId="519269E3" w14:textId="77777777" w:rsidR="00BA5166" w:rsidRPr="006749C2" w:rsidRDefault="008F1F22">
            <w:pPr>
              <w:spacing w:line="240" w:lineRule="auto"/>
            </w:pPr>
            <w:r w:rsidRPr="006749C2">
              <w:rPr>
                <w:i/>
                <w:iCs/>
              </w:rPr>
              <w:t>s</w:t>
            </w:r>
            <w:r w:rsidRPr="006749C2">
              <w:rPr>
                <w:i/>
                <w:iCs/>
                <w:vertAlign w:val="superscript"/>
              </w:rPr>
              <w:t>4</w:t>
            </w:r>
          </w:p>
        </w:tc>
        <w:tc>
          <w:tcPr>
            <w:tcW w:w="856" w:type="dxa"/>
            <w:tcBorders>
              <w:top w:val="single" w:sz="8" w:space="0" w:color="FFFFFF"/>
              <w:left w:val="single" w:sz="8" w:space="0" w:color="FFFFFF"/>
              <w:bottom w:val="single" w:sz="8" w:space="0" w:color="FFFFFF"/>
              <w:right w:val="single" w:sz="8" w:space="0" w:color="FFFFFF"/>
            </w:tcBorders>
            <w:shd w:val="clear" w:color="auto" w:fill="E9EDF4"/>
            <w:tcMar>
              <w:top w:w="0" w:type="dxa"/>
              <w:left w:w="-10" w:type="dxa"/>
              <w:bottom w:w="0" w:type="dxa"/>
              <w:right w:w="0" w:type="dxa"/>
            </w:tcMar>
          </w:tcPr>
          <w:p w14:paraId="78F50732" w14:textId="77777777" w:rsidR="00BA5166" w:rsidRPr="006749C2" w:rsidRDefault="00BA5166">
            <w:pPr>
              <w:spacing w:line="240" w:lineRule="auto"/>
              <w:rPr>
                <w:rFonts w:eastAsia="Calibri"/>
                <w:i/>
                <w:iCs/>
              </w:rPr>
            </w:pPr>
          </w:p>
        </w:tc>
      </w:tr>
      <w:tr w:rsidR="00BA5166" w:rsidRPr="00800466" w14:paraId="5DAB01FC" w14:textId="77777777">
        <w:trPr>
          <w:trHeight w:val="720"/>
        </w:trPr>
        <w:tc>
          <w:tcPr>
            <w:tcW w:w="2381"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15243D95" w14:textId="77777777" w:rsidR="00BA5166" w:rsidRPr="006749C2" w:rsidRDefault="008F1F22">
            <w:pPr>
              <w:spacing w:line="240" w:lineRule="auto"/>
            </w:pPr>
            <w:r w:rsidRPr="006749C2">
              <w:t>linear damping</w:t>
            </w:r>
          </w:p>
          <w:p w14:paraId="2A5B467C" w14:textId="77777777" w:rsidR="00BA5166" w:rsidRPr="006749C2" w:rsidRDefault="008F1F22">
            <w:pPr>
              <w:spacing w:line="240" w:lineRule="auto"/>
            </w:pPr>
            <w:r w:rsidRPr="006749C2">
              <w:t>angular damping</w:t>
            </w:r>
          </w:p>
        </w:tc>
        <w:tc>
          <w:tcPr>
            <w:tcW w:w="933" w:type="dxa"/>
            <w:tcBorders>
              <w:top w:val="single" w:sz="8" w:space="0" w:color="FFFFFF"/>
              <w:left w:val="single" w:sz="8" w:space="0" w:color="FFFFFF"/>
              <w:bottom w:val="single" w:sz="8" w:space="0" w:color="FFFFFF"/>
              <w:right w:val="single" w:sz="8" w:space="0" w:color="FFFFFF"/>
            </w:tcBorders>
            <w:shd w:val="clear" w:color="auto" w:fill="D0D8E8"/>
            <w:tcMar>
              <w:left w:w="134" w:type="dxa"/>
            </w:tcMar>
          </w:tcPr>
          <w:p w14:paraId="0AABD639" w14:textId="77777777" w:rsidR="00BA5166" w:rsidRPr="006749C2" w:rsidRDefault="008F1F22">
            <w:pPr>
              <w:spacing w:line="240" w:lineRule="auto"/>
            </w:pPr>
            <w:r w:rsidRPr="006749C2">
              <w:rPr>
                <w:i/>
                <w:iCs/>
              </w:rPr>
              <w:t>s</w:t>
            </w:r>
            <w:r w:rsidRPr="006749C2">
              <w:rPr>
                <w:i/>
                <w:iCs/>
                <w:vertAlign w:val="superscript"/>
              </w:rPr>
              <w:t>2.5</w:t>
            </w:r>
          </w:p>
          <w:p w14:paraId="7D45EDA5" w14:textId="77777777" w:rsidR="00BA5166" w:rsidRPr="006749C2" w:rsidRDefault="008F1F22">
            <w:pPr>
              <w:spacing w:line="240" w:lineRule="auto"/>
            </w:pPr>
            <w:r w:rsidRPr="006749C2">
              <w:rPr>
                <w:i/>
                <w:iCs/>
              </w:rPr>
              <w:t>s</w:t>
            </w:r>
            <w:r w:rsidRPr="006749C2">
              <w:rPr>
                <w:i/>
                <w:iCs/>
                <w:vertAlign w:val="superscript"/>
              </w:rPr>
              <w:t>4.5</w:t>
            </w:r>
          </w:p>
        </w:tc>
        <w:tc>
          <w:tcPr>
            <w:tcW w:w="856" w:type="dxa"/>
            <w:tcBorders>
              <w:top w:val="single" w:sz="8" w:space="0" w:color="FFFFFF"/>
              <w:left w:val="single" w:sz="8" w:space="0" w:color="FFFFFF"/>
              <w:bottom w:val="single" w:sz="8" w:space="0" w:color="FFFFFF"/>
              <w:right w:val="single" w:sz="8" w:space="0" w:color="FFFFFF"/>
            </w:tcBorders>
            <w:shd w:val="clear" w:color="auto" w:fill="D0D8E8"/>
            <w:tcMar>
              <w:top w:w="0" w:type="dxa"/>
              <w:left w:w="-10" w:type="dxa"/>
              <w:bottom w:w="0" w:type="dxa"/>
              <w:right w:w="0" w:type="dxa"/>
            </w:tcMar>
          </w:tcPr>
          <w:p w14:paraId="7EBAC1D5" w14:textId="77777777" w:rsidR="00BA5166" w:rsidRPr="006749C2" w:rsidRDefault="00BA5166">
            <w:pPr>
              <w:spacing w:line="240" w:lineRule="auto"/>
              <w:rPr>
                <w:rFonts w:eastAsia="Calibri"/>
                <w:i/>
                <w:iCs/>
              </w:rPr>
            </w:pPr>
          </w:p>
        </w:tc>
      </w:tr>
    </w:tbl>
    <w:p w14:paraId="04781943" w14:textId="77777777" w:rsidR="00BA5166" w:rsidRPr="006749C2" w:rsidRDefault="00BA5166">
      <w:pPr>
        <w:rPr>
          <w:rFonts w:eastAsia="Calibri"/>
        </w:rPr>
      </w:pPr>
    </w:p>
    <w:p w14:paraId="0E6DC45C" w14:textId="77777777" w:rsidR="00BA5166" w:rsidRPr="006749C2" w:rsidRDefault="008F1F22">
      <w:r w:rsidRPr="006749C2">
        <w:t xml:space="preserve">Froude scaling </w:t>
      </w:r>
      <w:proofErr w:type="gramStart"/>
      <w:r w:rsidRPr="006749C2">
        <w:t>R(</w:t>
      </w:r>
      <w:proofErr w:type="gramEnd"/>
      <w:r w:rsidRPr="006749C2">
        <w:t>Load), where lower case r is model scale, and capital R is full scale:</w:t>
      </w:r>
    </w:p>
    <w:p w14:paraId="2412A68F" w14:textId="77777777" w:rsidR="00BA5166" w:rsidRPr="006749C2" w:rsidRDefault="008F1F22">
      <w:r w:rsidRPr="006749C2">
        <w:t>Dynamic (force) to kinematic (velocity):</w:t>
      </w:r>
    </w:p>
    <w:p w14:paraId="7A8C8B12" w14:textId="77777777" w:rsidR="00BA5166" w:rsidRPr="006749C2" w:rsidRDefault="00EB4552">
      <w:pPr>
        <w:rPr>
          <w:rFonts w:eastAsiaTheme="minorEastAsia"/>
        </w:rPr>
      </w:pPr>
      <m:oMathPara>
        <m:oMath>
          <m:f>
            <m:fPr>
              <m:ctrlPr>
                <w:rPr>
                  <w:rFonts w:ascii="Cambria Math" w:hAnsi="Cambria Math"/>
                </w:rPr>
              </m:ctrlPr>
            </m:fPr>
            <m:num>
              <m:r>
                <w:rPr>
                  <w:rFonts w:ascii="Cambria Math" w:hAnsi="Cambria Math"/>
                </w:rPr>
                <m:t>r</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f</m:t>
              </m:r>
            </m:num>
            <m:den>
              <m:r>
                <w:rPr>
                  <w:rFonts w:ascii="Cambria Math" w:hAnsi="Cambria Math"/>
                </w:rPr>
                <m:t>F</m:t>
              </m:r>
            </m:den>
          </m:f>
          <m:f>
            <m:fPr>
              <m:ctrlPr>
                <w:rPr>
                  <w:rFonts w:ascii="Cambria Math" w:hAnsi="Cambria Math"/>
                </w:rPr>
              </m:ctrlPr>
            </m:fPr>
            <m:num>
              <m:r>
                <w:rPr>
                  <w:rFonts w:ascii="Cambria Math" w:hAnsi="Cambria Math"/>
                </w:rPr>
                <m:t>V</m:t>
              </m:r>
            </m:num>
            <m:den>
              <m:r>
                <w:rPr>
                  <w:rFonts w:ascii="Cambria Math" w:hAnsi="Cambria Math"/>
                </w:rPr>
                <m:t>v</m:t>
              </m:r>
            </m:den>
          </m:f>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3</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-0.5</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2.5</m:t>
              </m:r>
            </m:sup>
          </m:sSup>
        </m:oMath>
      </m:oMathPara>
    </w:p>
    <w:p w14:paraId="7CC02A8B" w14:textId="77777777" w:rsidR="00BA5166" w:rsidRPr="006749C2" w:rsidRDefault="008F1F22">
      <w:r w:rsidRPr="006749C2">
        <w:t>Dynamic (torque) to kinematic (angular velocity):</w:t>
      </w:r>
    </w:p>
    <w:p w14:paraId="732D242F" w14:textId="77777777" w:rsidR="00BA5166" w:rsidRPr="006749C2" w:rsidRDefault="00EB4552">
      <w:pPr>
        <w:rPr>
          <w:rFonts w:eastAsiaTheme="minorEastAsia"/>
        </w:rPr>
      </w:pPr>
      <m:oMathPara>
        <m:oMath>
          <m:f>
            <m:fPr>
              <m:ctrlPr>
                <w:rPr>
                  <w:rFonts w:ascii="Cambria Math" w:hAnsi="Cambria Math"/>
                </w:rPr>
              </m:ctrlPr>
            </m:fPr>
            <m:num>
              <m:r>
                <w:rPr>
                  <w:rFonts w:ascii="Cambria Math" w:hAnsi="Cambria Math"/>
                </w:rPr>
                <m:t>r</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τ</m:t>
              </m:r>
            </m:num>
            <m:den>
              <m:r>
                <w:rPr>
                  <w:rFonts w:ascii="Cambria Math" w:hAnsi="Cambria Math"/>
                </w:rPr>
                <m:t>Τ</m:t>
              </m:r>
            </m:den>
          </m:f>
          <m:f>
            <m:fPr>
              <m:ctrlPr>
                <w:rPr>
                  <w:rFonts w:ascii="Cambria Math" w:hAnsi="Cambria Math"/>
                </w:rPr>
              </m:ctrlPr>
            </m:fPr>
            <m:num>
              <m:r>
                <w:rPr>
                  <w:rFonts w:ascii="Cambria Math" w:hAnsi="Cambria Math"/>
                </w:rPr>
                <m:t>Ω</m:t>
              </m:r>
            </m:num>
            <m:den>
              <m:r>
                <w:rPr>
                  <w:rFonts w:ascii="Cambria Math" w:hAnsi="Cambria Math"/>
                </w:rPr>
                <m:t>ω</m:t>
              </m:r>
            </m:den>
          </m:f>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4</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0.5</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4.5</m:t>
              </m:r>
            </m:sup>
          </m:sSup>
        </m:oMath>
      </m:oMathPara>
    </w:p>
    <w:p w14:paraId="25D20B7F" w14:textId="77777777" w:rsidR="00BA5166" w:rsidRPr="006749C2" w:rsidRDefault="008F1F22">
      <w:r w:rsidRPr="006749C2">
        <w:t>Dynamic (pressure) to kinematic (volumetric flow):</w:t>
      </w:r>
    </w:p>
    <w:p w14:paraId="060FDAB0" w14:textId="77777777" w:rsidR="00BA5166" w:rsidRPr="006749C2" w:rsidRDefault="00EB4552">
      <w:pPr>
        <w:rPr>
          <w:rFonts w:eastAsiaTheme="minorEastAsia"/>
        </w:rPr>
      </w:pPr>
      <m:oMathPara>
        <m:oMath>
          <m:f>
            <m:fPr>
              <m:ctrlPr>
                <w:rPr>
                  <w:rFonts w:ascii="Cambria Math" w:hAnsi="Cambria Math"/>
                </w:rPr>
              </m:ctrlPr>
            </m:fPr>
            <m:num>
              <m:r>
                <w:rPr>
                  <w:rFonts w:ascii="Cambria Math" w:hAnsi="Cambria Math"/>
                </w:rPr>
                <m:t>r</m:t>
              </m:r>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p</m:t>
              </m:r>
            </m:num>
            <m:den>
              <m:r>
                <w:rPr>
                  <w:rFonts w:ascii="Cambria Math" w:hAnsi="Cambria Math"/>
                </w:rPr>
                <m:t>P</m:t>
              </m:r>
            </m:den>
          </m:f>
          <m:f>
            <m:fPr>
              <m:ctrlPr>
                <w:rPr>
                  <w:rFonts w:ascii="Cambria Math" w:hAnsi="Cambria Math"/>
                </w:rPr>
              </m:ctrlPr>
            </m:fPr>
            <m:num>
              <m:r>
                <w:rPr>
                  <w:rFonts w:ascii="Cambria Math" w:hAnsi="Cambria Math"/>
                </w:rPr>
                <m:t>Q</m:t>
              </m:r>
            </m:num>
            <m:den>
              <m:r>
                <w:rPr>
                  <w:rFonts w:ascii="Cambria Math" w:hAnsi="Cambria Math"/>
                </w:rPr>
                <m:t>q</m:t>
              </m:r>
            </m:den>
          </m:f>
          <m:r>
            <w:rPr>
              <w:rFonts w:ascii="Cambria Math" w:hAnsi="Cambria Math"/>
            </w:rPr>
            <m:t>=</m:t>
          </m:r>
          <m:f>
            <m:fPr>
              <m:ctrlPr>
                <w:rPr>
                  <w:rFonts w:ascii="Cambria Math" w:hAnsi="Cambria Math"/>
                </w:rPr>
              </m:ctrlPr>
            </m:fPr>
            <m:num>
              <m:r>
                <w:rPr>
                  <w:rFonts w:ascii="Cambria Math" w:hAnsi="Cambria Math"/>
                </w:rPr>
                <m:t>p</m:t>
              </m:r>
            </m:num>
            <m:den>
              <m:r>
                <w:rPr>
                  <w:rFonts w:ascii="Cambria Math" w:hAnsi="Cambria Math"/>
                </w:rPr>
                <m:t>P</m:t>
              </m:r>
            </m:den>
          </m:f>
          <m:f>
            <m:fPr>
              <m:ctrlPr>
                <w:rPr>
                  <w:rFonts w:ascii="Cambria Math" w:hAnsi="Cambria Math"/>
                </w:rPr>
              </m:ctrlPr>
            </m:fPr>
            <m:num>
              <m:r>
                <w:rPr>
                  <w:rFonts w:ascii="Cambria Math" w:hAnsi="Cambria Math"/>
                </w:rPr>
                <m:t>V</m:t>
              </m:r>
            </m:num>
            <m:den>
              <m:r>
                <w:rPr>
                  <w:rFonts w:ascii="Cambria Math" w:hAnsi="Cambria Math"/>
                </w:rPr>
                <m:t>v</m:t>
              </m:r>
            </m:den>
          </m:f>
          <m:f>
            <m:fPr>
              <m:ctrlPr>
                <w:rPr>
                  <w:rFonts w:ascii="Cambria Math" w:hAnsi="Cambria Math"/>
                </w:rPr>
              </m:ctrlPr>
            </m:fPr>
            <m:num>
              <m:sSup>
                <m:sSupPr>
                  <m:ctrlPr>
                    <w:rPr>
                      <w:rFonts w:ascii="Cambria Math" w:hAnsi="Cambria Math"/>
                    </w:rPr>
                  </m:ctrlPr>
                </m:sSupPr>
                <m:e>
                  <m:r>
                    <w:rPr>
                      <w:rFonts w:ascii="Cambria Math" w:hAnsi="Cambria Math"/>
                    </w:rPr>
                    <m:t>L</m:t>
                  </m:r>
                </m:e>
                <m:sup>
                  <m:r>
                    <w:rPr>
                      <w:rFonts w:ascii="Cambria Math" w:hAnsi="Cambria Math"/>
                    </w:rPr>
                    <m:t>2</m:t>
                  </m:r>
                </m:sup>
              </m:sSup>
            </m:num>
            <m:den>
              <m:sSup>
                <m:sSupPr>
                  <m:ctrlPr>
                    <w:rPr>
                      <w:rFonts w:ascii="Cambria Math" w:hAnsi="Cambria Math"/>
                    </w:rPr>
                  </m:ctrlPr>
                </m:sSupPr>
                <m:e>
                  <m:r>
                    <w:rPr>
                      <w:rFonts w:ascii="Cambria Math" w:hAnsi="Cambria Math"/>
                    </w:rPr>
                    <m:t>l</m:t>
                  </m:r>
                </m:e>
                <m:sup>
                  <m:r>
                    <w:rPr>
                      <w:rFonts w:ascii="Cambria Math" w:hAnsi="Cambria Math"/>
                    </w:rPr>
                    <m:t>2</m:t>
                  </m:r>
                </m:sup>
              </m:sSup>
            </m:den>
          </m:f>
          <m:r>
            <w:rPr>
              <w:rFonts w:ascii="Cambria Math" w:hAnsi="Cambria Math"/>
            </w:rPr>
            <m:t>=</m:t>
          </m:r>
          <m:sSup>
            <m:sSupPr>
              <m:ctrlPr>
                <w:rPr>
                  <w:rFonts w:ascii="Cambria Math" w:hAnsi="Cambria Math"/>
                </w:rPr>
              </m:ctrlPr>
            </m:sSupPr>
            <m:e>
              <m:r>
                <w:rPr>
                  <w:rFonts w:ascii="Cambria Math" w:hAnsi="Cambria Math"/>
                </w:rPr>
                <m:t>s∙s</m:t>
              </m:r>
            </m:e>
            <m:sup>
              <m:r>
                <w:rPr>
                  <w:rFonts w:ascii="Cambria Math" w:hAnsi="Cambria Math"/>
                </w:rPr>
                <m:t>-0.5</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s</m:t>
              </m:r>
            </m:e>
            <m:sup>
              <m:r>
                <w:rPr>
                  <w:rFonts w:ascii="Cambria Math" w:hAnsi="Cambria Math"/>
                </w:rPr>
                <m:t>-1.5</m:t>
              </m:r>
            </m:sup>
          </m:sSup>
        </m:oMath>
      </m:oMathPara>
    </w:p>
    <w:p w14:paraId="2945335B" w14:textId="77777777" w:rsidR="00BA5166" w:rsidRPr="00800466" w:rsidRDefault="008F1F22">
      <w:pPr>
        <w:spacing w:after="160" w:line="256" w:lineRule="auto"/>
      </w:pPr>
      <w:r w:rsidRPr="00800466">
        <w:br w:type="page"/>
      </w:r>
    </w:p>
    <w:p w14:paraId="5ED00458" w14:textId="77777777" w:rsidR="00BA5166" w:rsidRPr="006749C2" w:rsidRDefault="008F1F22">
      <w:pPr>
        <w:pStyle w:val="Heading1"/>
        <w:numPr>
          <w:ilvl w:val="0"/>
          <w:numId w:val="0"/>
        </w:numPr>
        <w:ind w:left="432" w:hanging="432"/>
        <w:rPr>
          <w:color w:val="auto"/>
        </w:rPr>
      </w:pPr>
      <w:bookmarkStart w:id="502" w:name="_Ref445998153"/>
      <w:bookmarkStart w:id="503" w:name="_Ref445999478"/>
      <w:bookmarkStart w:id="504" w:name="_Toc465851487"/>
      <w:r w:rsidRPr="006749C2">
        <w:rPr>
          <w:color w:val="auto"/>
        </w:rPr>
        <w:lastRenderedPageBreak/>
        <w:t xml:space="preserve">Appendix D: </w:t>
      </w:r>
      <w:bookmarkEnd w:id="502"/>
      <w:bookmarkEnd w:id="503"/>
      <w:r w:rsidRPr="006749C2">
        <w:rPr>
          <w:color w:val="auto"/>
        </w:rPr>
        <w:t>Detailed description of control strategy</w:t>
      </w:r>
      <w:bookmarkEnd w:id="504"/>
    </w:p>
    <w:p w14:paraId="6D439F73" w14:textId="77777777" w:rsidR="00BA5166" w:rsidRPr="00800466" w:rsidRDefault="00BA5166">
      <w:pPr>
        <w:spacing w:after="160" w:line="256" w:lineRule="auto"/>
        <w:contextualSpacing/>
      </w:pPr>
    </w:p>
    <w:p w14:paraId="5648E5CD" w14:textId="77777777" w:rsidR="00BA5166" w:rsidRPr="006749C2" w:rsidRDefault="008F1F22">
      <w:pPr>
        <w:spacing w:after="160" w:line="256" w:lineRule="auto"/>
        <w:contextualSpacing/>
      </w:pPr>
      <w:r w:rsidRPr="006749C2">
        <w:t xml:space="preserve">The control strategy utilized will be the control of the instantaneous torque produced by the electric machine coupled to the PTO. By applying torque in a direction opposing the PTO motion, power is extracted from the system. By applying torque in the same direction as the PTO motion, power is added to the system. The goal of the control strategy will be to maximize net power extracted from any wave condition. This is accomplished by constant precise control of the direction and magnitude of the torque applied at the PTO. </w:t>
      </w:r>
    </w:p>
    <w:p w14:paraId="45A4E062" w14:textId="77777777" w:rsidR="00BA5166" w:rsidRPr="006749C2" w:rsidRDefault="008F1F22">
      <w:pPr>
        <w:numPr>
          <w:ilvl w:val="1"/>
          <w:numId w:val="9"/>
        </w:numPr>
        <w:spacing w:after="160" w:line="256" w:lineRule="auto"/>
        <w:ind w:hanging="360"/>
        <w:contextualSpacing/>
      </w:pPr>
      <w:r w:rsidRPr="006749C2">
        <w:t>The direction and magnitude of torque to apply is affected by both the significant wave height and fundamental frequency of the present wave state.</w:t>
      </w:r>
    </w:p>
    <w:p w14:paraId="6140F38E" w14:textId="77777777" w:rsidR="00BA5166" w:rsidRPr="006749C2" w:rsidRDefault="008F1F22">
      <w:pPr>
        <w:numPr>
          <w:ilvl w:val="2"/>
          <w:numId w:val="9"/>
        </w:numPr>
        <w:spacing w:after="160" w:line="256" w:lineRule="auto"/>
        <w:ind w:hanging="360"/>
        <w:contextualSpacing/>
      </w:pPr>
      <w:r w:rsidRPr="006749C2">
        <w:t>This is calculated in real time from the &lt;NAME OF SIGNAL&gt; provided by the test facility.</w:t>
      </w:r>
    </w:p>
    <w:p w14:paraId="13CC7444" w14:textId="77777777" w:rsidR="00BA5166" w:rsidRPr="006749C2" w:rsidRDefault="008F1F22">
      <w:pPr>
        <w:numPr>
          <w:ilvl w:val="1"/>
          <w:numId w:val="9"/>
        </w:numPr>
        <w:spacing w:after="160" w:line="256" w:lineRule="auto"/>
        <w:ind w:hanging="360"/>
        <w:contextualSpacing/>
      </w:pPr>
      <w:r w:rsidRPr="006749C2">
        <w:t>The direction and magnitude of torque is calculated to achieve two goals:</w:t>
      </w:r>
    </w:p>
    <w:p w14:paraId="25951AD7" w14:textId="77777777" w:rsidR="00BA5166" w:rsidRPr="006749C2" w:rsidRDefault="008F1F22">
      <w:pPr>
        <w:numPr>
          <w:ilvl w:val="2"/>
          <w:numId w:val="9"/>
        </w:numPr>
        <w:spacing w:after="160" w:line="256" w:lineRule="auto"/>
        <w:ind w:hanging="360"/>
        <w:contextualSpacing/>
      </w:pPr>
      <w:r w:rsidRPr="006749C2">
        <w:t>Provide an optimal damping to maximize extracted power. With too low of a damping there will be greater velocities but with a reduced torque. Too large of a damping will decrease velocity and produce large torques. The ideal damping value for a given sea state will be determined through both numerical analysis as well as experimentally.</w:t>
      </w:r>
    </w:p>
    <w:p w14:paraId="3A0EAFB0" w14:textId="47790B97" w:rsidR="000B3CDE" w:rsidRPr="00800466" w:rsidRDefault="008F1F22">
      <w:pPr>
        <w:numPr>
          <w:ilvl w:val="2"/>
          <w:numId w:val="9"/>
        </w:numPr>
        <w:spacing w:after="160" w:line="256" w:lineRule="auto"/>
        <w:ind w:hanging="360"/>
        <w:contextualSpacing/>
      </w:pPr>
      <w:r w:rsidRPr="006749C2">
        <w:t xml:space="preserve">Modify the fundamental frequency of the system to match the frequency of </w:t>
      </w:r>
      <w:proofErr w:type="gramStart"/>
      <w:r w:rsidRPr="006749C2">
        <w:t xml:space="preserve">the  </w:t>
      </w:r>
      <w:proofErr w:type="spellStart"/>
      <w:r w:rsidRPr="006749C2">
        <w:t>ncoming</w:t>
      </w:r>
      <w:proofErr w:type="spellEnd"/>
      <w:proofErr w:type="gramEnd"/>
      <w:r w:rsidRPr="006749C2">
        <w:t xml:space="preserve"> waves, as it has been shown that this condition leads to overall higher system velocity and therefore higher power extracted. As with damping, the specific constants associated with this will be determined through a combination of numerical analysis and experimental testing for a range of wave conditions.</w:t>
      </w:r>
      <w:r w:rsidRPr="00800466">
        <w:t xml:space="preserve"> </w:t>
      </w:r>
    </w:p>
    <w:p w14:paraId="46D1B487" w14:textId="3EEA295A" w:rsidR="000B3CDE" w:rsidRPr="00800466" w:rsidRDefault="000B3CDE" w:rsidP="006749C2">
      <w:pPr>
        <w:spacing w:after="160" w:line="256" w:lineRule="auto"/>
        <w:contextualSpacing/>
      </w:pPr>
    </w:p>
    <w:p w14:paraId="3841334B" w14:textId="77777777" w:rsidR="000B3CDE" w:rsidRPr="00800466" w:rsidRDefault="000B3CDE" w:rsidP="006749C2">
      <w:pPr>
        <w:spacing w:after="160" w:line="256" w:lineRule="auto"/>
        <w:contextualSpacing/>
      </w:pPr>
    </w:p>
    <w:p w14:paraId="76077B80" w14:textId="77777777" w:rsidR="000B3CDE" w:rsidRPr="00800466" w:rsidRDefault="000B3CDE" w:rsidP="006749C2">
      <w:pPr>
        <w:spacing w:before="100" w:beforeAutospacing="1"/>
        <w:rPr>
          <w:rFonts w:asciiTheme="minorHAnsi" w:eastAsia="Times New Roman" w:hAnsiTheme="minorHAnsi" w:cs="Calibri"/>
        </w:rPr>
      </w:pPr>
      <w:proofErr w:type="spellStart"/>
      <w:r w:rsidRPr="00800466">
        <w:rPr>
          <w:rFonts w:asciiTheme="minorHAnsi" w:eastAsia="Times New Roman" w:hAnsiTheme="minorHAnsi" w:cs="Calibri"/>
        </w:rPr>
        <w:t>AquaHarmonics</w:t>
      </w:r>
      <w:proofErr w:type="spellEnd"/>
      <w:r w:rsidRPr="00800466">
        <w:rPr>
          <w:rFonts w:asciiTheme="minorHAnsi" w:eastAsia="Times New Roman" w:hAnsiTheme="minorHAnsi" w:cs="Calibri"/>
        </w:rPr>
        <w:t xml:space="preserve"> Control System Variables and Description </w:t>
      </w:r>
    </w:p>
    <w:p w14:paraId="1BA12960" w14:textId="77777777" w:rsidR="007F70E3"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Control System Variables:</w:t>
      </w:r>
    </w:p>
    <w:p w14:paraId="186A3E71" w14:textId="10BD0279" w:rsidR="000B3CDE" w:rsidRPr="00800466" w:rsidRDefault="007F70E3"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w:t>
      </w:r>
      <w:r w:rsidR="000B3CDE" w:rsidRPr="00800466">
        <w:rPr>
          <w:rFonts w:asciiTheme="minorHAnsi" w:eastAsia="Times New Roman" w:hAnsiTheme="minorHAnsi" w:cs="Calibri"/>
        </w:rPr>
        <w:t>Low Position Limit (</w:t>
      </w:r>
      <w:proofErr w:type="spellStart"/>
      <w:r w:rsidR="000B3CDE" w:rsidRPr="00800466">
        <w:rPr>
          <w:rFonts w:asciiTheme="minorHAnsi" w:eastAsia="Times New Roman" w:hAnsiTheme="minorHAnsi" w:cs="Calibri"/>
        </w:rPr>
        <w:t>gMotor_lim_min</w:t>
      </w:r>
      <w:proofErr w:type="spellEnd"/>
      <w:r w:rsidR="000B3CDE" w:rsidRPr="00800466">
        <w:rPr>
          <w:rFonts w:asciiTheme="minorHAnsi" w:eastAsia="Times New Roman" w:hAnsiTheme="minorHAnsi" w:cs="Calibri"/>
        </w:rPr>
        <w:t>)</w:t>
      </w:r>
    </w:p>
    <w:p w14:paraId="287AFEFC" w14:textId="1B5B4B73"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-High Position Limit (</w:t>
      </w:r>
      <w:proofErr w:type="spellStart"/>
      <w:r w:rsidRPr="00800466">
        <w:rPr>
          <w:rFonts w:asciiTheme="minorHAnsi" w:eastAsia="Times New Roman" w:hAnsiTheme="minorHAnsi" w:cs="Calibri"/>
        </w:rPr>
        <w:t>gMotor_lim_max</w:t>
      </w:r>
      <w:proofErr w:type="spellEnd"/>
      <w:r w:rsidRPr="00800466">
        <w:rPr>
          <w:rFonts w:asciiTheme="minorHAnsi" w:eastAsia="Times New Roman" w:hAnsiTheme="minorHAnsi" w:cs="Calibri"/>
        </w:rPr>
        <w:t>)</w:t>
      </w:r>
    </w:p>
    <w:p w14:paraId="1194C904"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-Damping coefficient (</w:t>
      </w:r>
      <w:proofErr w:type="spellStart"/>
      <w:r w:rsidRPr="00800466">
        <w:rPr>
          <w:rFonts w:asciiTheme="minorHAnsi" w:eastAsia="Times New Roman" w:hAnsiTheme="minorHAnsi" w:cs="Calibri"/>
        </w:rPr>
        <w:t>gMotor_damp_const_neg</w:t>
      </w:r>
      <w:proofErr w:type="spellEnd"/>
      <w:r w:rsidRPr="00800466">
        <w:rPr>
          <w:rFonts w:asciiTheme="minorHAnsi" w:eastAsia="Times New Roman" w:hAnsiTheme="minorHAnsi" w:cs="Calibri"/>
        </w:rPr>
        <w:t>)</w:t>
      </w:r>
    </w:p>
    <w:p w14:paraId="13F04C2A"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-Spring coefficient (</w:t>
      </w:r>
      <w:proofErr w:type="spellStart"/>
      <w:r w:rsidRPr="00800466">
        <w:rPr>
          <w:rFonts w:asciiTheme="minorHAnsi" w:eastAsia="Times New Roman" w:hAnsiTheme="minorHAnsi" w:cs="Calibri"/>
        </w:rPr>
        <w:t>gMotor_spring_const</w:t>
      </w:r>
      <w:proofErr w:type="spellEnd"/>
      <w:r w:rsidRPr="00800466">
        <w:rPr>
          <w:rFonts w:asciiTheme="minorHAnsi" w:eastAsia="Times New Roman" w:hAnsiTheme="minorHAnsi" w:cs="Calibri"/>
        </w:rPr>
        <w:t>)</w:t>
      </w:r>
    </w:p>
    <w:p w14:paraId="04A69318"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-Home position (</w:t>
      </w:r>
      <w:proofErr w:type="spellStart"/>
      <w:r w:rsidRPr="00800466">
        <w:rPr>
          <w:rFonts w:asciiTheme="minorHAnsi" w:eastAsia="Times New Roman" w:hAnsiTheme="minorHAnsi" w:cs="Calibri"/>
        </w:rPr>
        <w:t>gMotor_home_pos</w:t>
      </w:r>
      <w:proofErr w:type="spellEnd"/>
      <w:r w:rsidRPr="00800466">
        <w:rPr>
          <w:rFonts w:asciiTheme="minorHAnsi" w:eastAsia="Times New Roman" w:hAnsiTheme="minorHAnsi" w:cs="Calibri"/>
        </w:rPr>
        <w:t>)</w:t>
      </w:r>
    </w:p>
    <w:p w14:paraId="0565BD2A"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Note: Names in parenthesis are the names of there variables in </w:t>
      </w:r>
      <w:proofErr w:type="spellStart"/>
      <w:r w:rsidRPr="00800466">
        <w:rPr>
          <w:rFonts w:asciiTheme="minorHAnsi" w:eastAsia="Times New Roman" w:hAnsiTheme="minorHAnsi" w:cs="Calibri"/>
        </w:rPr>
        <w:t>sourcecode</w:t>
      </w:r>
      <w:proofErr w:type="spellEnd"/>
      <w:r w:rsidRPr="00800466">
        <w:rPr>
          <w:rFonts w:asciiTheme="minorHAnsi" w:eastAsia="Times New Roman" w:hAnsiTheme="minorHAnsi" w:cs="Calibri"/>
        </w:rPr>
        <w:t xml:space="preserve">. </w:t>
      </w:r>
    </w:p>
    <w:p w14:paraId="2B16A5A3" w14:textId="77777777" w:rsidR="000B3CDE" w:rsidRPr="00800466" w:rsidRDefault="000B3CDE" w:rsidP="006749C2">
      <w:pPr>
        <w:spacing w:before="100" w:beforeAutospacing="1"/>
        <w:rPr>
          <w:rFonts w:asciiTheme="minorHAnsi" w:eastAsia="Times New Roman" w:hAnsiTheme="minorHAnsi" w:cs="Calibri"/>
        </w:rPr>
      </w:pPr>
    </w:p>
    <w:p w14:paraId="1EDD2C98"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Control System Description:</w:t>
      </w:r>
    </w:p>
    <w:p w14:paraId="273854DA" w14:textId="6732295F"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lastRenderedPageBreak/>
        <w:t xml:space="preserve">The core of our control system is a Torque Controller for a DC machine. The torque controller has been tuned to have a fast and accurate response time, so that it can create any commanded torque essentially instantly. The torque command sent to the motor is derived from the parameter listed above, as well as inputs from device sensors. From the point of view of the DC machine, the device can move in 2 directions, either towards the mooring connection/seafloor, or away from it. </w:t>
      </w:r>
    </w:p>
    <w:p w14:paraId="371BFCAC" w14:textId="72B7C441"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The following terms are summed together</w:t>
      </w:r>
    </w:p>
    <w:p w14:paraId="47B92548"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  1) Damping coefficient multiplied by the motor's rotational velocity, only when the device is moving away from the seafloor, otherwise this term is 0. </w:t>
      </w:r>
    </w:p>
    <w:p w14:paraId="24D809FC"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  2) Spring coefficient multiplied by the difference of the motor's current angular position and the 'home position' variable</w:t>
      </w:r>
    </w:p>
    <w:p w14:paraId="0F03BF53" w14:textId="0F7E047D"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The following constraints are applied before sending the command to the torque controller</w:t>
      </w:r>
    </w:p>
    <w:p w14:paraId="1DCF7E2A"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 1) The torque applied must always be in the direction that will create tension on the mooring line. If the </w:t>
      </w:r>
      <w:proofErr w:type="gramStart"/>
      <w:r w:rsidRPr="00800466">
        <w:rPr>
          <w:rFonts w:asciiTheme="minorHAnsi" w:eastAsia="Times New Roman" w:hAnsiTheme="minorHAnsi" w:cs="Calibri"/>
        </w:rPr>
        <w:t>calculations above produces</w:t>
      </w:r>
      <w:proofErr w:type="gramEnd"/>
      <w:r w:rsidRPr="00800466">
        <w:rPr>
          <w:rFonts w:asciiTheme="minorHAnsi" w:eastAsia="Times New Roman" w:hAnsiTheme="minorHAnsi" w:cs="Calibri"/>
        </w:rPr>
        <w:t xml:space="preserve"> a torque value that would put the mooring line in compression, it saturates at a value of 0 (and the mechanical spring will be keeping the line in slight tension</w:t>
      </w:r>
    </w:p>
    <w:p w14:paraId="3C27CEC6"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  2) If the position exceeds the 'Low Position Limit', which means the distance between the device and the seafloor has exceeded the maximum limit, such as in a very large sea state, then the torque command will be overwritten with a static 'damping only' value.</w:t>
      </w:r>
    </w:p>
    <w:p w14:paraId="300A0C1C"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3) If the position exceeds the 'High Position Limit', which means the mooring line is nearly fully wound around the drum and the device is as close to the seafloor as it should be in normal operation, then 0 torque will be applied.</w:t>
      </w:r>
    </w:p>
    <w:p w14:paraId="4AA44BA1" w14:textId="7BB37E8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The section of code implementing the control functionality and using the variables can be found at lines 906-972 of </w:t>
      </w:r>
      <w:proofErr w:type="spellStart"/>
      <w:r w:rsidRPr="00800466">
        <w:rPr>
          <w:rFonts w:asciiTheme="minorHAnsi" w:eastAsia="Times New Roman" w:hAnsiTheme="minorHAnsi" w:cs="Calibri"/>
        </w:rPr>
        <w:t>sw</w:t>
      </w:r>
      <w:proofErr w:type="spellEnd"/>
      <w:r w:rsidRPr="00800466">
        <w:rPr>
          <w:rFonts w:asciiTheme="minorHAnsi" w:eastAsia="Times New Roman" w:hAnsiTheme="minorHAnsi" w:cs="Calibri"/>
        </w:rPr>
        <w:t>/solutions/</w:t>
      </w:r>
      <w:proofErr w:type="spellStart"/>
      <w:r w:rsidRPr="00800466">
        <w:rPr>
          <w:rFonts w:asciiTheme="minorHAnsi" w:eastAsia="Times New Roman" w:hAnsiTheme="minorHAnsi" w:cs="Calibri"/>
        </w:rPr>
        <w:t>instaspin_motion</w:t>
      </w:r>
      <w:proofErr w:type="spellEnd"/>
      <w:r w:rsidRPr="00800466">
        <w:rPr>
          <w:rFonts w:asciiTheme="minorHAnsi" w:eastAsia="Times New Roman" w:hAnsiTheme="minorHAnsi" w:cs="Calibri"/>
        </w:rPr>
        <w:t>/</w:t>
      </w:r>
      <w:proofErr w:type="spellStart"/>
      <w:r w:rsidRPr="00800466">
        <w:rPr>
          <w:rFonts w:asciiTheme="minorHAnsi" w:eastAsia="Times New Roman" w:hAnsiTheme="minorHAnsi" w:cs="Calibri"/>
        </w:rPr>
        <w:t>src</w:t>
      </w:r>
      <w:proofErr w:type="spellEnd"/>
      <w:r w:rsidRPr="00800466">
        <w:rPr>
          <w:rFonts w:asciiTheme="minorHAnsi" w:eastAsia="Times New Roman" w:hAnsiTheme="minorHAnsi" w:cs="Calibri"/>
        </w:rPr>
        <w:t>/proj_lab12b.c</w:t>
      </w:r>
    </w:p>
    <w:p w14:paraId="1BF62C84" w14:textId="77777777" w:rsidR="000B3CDE" w:rsidRPr="00800466" w:rsidRDefault="000B3CDE" w:rsidP="006749C2">
      <w:pPr>
        <w:spacing w:before="100" w:beforeAutospacing="1"/>
        <w:rPr>
          <w:rFonts w:asciiTheme="minorHAnsi" w:eastAsia="Times New Roman" w:hAnsiTheme="minorHAnsi" w:cs="Calibri"/>
        </w:rPr>
      </w:pPr>
      <w:r w:rsidRPr="00800466">
        <w:rPr>
          <w:rFonts w:asciiTheme="minorHAnsi" w:eastAsia="Times New Roman" w:hAnsiTheme="minorHAnsi" w:cs="Calibri"/>
        </w:rPr>
        <w:t xml:space="preserve">Additionally, the motor controller also contains code to update the variables through a serial connection. The file drv8301.py demonstrates how the controller variables can be updated from a PC connected to the controller through a serial connection on COM4. </w:t>
      </w:r>
      <w:proofErr w:type="gramStart"/>
      <w:r w:rsidRPr="00800466">
        <w:rPr>
          <w:rFonts w:asciiTheme="minorHAnsi" w:eastAsia="Times New Roman" w:hAnsiTheme="minorHAnsi" w:cs="Calibri"/>
        </w:rPr>
        <w:t>drv8301.m</w:t>
      </w:r>
      <w:proofErr w:type="gramEnd"/>
      <w:r w:rsidRPr="00800466">
        <w:rPr>
          <w:rFonts w:asciiTheme="minorHAnsi" w:eastAsia="Times New Roman" w:hAnsiTheme="minorHAnsi" w:cs="Calibri"/>
        </w:rPr>
        <w:t xml:space="preserve"> is a </w:t>
      </w:r>
      <w:proofErr w:type="spellStart"/>
      <w:r w:rsidRPr="00800466">
        <w:rPr>
          <w:rFonts w:asciiTheme="minorHAnsi" w:eastAsia="Times New Roman" w:hAnsiTheme="minorHAnsi" w:cs="Calibri"/>
        </w:rPr>
        <w:t>matlab</w:t>
      </w:r>
      <w:proofErr w:type="spellEnd"/>
      <w:r w:rsidRPr="00800466">
        <w:rPr>
          <w:rFonts w:asciiTheme="minorHAnsi" w:eastAsia="Times New Roman" w:hAnsiTheme="minorHAnsi" w:cs="Calibri"/>
        </w:rPr>
        <w:t xml:space="preserve"> class file that uses drv8301.py to allow </w:t>
      </w:r>
      <w:proofErr w:type="spellStart"/>
      <w:r w:rsidRPr="00800466">
        <w:rPr>
          <w:rFonts w:asciiTheme="minorHAnsi" w:eastAsia="Times New Roman" w:hAnsiTheme="minorHAnsi" w:cs="Calibri"/>
        </w:rPr>
        <w:t>Matlab</w:t>
      </w:r>
      <w:proofErr w:type="spellEnd"/>
      <w:r w:rsidRPr="00800466">
        <w:rPr>
          <w:rFonts w:asciiTheme="minorHAnsi" w:eastAsia="Times New Roman" w:hAnsiTheme="minorHAnsi" w:cs="Calibri"/>
        </w:rPr>
        <w:t xml:space="preserve"> scripts to update control parameters.</w:t>
      </w:r>
    </w:p>
    <w:p w14:paraId="14213BB1" w14:textId="77777777" w:rsidR="00800466" w:rsidRPr="006749C2" w:rsidRDefault="008F1F22" w:rsidP="00800466">
      <w:pPr>
        <w:spacing w:before="100" w:beforeAutospacing="1" w:after="160" w:line="256" w:lineRule="auto"/>
        <w:contextualSpacing/>
        <w:sectPr w:rsidR="00800466" w:rsidRPr="006749C2">
          <w:pgSz w:w="11906" w:h="16838"/>
          <w:pgMar w:top="2070" w:right="1440" w:bottom="1440" w:left="1440" w:header="708" w:footer="708" w:gutter="0"/>
          <w:cols w:space="720"/>
          <w:formProt w:val="0"/>
          <w:docGrid w:linePitch="360" w:charSpace="-2049"/>
        </w:sectPr>
      </w:pPr>
      <w:r w:rsidRPr="006749C2">
        <w:br w:type="page"/>
      </w:r>
    </w:p>
    <w:p w14:paraId="247BF922" w14:textId="73A2FCA2" w:rsidR="00BA5166" w:rsidRPr="006749C2" w:rsidRDefault="008F1F22">
      <w:pPr>
        <w:pStyle w:val="Heading1"/>
        <w:numPr>
          <w:ilvl w:val="0"/>
          <w:numId w:val="0"/>
        </w:numPr>
        <w:ind w:left="432" w:hanging="432"/>
        <w:rPr>
          <w:color w:val="auto"/>
        </w:rPr>
      </w:pPr>
      <w:bookmarkStart w:id="505" w:name="_Ref446001895"/>
      <w:bookmarkStart w:id="506" w:name="_Toc465851488"/>
      <w:bookmarkEnd w:id="505"/>
      <w:r w:rsidRPr="006749C2">
        <w:rPr>
          <w:color w:val="auto"/>
        </w:rPr>
        <w:lastRenderedPageBreak/>
        <w:t xml:space="preserve">Appendix </w:t>
      </w:r>
      <w:r w:rsidR="00C922BA" w:rsidRPr="006749C2">
        <w:rPr>
          <w:color w:val="auto"/>
        </w:rPr>
        <w:t>E</w:t>
      </w:r>
      <w:r w:rsidRPr="006749C2">
        <w:rPr>
          <w:color w:val="auto"/>
        </w:rPr>
        <w:t>: Raw Data Channel list</w:t>
      </w:r>
      <w:bookmarkEnd w:id="506"/>
    </w:p>
    <w:p w14:paraId="4311634B" w14:textId="77777777" w:rsidR="00586542" w:rsidRPr="00800466" w:rsidRDefault="008F1F22" w:rsidP="00586542">
      <w:pPr>
        <w:spacing w:after="160" w:line="259" w:lineRule="auto"/>
      </w:pPr>
      <w:r w:rsidRPr="00800466">
        <w:rPr>
          <w:noProof/>
        </w:rPr>
        <w:drawing>
          <wp:inline distT="0" distB="0" distL="0" distR="0" wp14:anchorId="79901C14" wp14:editId="4B0D37F0">
            <wp:extent cx="9334500" cy="5129050"/>
            <wp:effectExtent l="0" t="0" r="0" b="0"/>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ic:cNvPicPr>
                      <a:picLocks noChangeAspect="1" noChangeArrowheads="1"/>
                    </pic:cNvPicPr>
                  </pic:nvPicPr>
                  <pic:blipFill>
                    <a:blip r:embed="rId40"/>
                    <a:stretch>
                      <a:fillRect/>
                    </a:stretch>
                  </pic:blipFill>
                  <pic:spPr bwMode="auto">
                    <a:xfrm>
                      <a:off x="0" y="0"/>
                      <a:ext cx="9334500" cy="5129050"/>
                    </a:xfrm>
                    <a:prstGeom prst="rect">
                      <a:avLst/>
                    </a:prstGeom>
                    <a:noFill/>
                    <a:ln w="9525">
                      <a:noFill/>
                      <a:miter lim="800000"/>
                      <a:headEnd/>
                      <a:tailEnd/>
                    </a:ln>
                  </pic:spPr>
                </pic:pic>
              </a:graphicData>
            </a:graphic>
          </wp:inline>
        </w:drawing>
      </w:r>
    </w:p>
    <w:p w14:paraId="0B3CD7FE" w14:textId="2C3A3B5B" w:rsidR="00800466" w:rsidRPr="00800466" w:rsidRDefault="00800466" w:rsidP="00586542">
      <w:pPr>
        <w:spacing w:after="160" w:line="259" w:lineRule="auto"/>
      </w:pPr>
      <w:r w:rsidRPr="00800466">
        <w:br w:type="page"/>
      </w:r>
    </w:p>
    <w:p w14:paraId="5103CFE0" w14:textId="77777777" w:rsidR="00800466" w:rsidRPr="00800466" w:rsidRDefault="00800466" w:rsidP="00586542">
      <w:pPr>
        <w:spacing w:after="160" w:line="259" w:lineRule="auto"/>
      </w:pPr>
    </w:p>
    <w:tbl>
      <w:tblPr>
        <w:tblW w:w="21075" w:type="dxa"/>
        <w:tblInd w:w="93" w:type="dxa"/>
        <w:tblLook w:val="04A0" w:firstRow="1" w:lastRow="0" w:firstColumn="1" w:lastColumn="0" w:noHBand="0" w:noVBand="1"/>
      </w:tblPr>
      <w:tblGrid>
        <w:gridCol w:w="1640"/>
        <w:gridCol w:w="1900"/>
        <w:gridCol w:w="2595"/>
        <w:gridCol w:w="5089"/>
        <w:gridCol w:w="1413"/>
        <w:gridCol w:w="2355"/>
        <w:gridCol w:w="1360"/>
        <w:gridCol w:w="4723"/>
      </w:tblGrid>
      <w:tr w:rsidR="00586542" w:rsidRPr="00800466" w14:paraId="0B6021FB" w14:textId="77777777" w:rsidTr="00CA764A">
        <w:trPr>
          <w:trHeight w:val="300"/>
        </w:trPr>
        <w:tc>
          <w:tcPr>
            <w:tcW w:w="1640" w:type="dxa"/>
            <w:tcBorders>
              <w:top w:val="nil"/>
              <w:left w:val="nil"/>
              <w:bottom w:val="nil"/>
              <w:right w:val="nil"/>
            </w:tcBorders>
            <w:shd w:val="clear" w:color="000000" w:fill="D8E4BC"/>
            <w:noWrap/>
            <w:vAlign w:val="bottom"/>
            <w:hideMark/>
          </w:tcPr>
          <w:p w14:paraId="20028584" w14:textId="77777777" w:rsidR="00586542" w:rsidRPr="006749C2" w:rsidRDefault="00586542" w:rsidP="00CA764A">
            <w:pPr>
              <w:spacing w:line="240" w:lineRule="auto"/>
              <w:rPr>
                <w:b/>
                <w:bCs/>
              </w:rPr>
            </w:pPr>
            <w:r w:rsidRPr="006749C2">
              <w:rPr>
                <w:b/>
                <w:bCs/>
              </w:rPr>
              <w:t>Instructions</w:t>
            </w:r>
          </w:p>
        </w:tc>
        <w:tc>
          <w:tcPr>
            <w:tcW w:w="1900" w:type="dxa"/>
            <w:tcBorders>
              <w:top w:val="nil"/>
              <w:left w:val="nil"/>
              <w:bottom w:val="nil"/>
              <w:right w:val="nil"/>
            </w:tcBorders>
            <w:shd w:val="clear" w:color="000000" w:fill="D8E4BC"/>
            <w:noWrap/>
            <w:vAlign w:val="bottom"/>
            <w:hideMark/>
          </w:tcPr>
          <w:p w14:paraId="1BC8E24F" w14:textId="77777777" w:rsidR="00586542" w:rsidRPr="006749C2" w:rsidRDefault="00586542" w:rsidP="00CA764A">
            <w:pPr>
              <w:spacing w:line="240" w:lineRule="auto"/>
              <w:rPr>
                <w:b/>
                <w:bCs/>
              </w:rPr>
            </w:pPr>
            <w:r w:rsidRPr="006749C2">
              <w:rPr>
                <w:b/>
                <w:bCs/>
              </w:rPr>
              <w:t> </w:t>
            </w:r>
          </w:p>
        </w:tc>
        <w:tc>
          <w:tcPr>
            <w:tcW w:w="2595" w:type="dxa"/>
            <w:tcBorders>
              <w:top w:val="nil"/>
              <w:left w:val="nil"/>
              <w:bottom w:val="nil"/>
              <w:right w:val="nil"/>
            </w:tcBorders>
            <w:shd w:val="clear" w:color="000000" w:fill="D8E4BC"/>
            <w:noWrap/>
            <w:vAlign w:val="bottom"/>
            <w:hideMark/>
          </w:tcPr>
          <w:p w14:paraId="049EC3E0" w14:textId="77777777" w:rsidR="00586542" w:rsidRPr="006749C2" w:rsidRDefault="00586542" w:rsidP="00CA764A">
            <w:pPr>
              <w:spacing w:line="240" w:lineRule="auto"/>
            </w:pPr>
            <w:r w:rsidRPr="006749C2">
              <w:t> </w:t>
            </w:r>
          </w:p>
        </w:tc>
        <w:tc>
          <w:tcPr>
            <w:tcW w:w="5089" w:type="dxa"/>
            <w:tcBorders>
              <w:top w:val="nil"/>
              <w:left w:val="nil"/>
              <w:bottom w:val="nil"/>
              <w:right w:val="nil"/>
            </w:tcBorders>
            <w:shd w:val="clear" w:color="000000" w:fill="D8E4BC"/>
            <w:noWrap/>
            <w:vAlign w:val="bottom"/>
            <w:hideMark/>
          </w:tcPr>
          <w:p w14:paraId="59CD0D50" w14:textId="77777777" w:rsidR="00586542" w:rsidRPr="006749C2" w:rsidRDefault="00586542" w:rsidP="00CA764A">
            <w:pPr>
              <w:spacing w:line="240" w:lineRule="auto"/>
            </w:pPr>
            <w:r w:rsidRPr="006749C2">
              <w:t> </w:t>
            </w:r>
          </w:p>
        </w:tc>
        <w:tc>
          <w:tcPr>
            <w:tcW w:w="1413" w:type="dxa"/>
            <w:tcBorders>
              <w:top w:val="nil"/>
              <w:left w:val="nil"/>
              <w:bottom w:val="nil"/>
              <w:right w:val="nil"/>
            </w:tcBorders>
            <w:shd w:val="clear" w:color="000000" w:fill="D8E4BC"/>
            <w:noWrap/>
            <w:vAlign w:val="bottom"/>
            <w:hideMark/>
          </w:tcPr>
          <w:p w14:paraId="2A84A4F5" w14:textId="77777777" w:rsidR="00586542" w:rsidRPr="006749C2" w:rsidRDefault="00586542" w:rsidP="00CA764A">
            <w:pPr>
              <w:spacing w:line="240" w:lineRule="auto"/>
            </w:pPr>
            <w:r w:rsidRPr="006749C2">
              <w:t> </w:t>
            </w:r>
          </w:p>
        </w:tc>
        <w:tc>
          <w:tcPr>
            <w:tcW w:w="2355" w:type="dxa"/>
            <w:tcBorders>
              <w:top w:val="nil"/>
              <w:left w:val="nil"/>
              <w:bottom w:val="nil"/>
              <w:right w:val="nil"/>
            </w:tcBorders>
            <w:shd w:val="clear" w:color="000000" w:fill="D8E4BC"/>
            <w:noWrap/>
            <w:vAlign w:val="bottom"/>
            <w:hideMark/>
          </w:tcPr>
          <w:p w14:paraId="3DB91E40"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01CA4F86"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49598C17" w14:textId="77777777" w:rsidR="00586542" w:rsidRPr="006749C2" w:rsidRDefault="00586542" w:rsidP="00CA764A">
            <w:pPr>
              <w:spacing w:line="240" w:lineRule="auto"/>
            </w:pPr>
            <w:r w:rsidRPr="006749C2">
              <w:t> </w:t>
            </w:r>
          </w:p>
        </w:tc>
      </w:tr>
      <w:tr w:rsidR="00586542" w:rsidRPr="00800466" w14:paraId="560137B1" w14:textId="77777777" w:rsidTr="00CA764A">
        <w:trPr>
          <w:trHeight w:val="300"/>
        </w:trPr>
        <w:tc>
          <w:tcPr>
            <w:tcW w:w="1640" w:type="dxa"/>
            <w:tcBorders>
              <w:top w:val="single" w:sz="4" w:space="0" w:color="auto"/>
              <w:left w:val="single" w:sz="4" w:space="0" w:color="auto"/>
              <w:bottom w:val="single" w:sz="4" w:space="0" w:color="auto"/>
              <w:right w:val="nil"/>
            </w:tcBorders>
            <w:shd w:val="clear" w:color="000000" w:fill="D8E4BC"/>
            <w:noWrap/>
            <w:vAlign w:val="bottom"/>
            <w:hideMark/>
          </w:tcPr>
          <w:p w14:paraId="02045994" w14:textId="77777777" w:rsidR="00586542" w:rsidRPr="006749C2" w:rsidRDefault="00586542" w:rsidP="00CA764A">
            <w:pPr>
              <w:spacing w:line="240" w:lineRule="auto"/>
              <w:rPr>
                <w:i/>
                <w:iCs/>
              </w:rPr>
            </w:pPr>
            <w:r w:rsidRPr="006749C2">
              <w:rPr>
                <w:i/>
                <w:iCs/>
              </w:rPr>
              <w:t>Data File:</w:t>
            </w:r>
          </w:p>
        </w:tc>
        <w:tc>
          <w:tcPr>
            <w:tcW w:w="1900" w:type="dxa"/>
            <w:tcBorders>
              <w:top w:val="single" w:sz="4" w:space="0" w:color="auto"/>
              <w:left w:val="nil"/>
              <w:bottom w:val="single" w:sz="4" w:space="0" w:color="auto"/>
              <w:right w:val="nil"/>
            </w:tcBorders>
            <w:shd w:val="clear" w:color="000000" w:fill="D8E4BC"/>
            <w:noWrap/>
            <w:vAlign w:val="bottom"/>
            <w:hideMark/>
          </w:tcPr>
          <w:p w14:paraId="7BED2980" w14:textId="77777777" w:rsidR="00586542" w:rsidRPr="006749C2" w:rsidRDefault="00586542" w:rsidP="00CA764A">
            <w:pPr>
              <w:spacing w:line="240" w:lineRule="auto"/>
              <w:rPr>
                <w:b/>
                <w:bCs/>
              </w:rPr>
            </w:pPr>
            <w:r w:rsidRPr="006749C2">
              <w:rPr>
                <w:b/>
                <w:bCs/>
              </w:rPr>
              <w:t> </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545E102F" w14:textId="77777777" w:rsidR="00586542" w:rsidRPr="006749C2" w:rsidRDefault="00586542" w:rsidP="00CA764A">
            <w:pPr>
              <w:spacing w:line="240" w:lineRule="auto"/>
            </w:pPr>
            <w:r w:rsidRPr="006749C2">
              <w:t xml:space="preserve">The name of the data file where the data resides </w:t>
            </w:r>
          </w:p>
        </w:tc>
        <w:tc>
          <w:tcPr>
            <w:tcW w:w="1413" w:type="dxa"/>
            <w:tcBorders>
              <w:top w:val="single" w:sz="4" w:space="0" w:color="auto"/>
              <w:left w:val="nil"/>
              <w:bottom w:val="single" w:sz="4" w:space="0" w:color="auto"/>
              <w:right w:val="nil"/>
            </w:tcBorders>
            <w:shd w:val="clear" w:color="000000" w:fill="D8E4BC"/>
            <w:noWrap/>
            <w:vAlign w:val="bottom"/>
            <w:hideMark/>
          </w:tcPr>
          <w:p w14:paraId="379FAF38" w14:textId="77777777" w:rsidR="00586542" w:rsidRPr="006749C2" w:rsidRDefault="00586542" w:rsidP="00CA764A">
            <w:pPr>
              <w:spacing w:line="240" w:lineRule="auto"/>
            </w:pPr>
            <w:r w:rsidRPr="006749C2">
              <w:t> </w:t>
            </w:r>
          </w:p>
        </w:tc>
        <w:tc>
          <w:tcPr>
            <w:tcW w:w="2355" w:type="dxa"/>
            <w:tcBorders>
              <w:top w:val="single" w:sz="4" w:space="0" w:color="auto"/>
              <w:left w:val="nil"/>
              <w:bottom w:val="single" w:sz="4" w:space="0" w:color="auto"/>
              <w:right w:val="single" w:sz="4" w:space="0" w:color="auto"/>
            </w:tcBorders>
            <w:shd w:val="clear" w:color="000000" w:fill="D8E4BC"/>
            <w:noWrap/>
            <w:vAlign w:val="bottom"/>
            <w:hideMark/>
          </w:tcPr>
          <w:p w14:paraId="0411D083"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3A78EAE9"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4BD8C4C3" w14:textId="77777777" w:rsidR="00586542" w:rsidRPr="006749C2" w:rsidRDefault="00586542" w:rsidP="00CA764A">
            <w:pPr>
              <w:spacing w:line="240" w:lineRule="auto"/>
            </w:pPr>
            <w:r w:rsidRPr="006749C2">
              <w:t> </w:t>
            </w:r>
          </w:p>
        </w:tc>
      </w:tr>
      <w:tr w:rsidR="00586542" w:rsidRPr="00800466" w14:paraId="53903058" w14:textId="77777777" w:rsidTr="00CA764A">
        <w:trPr>
          <w:trHeight w:val="300"/>
        </w:trPr>
        <w:tc>
          <w:tcPr>
            <w:tcW w:w="1640" w:type="dxa"/>
            <w:tcBorders>
              <w:top w:val="nil"/>
              <w:left w:val="single" w:sz="4" w:space="0" w:color="auto"/>
              <w:bottom w:val="nil"/>
              <w:right w:val="nil"/>
            </w:tcBorders>
            <w:shd w:val="clear" w:color="000000" w:fill="D8E4BC"/>
            <w:noWrap/>
            <w:vAlign w:val="bottom"/>
            <w:hideMark/>
          </w:tcPr>
          <w:p w14:paraId="07C26CC0" w14:textId="77777777" w:rsidR="00586542" w:rsidRPr="006749C2" w:rsidRDefault="00586542" w:rsidP="00CA764A">
            <w:pPr>
              <w:spacing w:line="240" w:lineRule="auto"/>
              <w:rPr>
                <w:i/>
                <w:iCs/>
              </w:rPr>
            </w:pPr>
            <w:r w:rsidRPr="006749C2">
              <w:rPr>
                <w:i/>
                <w:iCs/>
              </w:rPr>
              <w:t>Channel Name:</w:t>
            </w:r>
          </w:p>
        </w:tc>
        <w:tc>
          <w:tcPr>
            <w:tcW w:w="1900" w:type="dxa"/>
            <w:tcBorders>
              <w:top w:val="nil"/>
              <w:left w:val="nil"/>
              <w:bottom w:val="nil"/>
              <w:right w:val="nil"/>
            </w:tcBorders>
            <w:shd w:val="clear" w:color="000000" w:fill="D8E4BC"/>
            <w:noWrap/>
            <w:vAlign w:val="bottom"/>
            <w:hideMark/>
          </w:tcPr>
          <w:p w14:paraId="48D2C75C" w14:textId="77777777" w:rsidR="00586542" w:rsidRPr="006749C2" w:rsidRDefault="00586542" w:rsidP="00CA764A">
            <w:pPr>
              <w:spacing w:line="240" w:lineRule="auto"/>
              <w:rPr>
                <w:b/>
                <w:bCs/>
              </w:rPr>
            </w:pPr>
            <w:r w:rsidRPr="006749C2">
              <w:rPr>
                <w:b/>
                <w:bCs/>
              </w:rPr>
              <w:t> </w:t>
            </w:r>
          </w:p>
        </w:tc>
        <w:tc>
          <w:tcPr>
            <w:tcW w:w="11452" w:type="dxa"/>
            <w:gridSpan w:val="4"/>
            <w:tcBorders>
              <w:top w:val="single" w:sz="4" w:space="0" w:color="auto"/>
              <w:left w:val="nil"/>
              <w:bottom w:val="nil"/>
              <w:right w:val="single" w:sz="4" w:space="0" w:color="000000"/>
            </w:tcBorders>
            <w:shd w:val="clear" w:color="000000" w:fill="D8E4BC"/>
            <w:noWrap/>
            <w:vAlign w:val="bottom"/>
            <w:hideMark/>
          </w:tcPr>
          <w:p w14:paraId="5936E472" w14:textId="77777777" w:rsidR="00586542" w:rsidRPr="006749C2" w:rsidRDefault="00586542" w:rsidP="00CA764A">
            <w:pPr>
              <w:spacing w:line="240" w:lineRule="auto"/>
            </w:pPr>
            <w:r w:rsidRPr="006749C2">
              <w:t xml:space="preserve">The name of the data channel in the data file - if data are in a matrix, this is the index (column number) of the data in the matrix </w:t>
            </w:r>
          </w:p>
        </w:tc>
        <w:tc>
          <w:tcPr>
            <w:tcW w:w="1360" w:type="dxa"/>
            <w:tcBorders>
              <w:top w:val="nil"/>
              <w:left w:val="nil"/>
              <w:bottom w:val="nil"/>
              <w:right w:val="nil"/>
            </w:tcBorders>
            <w:shd w:val="clear" w:color="000000" w:fill="D8E4BC"/>
            <w:noWrap/>
            <w:vAlign w:val="bottom"/>
            <w:hideMark/>
          </w:tcPr>
          <w:p w14:paraId="29E6C2F4"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14D1E6CE" w14:textId="77777777" w:rsidR="00586542" w:rsidRPr="006749C2" w:rsidRDefault="00586542" w:rsidP="00CA764A">
            <w:pPr>
              <w:spacing w:line="240" w:lineRule="auto"/>
            </w:pPr>
            <w:r w:rsidRPr="006749C2">
              <w:t> </w:t>
            </w:r>
          </w:p>
        </w:tc>
      </w:tr>
      <w:tr w:rsidR="00586542" w:rsidRPr="00800466" w14:paraId="606AAF78" w14:textId="77777777" w:rsidTr="00CA764A">
        <w:trPr>
          <w:trHeight w:val="300"/>
        </w:trPr>
        <w:tc>
          <w:tcPr>
            <w:tcW w:w="1640" w:type="dxa"/>
            <w:tcBorders>
              <w:top w:val="single" w:sz="4" w:space="0" w:color="auto"/>
              <w:left w:val="single" w:sz="4" w:space="0" w:color="auto"/>
              <w:bottom w:val="single" w:sz="4" w:space="0" w:color="auto"/>
              <w:right w:val="nil"/>
            </w:tcBorders>
            <w:shd w:val="clear" w:color="000000" w:fill="D8E4BC"/>
            <w:noWrap/>
            <w:vAlign w:val="bottom"/>
            <w:hideMark/>
          </w:tcPr>
          <w:p w14:paraId="5D9B930F" w14:textId="77777777" w:rsidR="00586542" w:rsidRPr="006749C2" w:rsidRDefault="00586542" w:rsidP="00CA764A">
            <w:pPr>
              <w:spacing w:line="240" w:lineRule="auto"/>
              <w:rPr>
                <w:i/>
                <w:iCs/>
              </w:rPr>
            </w:pPr>
            <w:r w:rsidRPr="006749C2">
              <w:rPr>
                <w:i/>
                <w:iCs/>
              </w:rPr>
              <w:t>Channel Title:</w:t>
            </w:r>
          </w:p>
        </w:tc>
        <w:tc>
          <w:tcPr>
            <w:tcW w:w="1900" w:type="dxa"/>
            <w:tcBorders>
              <w:top w:val="single" w:sz="4" w:space="0" w:color="auto"/>
              <w:left w:val="nil"/>
              <w:bottom w:val="single" w:sz="4" w:space="0" w:color="auto"/>
              <w:right w:val="nil"/>
            </w:tcBorders>
            <w:shd w:val="clear" w:color="000000" w:fill="D8E4BC"/>
            <w:noWrap/>
            <w:vAlign w:val="bottom"/>
            <w:hideMark/>
          </w:tcPr>
          <w:p w14:paraId="3465804A" w14:textId="77777777" w:rsidR="00586542" w:rsidRPr="006749C2" w:rsidRDefault="00586542" w:rsidP="00CA764A">
            <w:pPr>
              <w:spacing w:line="240" w:lineRule="auto"/>
              <w:rPr>
                <w:b/>
                <w:bCs/>
              </w:rPr>
            </w:pPr>
            <w:r w:rsidRPr="006749C2">
              <w:rPr>
                <w:b/>
                <w:bCs/>
              </w:rPr>
              <w:t> </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34F7688E" w14:textId="77777777" w:rsidR="00586542" w:rsidRPr="006749C2" w:rsidRDefault="00586542" w:rsidP="00CA764A">
            <w:pPr>
              <w:spacing w:line="240" w:lineRule="auto"/>
            </w:pPr>
            <w:r w:rsidRPr="006749C2">
              <w:t>The common named use to refer to the data in the cannel</w:t>
            </w:r>
          </w:p>
        </w:tc>
        <w:tc>
          <w:tcPr>
            <w:tcW w:w="1413" w:type="dxa"/>
            <w:tcBorders>
              <w:top w:val="single" w:sz="4" w:space="0" w:color="auto"/>
              <w:left w:val="nil"/>
              <w:bottom w:val="single" w:sz="4" w:space="0" w:color="auto"/>
              <w:right w:val="nil"/>
            </w:tcBorders>
            <w:shd w:val="clear" w:color="000000" w:fill="D8E4BC"/>
            <w:noWrap/>
            <w:vAlign w:val="bottom"/>
            <w:hideMark/>
          </w:tcPr>
          <w:p w14:paraId="1272E8FA" w14:textId="77777777" w:rsidR="00586542" w:rsidRPr="006749C2" w:rsidRDefault="00586542" w:rsidP="00CA764A">
            <w:pPr>
              <w:spacing w:line="240" w:lineRule="auto"/>
            </w:pPr>
            <w:r w:rsidRPr="006749C2">
              <w:t> </w:t>
            </w:r>
          </w:p>
        </w:tc>
        <w:tc>
          <w:tcPr>
            <w:tcW w:w="2355" w:type="dxa"/>
            <w:tcBorders>
              <w:top w:val="single" w:sz="4" w:space="0" w:color="auto"/>
              <w:left w:val="nil"/>
              <w:bottom w:val="single" w:sz="4" w:space="0" w:color="auto"/>
              <w:right w:val="single" w:sz="4" w:space="0" w:color="auto"/>
            </w:tcBorders>
            <w:shd w:val="clear" w:color="000000" w:fill="D8E4BC"/>
            <w:noWrap/>
            <w:vAlign w:val="bottom"/>
            <w:hideMark/>
          </w:tcPr>
          <w:p w14:paraId="5D608D0B"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5C0FD11C"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65D61183" w14:textId="77777777" w:rsidR="00586542" w:rsidRPr="006749C2" w:rsidRDefault="00586542" w:rsidP="00CA764A">
            <w:pPr>
              <w:spacing w:line="240" w:lineRule="auto"/>
            </w:pPr>
            <w:r w:rsidRPr="006749C2">
              <w:t> </w:t>
            </w:r>
          </w:p>
        </w:tc>
      </w:tr>
      <w:tr w:rsidR="00586542" w:rsidRPr="00800466" w14:paraId="29FC2582" w14:textId="77777777" w:rsidTr="00CA764A">
        <w:trPr>
          <w:trHeight w:val="300"/>
        </w:trPr>
        <w:tc>
          <w:tcPr>
            <w:tcW w:w="1640" w:type="dxa"/>
            <w:tcBorders>
              <w:top w:val="nil"/>
              <w:left w:val="single" w:sz="4" w:space="0" w:color="auto"/>
              <w:bottom w:val="single" w:sz="4" w:space="0" w:color="auto"/>
              <w:right w:val="nil"/>
            </w:tcBorders>
            <w:shd w:val="clear" w:color="000000" w:fill="D8E4BC"/>
            <w:noWrap/>
            <w:vAlign w:val="bottom"/>
            <w:hideMark/>
          </w:tcPr>
          <w:p w14:paraId="77DA8979" w14:textId="77777777" w:rsidR="00586542" w:rsidRPr="006749C2" w:rsidRDefault="00586542" w:rsidP="00CA764A">
            <w:pPr>
              <w:spacing w:line="240" w:lineRule="auto"/>
              <w:rPr>
                <w:i/>
                <w:iCs/>
              </w:rPr>
            </w:pPr>
            <w:r w:rsidRPr="006749C2">
              <w:rPr>
                <w:i/>
                <w:iCs/>
              </w:rPr>
              <w:t>Description:</w:t>
            </w:r>
          </w:p>
        </w:tc>
        <w:tc>
          <w:tcPr>
            <w:tcW w:w="1900" w:type="dxa"/>
            <w:tcBorders>
              <w:top w:val="nil"/>
              <w:left w:val="nil"/>
              <w:bottom w:val="single" w:sz="4" w:space="0" w:color="auto"/>
              <w:right w:val="nil"/>
            </w:tcBorders>
            <w:shd w:val="clear" w:color="000000" w:fill="D8E4BC"/>
            <w:noWrap/>
            <w:vAlign w:val="bottom"/>
            <w:hideMark/>
          </w:tcPr>
          <w:p w14:paraId="15D8E2F7" w14:textId="77777777" w:rsidR="00586542" w:rsidRPr="006749C2" w:rsidRDefault="00586542" w:rsidP="00CA764A">
            <w:pPr>
              <w:spacing w:line="240" w:lineRule="auto"/>
              <w:rPr>
                <w:b/>
                <w:bCs/>
              </w:rPr>
            </w:pPr>
            <w:r w:rsidRPr="006749C2">
              <w:rPr>
                <w:b/>
                <w:bCs/>
              </w:rPr>
              <w:t> </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3C87E8E2" w14:textId="77777777" w:rsidR="00586542" w:rsidRPr="006749C2" w:rsidRDefault="00586542" w:rsidP="00CA764A">
            <w:pPr>
              <w:spacing w:line="240" w:lineRule="auto"/>
            </w:pPr>
            <w:r w:rsidRPr="006749C2">
              <w:t>Description of what is being measured/recorded</w:t>
            </w:r>
          </w:p>
        </w:tc>
        <w:tc>
          <w:tcPr>
            <w:tcW w:w="1413" w:type="dxa"/>
            <w:tcBorders>
              <w:top w:val="nil"/>
              <w:left w:val="nil"/>
              <w:bottom w:val="single" w:sz="4" w:space="0" w:color="auto"/>
              <w:right w:val="nil"/>
            </w:tcBorders>
            <w:shd w:val="clear" w:color="000000" w:fill="D8E4BC"/>
            <w:noWrap/>
            <w:vAlign w:val="bottom"/>
            <w:hideMark/>
          </w:tcPr>
          <w:p w14:paraId="44FE070F"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noWrap/>
            <w:vAlign w:val="bottom"/>
            <w:hideMark/>
          </w:tcPr>
          <w:p w14:paraId="6061A5EF"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1D27B9B6"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180C4693" w14:textId="77777777" w:rsidR="00586542" w:rsidRPr="006749C2" w:rsidRDefault="00586542" w:rsidP="00CA764A">
            <w:pPr>
              <w:spacing w:line="240" w:lineRule="auto"/>
            </w:pPr>
            <w:r w:rsidRPr="006749C2">
              <w:t> </w:t>
            </w:r>
          </w:p>
        </w:tc>
      </w:tr>
      <w:tr w:rsidR="00586542" w:rsidRPr="00800466" w14:paraId="4BA3C465" w14:textId="77777777" w:rsidTr="00CA764A">
        <w:trPr>
          <w:trHeight w:val="300"/>
        </w:trPr>
        <w:tc>
          <w:tcPr>
            <w:tcW w:w="1640" w:type="dxa"/>
            <w:tcBorders>
              <w:top w:val="nil"/>
              <w:left w:val="single" w:sz="4" w:space="0" w:color="auto"/>
              <w:bottom w:val="single" w:sz="4" w:space="0" w:color="auto"/>
              <w:right w:val="nil"/>
            </w:tcBorders>
            <w:shd w:val="clear" w:color="000000" w:fill="D8E4BC"/>
            <w:noWrap/>
            <w:vAlign w:val="bottom"/>
            <w:hideMark/>
          </w:tcPr>
          <w:p w14:paraId="4937B73B" w14:textId="77777777" w:rsidR="00586542" w:rsidRPr="006749C2" w:rsidRDefault="00586542" w:rsidP="00CA764A">
            <w:pPr>
              <w:spacing w:line="240" w:lineRule="auto"/>
              <w:rPr>
                <w:i/>
                <w:iCs/>
              </w:rPr>
            </w:pPr>
            <w:r w:rsidRPr="006749C2">
              <w:rPr>
                <w:i/>
                <w:iCs/>
              </w:rPr>
              <w:t>Unit:</w:t>
            </w:r>
          </w:p>
        </w:tc>
        <w:tc>
          <w:tcPr>
            <w:tcW w:w="1900" w:type="dxa"/>
            <w:tcBorders>
              <w:top w:val="nil"/>
              <w:left w:val="nil"/>
              <w:bottom w:val="single" w:sz="4" w:space="0" w:color="auto"/>
              <w:right w:val="nil"/>
            </w:tcBorders>
            <w:shd w:val="clear" w:color="000000" w:fill="D8E4BC"/>
            <w:noWrap/>
            <w:vAlign w:val="bottom"/>
            <w:hideMark/>
          </w:tcPr>
          <w:p w14:paraId="797D2573" w14:textId="77777777" w:rsidR="00586542" w:rsidRPr="006749C2" w:rsidRDefault="00586542" w:rsidP="00CA764A">
            <w:pPr>
              <w:spacing w:line="240" w:lineRule="auto"/>
              <w:rPr>
                <w:b/>
                <w:bCs/>
              </w:rPr>
            </w:pPr>
            <w:r w:rsidRPr="006749C2">
              <w:rPr>
                <w:b/>
                <w:bCs/>
              </w:rPr>
              <w:t> </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5112B6DF" w14:textId="77777777" w:rsidR="00586542" w:rsidRPr="006749C2" w:rsidRDefault="00586542" w:rsidP="00CA764A">
            <w:pPr>
              <w:spacing w:line="240" w:lineRule="auto"/>
            </w:pPr>
            <w:r w:rsidRPr="006749C2">
              <w:t>The unit of the measurement as output by the DAS</w:t>
            </w:r>
          </w:p>
        </w:tc>
        <w:tc>
          <w:tcPr>
            <w:tcW w:w="1413" w:type="dxa"/>
            <w:tcBorders>
              <w:top w:val="nil"/>
              <w:left w:val="nil"/>
              <w:bottom w:val="single" w:sz="4" w:space="0" w:color="auto"/>
              <w:right w:val="nil"/>
            </w:tcBorders>
            <w:shd w:val="clear" w:color="000000" w:fill="D8E4BC"/>
            <w:noWrap/>
            <w:vAlign w:val="bottom"/>
            <w:hideMark/>
          </w:tcPr>
          <w:p w14:paraId="55FE59DC"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noWrap/>
            <w:vAlign w:val="bottom"/>
            <w:hideMark/>
          </w:tcPr>
          <w:p w14:paraId="19CA2664"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7B2F7928"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6747E186" w14:textId="77777777" w:rsidR="00586542" w:rsidRPr="006749C2" w:rsidRDefault="00586542" w:rsidP="00CA764A">
            <w:pPr>
              <w:spacing w:line="240" w:lineRule="auto"/>
            </w:pPr>
            <w:r w:rsidRPr="006749C2">
              <w:t> </w:t>
            </w:r>
          </w:p>
        </w:tc>
      </w:tr>
      <w:tr w:rsidR="00586542" w:rsidRPr="00800466" w14:paraId="412D0BAA" w14:textId="77777777" w:rsidTr="00CA764A">
        <w:trPr>
          <w:trHeight w:val="300"/>
        </w:trPr>
        <w:tc>
          <w:tcPr>
            <w:tcW w:w="1640" w:type="dxa"/>
            <w:tcBorders>
              <w:top w:val="nil"/>
              <w:left w:val="single" w:sz="4" w:space="0" w:color="auto"/>
              <w:bottom w:val="single" w:sz="4" w:space="0" w:color="auto"/>
              <w:right w:val="nil"/>
            </w:tcBorders>
            <w:shd w:val="clear" w:color="000000" w:fill="D8E4BC"/>
            <w:noWrap/>
            <w:vAlign w:val="bottom"/>
            <w:hideMark/>
          </w:tcPr>
          <w:p w14:paraId="64B2340D" w14:textId="77777777" w:rsidR="00586542" w:rsidRPr="006749C2" w:rsidRDefault="00586542" w:rsidP="00CA764A">
            <w:pPr>
              <w:spacing w:line="240" w:lineRule="auto"/>
              <w:rPr>
                <w:i/>
                <w:iCs/>
              </w:rPr>
            </w:pPr>
            <w:r w:rsidRPr="006749C2">
              <w:rPr>
                <w:i/>
                <w:iCs/>
              </w:rPr>
              <w:t>Sensor</w:t>
            </w:r>
          </w:p>
        </w:tc>
        <w:tc>
          <w:tcPr>
            <w:tcW w:w="1900" w:type="dxa"/>
            <w:tcBorders>
              <w:top w:val="nil"/>
              <w:left w:val="nil"/>
              <w:bottom w:val="single" w:sz="4" w:space="0" w:color="auto"/>
              <w:right w:val="nil"/>
            </w:tcBorders>
            <w:shd w:val="clear" w:color="000000" w:fill="D8E4BC"/>
            <w:noWrap/>
            <w:vAlign w:val="bottom"/>
            <w:hideMark/>
          </w:tcPr>
          <w:p w14:paraId="2383BD00" w14:textId="77777777" w:rsidR="00586542" w:rsidRPr="006749C2" w:rsidRDefault="00586542" w:rsidP="00CA764A">
            <w:pPr>
              <w:spacing w:line="240" w:lineRule="auto"/>
              <w:rPr>
                <w:b/>
                <w:bCs/>
              </w:rPr>
            </w:pPr>
            <w:r w:rsidRPr="006749C2">
              <w:rPr>
                <w:b/>
                <w:bCs/>
              </w:rPr>
              <w:t> </w:t>
            </w:r>
          </w:p>
        </w:tc>
        <w:tc>
          <w:tcPr>
            <w:tcW w:w="11452" w:type="dxa"/>
            <w:gridSpan w:val="4"/>
            <w:tcBorders>
              <w:top w:val="single" w:sz="4" w:space="0" w:color="auto"/>
              <w:left w:val="nil"/>
              <w:bottom w:val="single" w:sz="4" w:space="0" w:color="auto"/>
              <w:right w:val="single" w:sz="4" w:space="0" w:color="000000"/>
            </w:tcBorders>
            <w:shd w:val="clear" w:color="000000" w:fill="D8E4BC"/>
            <w:noWrap/>
            <w:vAlign w:val="bottom"/>
            <w:hideMark/>
          </w:tcPr>
          <w:p w14:paraId="0FF68085" w14:textId="77777777" w:rsidR="00586542" w:rsidRPr="006749C2" w:rsidRDefault="00586542" w:rsidP="00CA764A">
            <w:pPr>
              <w:spacing w:line="240" w:lineRule="auto"/>
            </w:pPr>
            <w:r w:rsidRPr="006749C2">
              <w:t>The name of the sensor. Please provide enough information so a reader can identify the specific type of sensor used</w:t>
            </w:r>
          </w:p>
        </w:tc>
        <w:tc>
          <w:tcPr>
            <w:tcW w:w="1360" w:type="dxa"/>
            <w:tcBorders>
              <w:top w:val="nil"/>
              <w:left w:val="nil"/>
              <w:bottom w:val="nil"/>
              <w:right w:val="nil"/>
            </w:tcBorders>
            <w:shd w:val="clear" w:color="000000" w:fill="D8E4BC"/>
            <w:noWrap/>
            <w:vAlign w:val="bottom"/>
            <w:hideMark/>
          </w:tcPr>
          <w:p w14:paraId="7EAD27C8"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53DC3012" w14:textId="77777777" w:rsidR="00586542" w:rsidRPr="006749C2" w:rsidRDefault="00586542" w:rsidP="00CA764A">
            <w:pPr>
              <w:spacing w:line="240" w:lineRule="auto"/>
            </w:pPr>
            <w:r w:rsidRPr="006749C2">
              <w:t> </w:t>
            </w:r>
          </w:p>
        </w:tc>
      </w:tr>
      <w:tr w:rsidR="00586542" w:rsidRPr="00800466" w14:paraId="0F6DB718" w14:textId="77777777" w:rsidTr="00CA764A">
        <w:trPr>
          <w:trHeight w:val="300"/>
        </w:trPr>
        <w:tc>
          <w:tcPr>
            <w:tcW w:w="1640" w:type="dxa"/>
            <w:tcBorders>
              <w:top w:val="nil"/>
              <w:left w:val="single" w:sz="4" w:space="0" w:color="auto"/>
              <w:bottom w:val="single" w:sz="4" w:space="0" w:color="auto"/>
              <w:right w:val="nil"/>
            </w:tcBorders>
            <w:shd w:val="clear" w:color="000000" w:fill="D8E4BC"/>
            <w:noWrap/>
            <w:vAlign w:val="bottom"/>
            <w:hideMark/>
          </w:tcPr>
          <w:p w14:paraId="78254C86" w14:textId="77777777" w:rsidR="00586542" w:rsidRPr="006749C2" w:rsidRDefault="00586542" w:rsidP="00CA764A">
            <w:pPr>
              <w:spacing w:line="240" w:lineRule="auto"/>
              <w:rPr>
                <w:i/>
                <w:iCs/>
              </w:rPr>
            </w:pPr>
            <w:r w:rsidRPr="006749C2">
              <w:rPr>
                <w:i/>
                <w:iCs/>
              </w:rPr>
              <w:t>Sample Rate</w:t>
            </w:r>
          </w:p>
        </w:tc>
        <w:tc>
          <w:tcPr>
            <w:tcW w:w="1900" w:type="dxa"/>
            <w:tcBorders>
              <w:top w:val="nil"/>
              <w:left w:val="nil"/>
              <w:bottom w:val="single" w:sz="4" w:space="0" w:color="auto"/>
              <w:right w:val="nil"/>
            </w:tcBorders>
            <w:shd w:val="clear" w:color="000000" w:fill="D8E4BC"/>
            <w:noWrap/>
            <w:vAlign w:val="bottom"/>
            <w:hideMark/>
          </w:tcPr>
          <w:p w14:paraId="49F5B3BB" w14:textId="77777777" w:rsidR="00586542" w:rsidRPr="006749C2" w:rsidRDefault="00586542" w:rsidP="00CA764A">
            <w:pPr>
              <w:spacing w:line="240" w:lineRule="auto"/>
              <w:rPr>
                <w:b/>
                <w:bCs/>
              </w:rPr>
            </w:pPr>
            <w:r w:rsidRPr="006749C2">
              <w:rPr>
                <w:b/>
                <w:bCs/>
              </w:rPr>
              <w:t> </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71FCDAEE" w14:textId="77777777" w:rsidR="00586542" w:rsidRPr="006749C2" w:rsidRDefault="00586542" w:rsidP="00CA764A">
            <w:pPr>
              <w:spacing w:line="240" w:lineRule="auto"/>
            </w:pPr>
            <w:r w:rsidRPr="006749C2">
              <w:t xml:space="preserve">The sample rate of the data record </w:t>
            </w:r>
          </w:p>
        </w:tc>
        <w:tc>
          <w:tcPr>
            <w:tcW w:w="1413" w:type="dxa"/>
            <w:tcBorders>
              <w:top w:val="nil"/>
              <w:left w:val="nil"/>
              <w:bottom w:val="single" w:sz="4" w:space="0" w:color="auto"/>
              <w:right w:val="nil"/>
            </w:tcBorders>
            <w:shd w:val="clear" w:color="000000" w:fill="D8E4BC"/>
            <w:noWrap/>
            <w:vAlign w:val="bottom"/>
            <w:hideMark/>
          </w:tcPr>
          <w:p w14:paraId="0C67E00A"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noWrap/>
            <w:vAlign w:val="bottom"/>
            <w:hideMark/>
          </w:tcPr>
          <w:p w14:paraId="080A919D"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1880ED6F"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2521740C" w14:textId="77777777" w:rsidR="00586542" w:rsidRPr="006749C2" w:rsidRDefault="00586542" w:rsidP="00CA764A">
            <w:pPr>
              <w:spacing w:line="240" w:lineRule="auto"/>
            </w:pPr>
            <w:r w:rsidRPr="006749C2">
              <w:t> </w:t>
            </w:r>
          </w:p>
        </w:tc>
      </w:tr>
      <w:tr w:rsidR="00586542" w:rsidRPr="00800466" w14:paraId="0C7ECFCF" w14:textId="77777777" w:rsidTr="00CA764A">
        <w:trPr>
          <w:trHeight w:val="300"/>
        </w:trPr>
        <w:tc>
          <w:tcPr>
            <w:tcW w:w="3540" w:type="dxa"/>
            <w:gridSpan w:val="2"/>
            <w:tcBorders>
              <w:top w:val="single" w:sz="4" w:space="0" w:color="auto"/>
              <w:left w:val="single" w:sz="4" w:space="0" w:color="auto"/>
              <w:bottom w:val="single" w:sz="4" w:space="0" w:color="auto"/>
              <w:right w:val="nil"/>
            </w:tcBorders>
            <w:shd w:val="clear" w:color="000000" w:fill="D8E4BC"/>
            <w:noWrap/>
            <w:vAlign w:val="bottom"/>
            <w:hideMark/>
          </w:tcPr>
          <w:p w14:paraId="7F15D92C" w14:textId="77777777" w:rsidR="00586542" w:rsidRPr="006749C2" w:rsidRDefault="00586542" w:rsidP="00CA764A">
            <w:pPr>
              <w:spacing w:line="240" w:lineRule="auto"/>
              <w:rPr>
                <w:i/>
                <w:iCs/>
              </w:rPr>
            </w:pPr>
            <w:r w:rsidRPr="006749C2">
              <w:rPr>
                <w:i/>
                <w:iCs/>
              </w:rPr>
              <w:t>Scaling and Conversion Calculations</w:t>
            </w:r>
          </w:p>
        </w:tc>
        <w:tc>
          <w:tcPr>
            <w:tcW w:w="7684" w:type="dxa"/>
            <w:gridSpan w:val="2"/>
            <w:tcBorders>
              <w:top w:val="single" w:sz="4" w:space="0" w:color="auto"/>
              <w:left w:val="nil"/>
              <w:bottom w:val="single" w:sz="4" w:space="0" w:color="auto"/>
              <w:right w:val="nil"/>
            </w:tcBorders>
            <w:shd w:val="clear" w:color="000000" w:fill="D8E4BC"/>
            <w:noWrap/>
            <w:vAlign w:val="bottom"/>
            <w:hideMark/>
          </w:tcPr>
          <w:p w14:paraId="04397BCD" w14:textId="77777777" w:rsidR="00586542" w:rsidRPr="006749C2" w:rsidRDefault="00586542" w:rsidP="00CA764A">
            <w:pPr>
              <w:spacing w:line="240" w:lineRule="auto"/>
            </w:pPr>
            <w:r w:rsidRPr="006749C2">
              <w:t>Where the measured values will be used</w:t>
            </w:r>
          </w:p>
        </w:tc>
        <w:tc>
          <w:tcPr>
            <w:tcW w:w="1413" w:type="dxa"/>
            <w:tcBorders>
              <w:top w:val="nil"/>
              <w:left w:val="nil"/>
              <w:bottom w:val="single" w:sz="4" w:space="0" w:color="auto"/>
              <w:right w:val="nil"/>
            </w:tcBorders>
            <w:shd w:val="clear" w:color="000000" w:fill="D8E4BC"/>
            <w:noWrap/>
            <w:vAlign w:val="bottom"/>
            <w:hideMark/>
          </w:tcPr>
          <w:p w14:paraId="2C4F230B"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noWrap/>
            <w:vAlign w:val="bottom"/>
            <w:hideMark/>
          </w:tcPr>
          <w:p w14:paraId="73001FFB"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66D7C8DB"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7F417051" w14:textId="77777777" w:rsidR="00586542" w:rsidRPr="006749C2" w:rsidRDefault="00586542" w:rsidP="00CA764A">
            <w:pPr>
              <w:spacing w:line="240" w:lineRule="auto"/>
            </w:pPr>
            <w:r w:rsidRPr="006749C2">
              <w:t> </w:t>
            </w:r>
          </w:p>
        </w:tc>
      </w:tr>
      <w:tr w:rsidR="00586542" w:rsidRPr="00800466" w14:paraId="1DFFB518" w14:textId="77777777" w:rsidTr="00CA764A">
        <w:trPr>
          <w:trHeight w:val="300"/>
        </w:trPr>
        <w:tc>
          <w:tcPr>
            <w:tcW w:w="1640" w:type="dxa"/>
            <w:tcBorders>
              <w:top w:val="nil"/>
              <w:left w:val="nil"/>
              <w:bottom w:val="nil"/>
              <w:right w:val="nil"/>
            </w:tcBorders>
            <w:shd w:val="clear" w:color="000000" w:fill="D8E4BC"/>
            <w:noWrap/>
            <w:vAlign w:val="bottom"/>
            <w:hideMark/>
          </w:tcPr>
          <w:p w14:paraId="77F6FFC1" w14:textId="77777777" w:rsidR="00586542" w:rsidRPr="006749C2" w:rsidRDefault="00586542" w:rsidP="00CA764A">
            <w:pPr>
              <w:spacing w:line="240" w:lineRule="auto"/>
            </w:pPr>
            <w:r w:rsidRPr="006749C2">
              <w:t> </w:t>
            </w:r>
          </w:p>
        </w:tc>
        <w:tc>
          <w:tcPr>
            <w:tcW w:w="1900" w:type="dxa"/>
            <w:tcBorders>
              <w:top w:val="nil"/>
              <w:left w:val="nil"/>
              <w:bottom w:val="nil"/>
              <w:right w:val="nil"/>
            </w:tcBorders>
            <w:shd w:val="clear" w:color="000000" w:fill="D8E4BC"/>
            <w:noWrap/>
            <w:vAlign w:val="bottom"/>
            <w:hideMark/>
          </w:tcPr>
          <w:p w14:paraId="59BE7ADC" w14:textId="77777777" w:rsidR="00586542" w:rsidRPr="006749C2" w:rsidRDefault="00586542" w:rsidP="00CA764A">
            <w:pPr>
              <w:spacing w:line="240" w:lineRule="auto"/>
            </w:pPr>
            <w:r w:rsidRPr="006749C2">
              <w:t> </w:t>
            </w:r>
          </w:p>
        </w:tc>
        <w:tc>
          <w:tcPr>
            <w:tcW w:w="2595" w:type="dxa"/>
            <w:tcBorders>
              <w:top w:val="nil"/>
              <w:left w:val="nil"/>
              <w:bottom w:val="nil"/>
              <w:right w:val="nil"/>
            </w:tcBorders>
            <w:shd w:val="clear" w:color="000000" w:fill="D8E4BC"/>
            <w:noWrap/>
            <w:vAlign w:val="bottom"/>
            <w:hideMark/>
          </w:tcPr>
          <w:p w14:paraId="7B7C2B8D" w14:textId="77777777" w:rsidR="00586542" w:rsidRPr="006749C2" w:rsidRDefault="00586542" w:rsidP="00CA764A">
            <w:pPr>
              <w:spacing w:line="240" w:lineRule="auto"/>
            </w:pPr>
            <w:r w:rsidRPr="006749C2">
              <w:t> </w:t>
            </w:r>
          </w:p>
        </w:tc>
        <w:tc>
          <w:tcPr>
            <w:tcW w:w="5089" w:type="dxa"/>
            <w:tcBorders>
              <w:top w:val="nil"/>
              <w:left w:val="nil"/>
              <w:bottom w:val="nil"/>
              <w:right w:val="nil"/>
            </w:tcBorders>
            <w:shd w:val="clear" w:color="000000" w:fill="D8E4BC"/>
            <w:noWrap/>
            <w:vAlign w:val="bottom"/>
            <w:hideMark/>
          </w:tcPr>
          <w:p w14:paraId="659FB40F" w14:textId="77777777" w:rsidR="00586542" w:rsidRPr="006749C2" w:rsidRDefault="00586542" w:rsidP="00CA764A">
            <w:pPr>
              <w:spacing w:line="240" w:lineRule="auto"/>
            </w:pPr>
            <w:r w:rsidRPr="006749C2">
              <w:t> </w:t>
            </w:r>
          </w:p>
        </w:tc>
        <w:tc>
          <w:tcPr>
            <w:tcW w:w="1413" w:type="dxa"/>
            <w:tcBorders>
              <w:top w:val="nil"/>
              <w:left w:val="nil"/>
              <w:bottom w:val="nil"/>
              <w:right w:val="nil"/>
            </w:tcBorders>
            <w:shd w:val="clear" w:color="000000" w:fill="D8E4BC"/>
            <w:noWrap/>
            <w:vAlign w:val="bottom"/>
            <w:hideMark/>
          </w:tcPr>
          <w:p w14:paraId="3ACB9CC2" w14:textId="77777777" w:rsidR="00586542" w:rsidRPr="006749C2" w:rsidRDefault="00586542" w:rsidP="00CA764A">
            <w:pPr>
              <w:spacing w:line="240" w:lineRule="auto"/>
            </w:pPr>
            <w:r w:rsidRPr="006749C2">
              <w:t> </w:t>
            </w:r>
          </w:p>
        </w:tc>
        <w:tc>
          <w:tcPr>
            <w:tcW w:w="2355" w:type="dxa"/>
            <w:tcBorders>
              <w:top w:val="nil"/>
              <w:left w:val="nil"/>
              <w:bottom w:val="nil"/>
              <w:right w:val="nil"/>
            </w:tcBorders>
            <w:shd w:val="clear" w:color="000000" w:fill="D8E4BC"/>
            <w:noWrap/>
            <w:vAlign w:val="bottom"/>
            <w:hideMark/>
          </w:tcPr>
          <w:p w14:paraId="30499B3D" w14:textId="77777777" w:rsidR="00586542" w:rsidRPr="006749C2" w:rsidRDefault="00586542" w:rsidP="00CA764A">
            <w:pPr>
              <w:spacing w:line="240" w:lineRule="auto"/>
            </w:pPr>
            <w:r w:rsidRPr="006749C2">
              <w:t> </w:t>
            </w:r>
          </w:p>
        </w:tc>
        <w:tc>
          <w:tcPr>
            <w:tcW w:w="1360" w:type="dxa"/>
            <w:tcBorders>
              <w:top w:val="nil"/>
              <w:left w:val="nil"/>
              <w:bottom w:val="nil"/>
              <w:right w:val="nil"/>
            </w:tcBorders>
            <w:shd w:val="clear" w:color="000000" w:fill="D8E4BC"/>
            <w:noWrap/>
            <w:vAlign w:val="bottom"/>
            <w:hideMark/>
          </w:tcPr>
          <w:p w14:paraId="12D5480F" w14:textId="77777777" w:rsidR="00586542" w:rsidRPr="006749C2" w:rsidRDefault="00586542" w:rsidP="00CA764A">
            <w:pPr>
              <w:spacing w:line="240" w:lineRule="auto"/>
            </w:pPr>
            <w:r w:rsidRPr="006749C2">
              <w:t> </w:t>
            </w:r>
          </w:p>
        </w:tc>
        <w:tc>
          <w:tcPr>
            <w:tcW w:w="4723" w:type="dxa"/>
            <w:tcBorders>
              <w:top w:val="nil"/>
              <w:left w:val="nil"/>
              <w:bottom w:val="nil"/>
              <w:right w:val="nil"/>
            </w:tcBorders>
            <w:shd w:val="clear" w:color="000000" w:fill="D8E4BC"/>
            <w:noWrap/>
            <w:vAlign w:val="bottom"/>
            <w:hideMark/>
          </w:tcPr>
          <w:p w14:paraId="1B3A1336" w14:textId="77777777" w:rsidR="00586542" w:rsidRPr="006749C2" w:rsidRDefault="00586542" w:rsidP="00CA764A">
            <w:pPr>
              <w:spacing w:line="240" w:lineRule="auto"/>
            </w:pPr>
            <w:r w:rsidRPr="006749C2">
              <w:t> </w:t>
            </w:r>
          </w:p>
        </w:tc>
      </w:tr>
      <w:tr w:rsidR="00586542" w:rsidRPr="00800466" w14:paraId="4C2B3D91" w14:textId="77777777" w:rsidTr="00CA764A">
        <w:trPr>
          <w:trHeight w:val="300"/>
        </w:trPr>
        <w:tc>
          <w:tcPr>
            <w:tcW w:w="1640" w:type="dxa"/>
            <w:tcBorders>
              <w:top w:val="single" w:sz="4" w:space="0" w:color="auto"/>
              <w:left w:val="single" w:sz="4" w:space="0" w:color="auto"/>
              <w:bottom w:val="single" w:sz="4" w:space="0" w:color="auto"/>
              <w:right w:val="single" w:sz="4" w:space="0" w:color="auto"/>
            </w:tcBorders>
            <w:shd w:val="clear" w:color="000000" w:fill="C4D79B"/>
            <w:vAlign w:val="center"/>
            <w:hideMark/>
          </w:tcPr>
          <w:p w14:paraId="75D30F37" w14:textId="77777777" w:rsidR="00586542" w:rsidRPr="006749C2" w:rsidRDefault="00586542" w:rsidP="00CA764A">
            <w:pPr>
              <w:spacing w:line="240" w:lineRule="auto"/>
              <w:rPr>
                <w:b/>
                <w:bCs/>
                <w:sz w:val="16"/>
                <w:szCs w:val="16"/>
              </w:rPr>
            </w:pPr>
            <w:r w:rsidRPr="006749C2">
              <w:rPr>
                <w:b/>
                <w:bCs/>
                <w:sz w:val="16"/>
                <w:szCs w:val="16"/>
              </w:rPr>
              <w:t>Data File</w:t>
            </w:r>
          </w:p>
        </w:tc>
        <w:tc>
          <w:tcPr>
            <w:tcW w:w="1900" w:type="dxa"/>
            <w:tcBorders>
              <w:top w:val="single" w:sz="4" w:space="0" w:color="auto"/>
              <w:left w:val="nil"/>
              <w:bottom w:val="single" w:sz="4" w:space="0" w:color="auto"/>
              <w:right w:val="single" w:sz="4" w:space="0" w:color="auto"/>
            </w:tcBorders>
            <w:shd w:val="clear" w:color="000000" w:fill="C4D79B"/>
            <w:vAlign w:val="center"/>
            <w:hideMark/>
          </w:tcPr>
          <w:p w14:paraId="3CFBA558" w14:textId="77777777" w:rsidR="00586542" w:rsidRPr="006749C2" w:rsidRDefault="00586542" w:rsidP="00CA764A">
            <w:pPr>
              <w:spacing w:line="240" w:lineRule="auto"/>
              <w:rPr>
                <w:b/>
                <w:bCs/>
                <w:sz w:val="16"/>
                <w:szCs w:val="16"/>
              </w:rPr>
            </w:pPr>
            <w:r w:rsidRPr="006749C2">
              <w:rPr>
                <w:b/>
                <w:bCs/>
                <w:sz w:val="16"/>
                <w:szCs w:val="16"/>
              </w:rPr>
              <w:t>Channel Name</w:t>
            </w:r>
          </w:p>
        </w:tc>
        <w:tc>
          <w:tcPr>
            <w:tcW w:w="2595" w:type="dxa"/>
            <w:tcBorders>
              <w:top w:val="single" w:sz="4" w:space="0" w:color="auto"/>
              <w:left w:val="nil"/>
              <w:bottom w:val="single" w:sz="4" w:space="0" w:color="auto"/>
              <w:right w:val="single" w:sz="4" w:space="0" w:color="auto"/>
            </w:tcBorders>
            <w:shd w:val="clear" w:color="000000" w:fill="C4D79B"/>
            <w:vAlign w:val="center"/>
            <w:hideMark/>
          </w:tcPr>
          <w:p w14:paraId="1D02FE42" w14:textId="77777777" w:rsidR="00586542" w:rsidRPr="006749C2" w:rsidRDefault="00586542" w:rsidP="00CA764A">
            <w:pPr>
              <w:spacing w:line="240" w:lineRule="auto"/>
              <w:rPr>
                <w:b/>
                <w:bCs/>
                <w:sz w:val="16"/>
                <w:szCs w:val="16"/>
              </w:rPr>
            </w:pPr>
            <w:r w:rsidRPr="006749C2">
              <w:rPr>
                <w:b/>
                <w:bCs/>
                <w:sz w:val="16"/>
                <w:szCs w:val="16"/>
              </w:rPr>
              <w:t xml:space="preserve">Channel Title </w:t>
            </w:r>
          </w:p>
        </w:tc>
        <w:tc>
          <w:tcPr>
            <w:tcW w:w="5089" w:type="dxa"/>
            <w:tcBorders>
              <w:top w:val="single" w:sz="4" w:space="0" w:color="auto"/>
              <w:left w:val="nil"/>
              <w:bottom w:val="single" w:sz="4" w:space="0" w:color="auto"/>
              <w:right w:val="single" w:sz="4" w:space="0" w:color="auto"/>
            </w:tcBorders>
            <w:shd w:val="clear" w:color="000000" w:fill="C4D79B"/>
            <w:vAlign w:val="center"/>
            <w:hideMark/>
          </w:tcPr>
          <w:p w14:paraId="16E0E2ED" w14:textId="77777777" w:rsidR="00586542" w:rsidRPr="006749C2" w:rsidRDefault="00586542" w:rsidP="00CA764A">
            <w:pPr>
              <w:spacing w:line="240" w:lineRule="auto"/>
              <w:rPr>
                <w:b/>
                <w:bCs/>
                <w:sz w:val="16"/>
                <w:szCs w:val="16"/>
              </w:rPr>
            </w:pPr>
            <w:r w:rsidRPr="006749C2">
              <w:rPr>
                <w:b/>
                <w:bCs/>
                <w:sz w:val="16"/>
                <w:szCs w:val="16"/>
              </w:rPr>
              <w:t>Description</w:t>
            </w:r>
          </w:p>
        </w:tc>
        <w:tc>
          <w:tcPr>
            <w:tcW w:w="1413" w:type="dxa"/>
            <w:tcBorders>
              <w:top w:val="single" w:sz="4" w:space="0" w:color="auto"/>
              <w:left w:val="nil"/>
              <w:bottom w:val="single" w:sz="4" w:space="0" w:color="auto"/>
              <w:right w:val="single" w:sz="4" w:space="0" w:color="auto"/>
            </w:tcBorders>
            <w:shd w:val="clear" w:color="000000" w:fill="C4D79B"/>
            <w:vAlign w:val="center"/>
            <w:hideMark/>
          </w:tcPr>
          <w:p w14:paraId="4C6E535F" w14:textId="77777777" w:rsidR="00586542" w:rsidRPr="006749C2" w:rsidRDefault="00586542" w:rsidP="00CA764A">
            <w:pPr>
              <w:spacing w:line="240" w:lineRule="auto"/>
              <w:rPr>
                <w:b/>
                <w:bCs/>
                <w:sz w:val="16"/>
                <w:szCs w:val="16"/>
              </w:rPr>
            </w:pPr>
            <w:r w:rsidRPr="006749C2">
              <w:rPr>
                <w:b/>
                <w:bCs/>
                <w:sz w:val="16"/>
                <w:szCs w:val="16"/>
              </w:rPr>
              <w:t>Unit</w:t>
            </w:r>
          </w:p>
        </w:tc>
        <w:tc>
          <w:tcPr>
            <w:tcW w:w="2355" w:type="dxa"/>
            <w:tcBorders>
              <w:top w:val="single" w:sz="4" w:space="0" w:color="auto"/>
              <w:left w:val="nil"/>
              <w:bottom w:val="single" w:sz="4" w:space="0" w:color="auto"/>
              <w:right w:val="single" w:sz="4" w:space="0" w:color="auto"/>
            </w:tcBorders>
            <w:shd w:val="clear" w:color="000000" w:fill="C4D79B"/>
            <w:vAlign w:val="center"/>
            <w:hideMark/>
          </w:tcPr>
          <w:p w14:paraId="3F8142F9" w14:textId="77777777" w:rsidR="00586542" w:rsidRPr="006749C2" w:rsidRDefault="00586542" w:rsidP="00CA764A">
            <w:pPr>
              <w:spacing w:line="240" w:lineRule="auto"/>
              <w:rPr>
                <w:b/>
                <w:bCs/>
                <w:sz w:val="16"/>
                <w:szCs w:val="16"/>
              </w:rPr>
            </w:pPr>
            <w:r w:rsidRPr="006749C2">
              <w:rPr>
                <w:b/>
                <w:bCs/>
                <w:sz w:val="16"/>
                <w:szCs w:val="16"/>
              </w:rPr>
              <w:t>Sensor</w:t>
            </w:r>
          </w:p>
        </w:tc>
        <w:tc>
          <w:tcPr>
            <w:tcW w:w="1360" w:type="dxa"/>
            <w:tcBorders>
              <w:top w:val="single" w:sz="4" w:space="0" w:color="auto"/>
              <w:left w:val="nil"/>
              <w:bottom w:val="single" w:sz="4" w:space="0" w:color="auto"/>
              <w:right w:val="single" w:sz="4" w:space="0" w:color="auto"/>
            </w:tcBorders>
            <w:shd w:val="clear" w:color="000000" w:fill="C4D79B"/>
            <w:vAlign w:val="center"/>
            <w:hideMark/>
          </w:tcPr>
          <w:p w14:paraId="5CF30DAB" w14:textId="77777777" w:rsidR="00586542" w:rsidRPr="006749C2" w:rsidRDefault="00586542" w:rsidP="00CA764A">
            <w:pPr>
              <w:spacing w:line="240" w:lineRule="auto"/>
              <w:jc w:val="center"/>
              <w:rPr>
                <w:b/>
                <w:bCs/>
                <w:sz w:val="16"/>
                <w:szCs w:val="16"/>
              </w:rPr>
            </w:pPr>
            <w:r w:rsidRPr="006749C2">
              <w:rPr>
                <w:b/>
                <w:bCs/>
                <w:sz w:val="16"/>
                <w:szCs w:val="16"/>
              </w:rPr>
              <w:t>Sample Rate</w:t>
            </w:r>
          </w:p>
        </w:tc>
        <w:tc>
          <w:tcPr>
            <w:tcW w:w="4723" w:type="dxa"/>
            <w:tcBorders>
              <w:top w:val="single" w:sz="4" w:space="0" w:color="auto"/>
              <w:left w:val="nil"/>
              <w:bottom w:val="single" w:sz="4" w:space="0" w:color="auto"/>
              <w:right w:val="single" w:sz="4" w:space="0" w:color="auto"/>
            </w:tcBorders>
            <w:shd w:val="clear" w:color="000000" w:fill="C4D79B"/>
            <w:vAlign w:val="center"/>
            <w:hideMark/>
          </w:tcPr>
          <w:p w14:paraId="73603056" w14:textId="77777777" w:rsidR="00586542" w:rsidRPr="006749C2" w:rsidRDefault="00586542" w:rsidP="00CA764A">
            <w:pPr>
              <w:spacing w:line="240" w:lineRule="auto"/>
              <w:jc w:val="center"/>
              <w:rPr>
                <w:b/>
                <w:bCs/>
                <w:sz w:val="16"/>
                <w:szCs w:val="16"/>
              </w:rPr>
            </w:pPr>
            <w:r w:rsidRPr="006749C2">
              <w:rPr>
                <w:b/>
                <w:bCs/>
                <w:sz w:val="16"/>
                <w:szCs w:val="16"/>
              </w:rPr>
              <w:t>Scaling and Conversion Calculations</w:t>
            </w:r>
          </w:p>
        </w:tc>
      </w:tr>
      <w:tr w:rsidR="00586542" w:rsidRPr="00800466" w14:paraId="57DF6E51" w14:textId="77777777" w:rsidTr="00CA764A">
        <w:trPr>
          <w:trHeight w:val="300"/>
        </w:trPr>
        <w:tc>
          <w:tcPr>
            <w:tcW w:w="1640" w:type="dxa"/>
            <w:tcBorders>
              <w:top w:val="nil"/>
              <w:left w:val="single" w:sz="4" w:space="0" w:color="auto"/>
              <w:bottom w:val="single" w:sz="4" w:space="0" w:color="auto"/>
              <w:right w:val="single" w:sz="4" w:space="0" w:color="auto"/>
            </w:tcBorders>
            <w:shd w:val="clear" w:color="000000" w:fill="D8E4BC"/>
            <w:vAlign w:val="center"/>
            <w:hideMark/>
          </w:tcPr>
          <w:p w14:paraId="31E5B3ED" w14:textId="77777777" w:rsidR="00586542" w:rsidRPr="006749C2" w:rsidRDefault="00586542" w:rsidP="00CA764A">
            <w:pPr>
              <w:spacing w:line="240" w:lineRule="auto"/>
            </w:pPr>
            <w:r w:rsidRPr="006749C2">
              <w:t> </w:t>
            </w:r>
          </w:p>
        </w:tc>
        <w:tc>
          <w:tcPr>
            <w:tcW w:w="1900" w:type="dxa"/>
            <w:tcBorders>
              <w:top w:val="nil"/>
              <w:left w:val="nil"/>
              <w:bottom w:val="single" w:sz="4" w:space="0" w:color="auto"/>
              <w:right w:val="single" w:sz="4" w:space="0" w:color="auto"/>
            </w:tcBorders>
            <w:shd w:val="clear" w:color="000000" w:fill="D8E4BC"/>
            <w:vAlign w:val="center"/>
            <w:hideMark/>
          </w:tcPr>
          <w:p w14:paraId="5434532E" w14:textId="77777777" w:rsidR="00586542" w:rsidRPr="006749C2" w:rsidRDefault="00586542" w:rsidP="00CA764A">
            <w:pPr>
              <w:spacing w:line="240" w:lineRule="auto"/>
            </w:pPr>
            <w:r w:rsidRPr="006749C2">
              <w:t> </w:t>
            </w:r>
          </w:p>
        </w:tc>
        <w:tc>
          <w:tcPr>
            <w:tcW w:w="2595" w:type="dxa"/>
            <w:tcBorders>
              <w:top w:val="nil"/>
              <w:left w:val="nil"/>
              <w:bottom w:val="single" w:sz="4" w:space="0" w:color="auto"/>
              <w:right w:val="single" w:sz="4" w:space="0" w:color="auto"/>
            </w:tcBorders>
            <w:shd w:val="clear" w:color="000000" w:fill="D8E4BC"/>
            <w:vAlign w:val="center"/>
          </w:tcPr>
          <w:p w14:paraId="7667DB82" w14:textId="77777777" w:rsidR="00586542" w:rsidRPr="006749C2" w:rsidRDefault="00586542" w:rsidP="00CA764A">
            <w:pPr>
              <w:spacing w:line="240" w:lineRule="auto"/>
            </w:pPr>
            <w:r w:rsidRPr="006749C2">
              <w:t>Hinge torque</w:t>
            </w:r>
          </w:p>
        </w:tc>
        <w:tc>
          <w:tcPr>
            <w:tcW w:w="5089" w:type="dxa"/>
            <w:tcBorders>
              <w:top w:val="nil"/>
              <w:left w:val="nil"/>
              <w:bottom w:val="single" w:sz="4" w:space="0" w:color="auto"/>
              <w:right w:val="single" w:sz="4" w:space="0" w:color="auto"/>
            </w:tcBorders>
            <w:shd w:val="clear" w:color="000000" w:fill="D8E4BC"/>
            <w:vAlign w:val="center"/>
          </w:tcPr>
          <w:p w14:paraId="095CF53A"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000000" w:fill="D8E4BC"/>
            <w:vAlign w:val="center"/>
            <w:hideMark/>
          </w:tcPr>
          <w:p w14:paraId="4E38743B"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vAlign w:val="center"/>
            <w:hideMark/>
          </w:tcPr>
          <w:p w14:paraId="66CFE42E" w14:textId="77777777" w:rsidR="00586542" w:rsidRPr="006749C2" w:rsidRDefault="00586542" w:rsidP="00CA764A">
            <w:pPr>
              <w:spacing w:line="240" w:lineRule="auto"/>
            </w:pPr>
            <w:r w:rsidRPr="006749C2">
              <w:t> </w:t>
            </w:r>
          </w:p>
        </w:tc>
        <w:tc>
          <w:tcPr>
            <w:tcW w:w="1360" w:type="dxa"/>
            <w:tcBorders>
              <w:top w:val="nil"/>
              <w:left w:val="nil"/>
              <w:bottom w:val="single" w:sz="4" w:space="0" w:color="auto"/>
              <w:right w:val="single" w:sz="4" w:space="0" w:color="auto"/>
            </w:tcBorders>
            <w:shd w:val="clear" w:color="000000" w:fill="D8E4BC"/>
            <w:vAlign w:val="center"/>
            <w:hideMark/>
          </w:tcPr>
          <w:p w14:paraId="5071B65D" w14:textId="77777777" w:rsidR="00586542" w:rsidRPr="006749C2" w:rsidRDefault="00586542" w:rsidP="00CA764A">
            <w:pPr>
              <w:spacing w:line="240" w:lineRule="auto"/>
              <w:jc w:val="center"/>
            </w:pPr>
            <w:r w:rsidRPr="006749C2">
              <w:t>50 Hz</w:t>
            </w:r>
          </w:p>
        </w:tc>
        <w:tc>
          <w:tcPr>
            <w:tcW w:w="4723" w:type="dxa"/>
            <w:tcBorders>
              <w:top w:val="nil"/>
              <w:left w:val="nil"/>
              <w:bottom w:val="single" w:sz="4" w:space="0" w:color="auto"/>
              <w:right w:val="single" w:sz="4" w:space="0" w:color="auto"/>
            </w:tcBorders>
            <w:shd w:val="clear" w:color="000000" w:fill="D8E4BC"/>
            <w:vAlign w:val="center"/>
          </w:tcPr>
          <w:p w14:paraId="356DFF14" w14:textId="1CD17DD6" w:rsidR="00586542" w:rsidRPr="006749C2" w:rsidRDefault="00DA38E8" w:rsidP="00CA764A">
            <w:pPr>
              <w:spacing w:line="240" w:lineRule="auto"/>
              <w:jc w:val="center"/>
            </w:pPr>
            <w:r>
              <w:t>See data file for conversions used during testing</w:t>
            </w:r>
          </w:p>
        </w:tc>
      </w:tr>
      <w:tr w:rsidR="00586542" w:rsidRPr="00800466" w14:paraId="71CE76D4" w14:textId="77777777" w:rsidTr="00CA764A">
        <w:trPr>
          <w:trHeight w:val="300"/>
        </w:trPr>
        <w:tc>
          <w:tcPr>
            <w:tcW w:w="164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31980147" w14:textId="77777777" w:rsidR="00586542" w:rsidRPr="006749C2" w:rsidRDefault="00586542" w:rsidP="00CA764A">
            <w:pPr>
              <w:spacing w:line="240" w:lineRule="auto"/>
            </w:pPr>
            <w:r w:rsidRPr="006749C2">
              <w:t> </w:t>
            </w:r>
          </w:p>
        </w:tc>
        <w:tc>
          <w:tcPr>
            <w:tcW w:w="190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2F75D131" w14:textId="77777777" w:rsidR="00586542" w:rsidRPr="006749C2" w:rsidRDefault="00586542" w:rsidP="00CA764A">
            <w:pPr>
              <w:spacing w:line="240" w:lineRule="auto"/>
            </w:pPr>
            <w:r w:rsidRPr="006749C2">
              <w:t> </w:t>
            </w:r>
          </w:p>
        </w:tc>
        <w:tc>
          <w:tcPr>
            <w:tcW w:w="2595" w:type="dxa"/>
            <w:tcBorders>
              <w:top w:val="single" w:sz="4" w:space="0" w:color="auto"/>
              <w:left w:val="single" w:sz="4" w:space="0" w:color="auto"/>
              <w:bottom w:val="single" w:sz="4" w:space="0" w:color="auto"/>
              <w:right w:val="single" w:sz="4" w:space="0" w:color="auto"/>
            </w:tcBorders>
            <w:shd w:val="clear" w:color="000000" w:fill="EBF1DE"/>
            <w:vAlign w:val="center"/>
          </w:tcPr>
          <w:p w14:paraId="55E71AD1" w14:textId="77777777" w:rsidR="00586542" w:rsidRPr="006749C2" w:rsidRDefault="00586542" w:rsidP="00CA764A">
            <w:pPr>
              <w:spacing w:line="240" w:lineRule="auto"/>
            </w:pPr>
            <w:r w:rsidRPr="006749C2">
              <w:t>Hinge angle</w:t>
            </w:r>
          </w:p>
        </w:tc>
        <w:tc>
          <w:tcPr>
            <w:tcW w:w="5089" w:type="dxa"/>
            <w:tcBorders>
              <w:top w:val="single" w:sz="4" w:space="0" w:color="auto"/>
              <w:left w:val="single" w:sz="4" w:space="0" w:color="auto"/>
              <w:bottom w:val="single" w:sz="4" w:space="0" w:color="auto"/>
              <w:right w:val="single" w:sz="4" w:space="0" w:color="auto"/>
            </w:tcBorders>
            <w:shd w:val="clear" w:color="000000" w:fill="EBF1DE"/>
            <w:vAlign w:val="center"/>
          </w:tcPr>
          <w:p w14:paraId="1DFCB1D9" w14:textId="77777777" w:rsidR="00586542" w:rsidRPr="006749C2" w:rsidRDefault="00586542" w:rsidP="00CA764A">
            <w:pPr>
              <w:spacing w:line="240" w:lineRule="auto"/>
            </w:pPr>
          </w:p>
        </w:tc>
        <w:tc>
          <w:tcPr>
            <w:tcW w:w="1413"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023F9738" w14:textId="77777777" w:rsidR="00586542" w:rsidRPr="006749C2" w:rsidRDefault="00586542" w:rsidP="00CA764A">
            <w:pPr>
              <w:spacing w:line="240" w:lineRule="auto"/>
            </w:pPr>
            <w:r w:rsidRPr="006749C2">
              <w:t> </w:t>
            </w:r>
          </w:p>
        </w:tc>
        <w:tc>
          <w:tcPr>
            <w:tcW w:w="2355"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5C98FA76" w14:textId="77777777" w:rsidR="00586542" w:rsidRPr="006749C2" w:rsidRDefault="00586542" w:rsidP="00CA764A">
            <w:pPr>
              <w:spacing w:line="240" w:lineRule="auto"/>
            </w:pPr>
            <w:r w:rsidRPr="006749C2">
              <w:t> </w:t>
            </w:r>
          </w:p>
        </w:tc>
        <w:tc>
          <w:tcPr>
            <w:tcW w:w="1360" w:type="dxa"/>
            <w:tcBorders>
              <w:top w:val="single" w:sz="4" w:space="0" w:color="auto"/>
              <w:left w:val="single" w:sz="4" w:space="0" w:color="auto"/>
              <w:bottom w:val="single" w:sz="4" w:space="0" w:color="auto"/>
              <w:right w:val="single" w:sz="4" w:space="0" w:color="auto"/>
            </w:tcBorders>
            <w:shd w:val="clear" w:color="000000" w:fill="EBF1DE"/>
            <w:vAlign w:val="center"/>
            <w:hideMark/>
          </w:tcPr>
          <w:p w14:paraId="73CD66C5" w14:textId="77777777" w:rsidR="00586542" w:rsidRPr="006749C2" w:rsidRDefault="00586542" w:rsidP="00CA764A">
            <w:pPr>
              <w:spacing w:line="240" w:lineRule="auto"/>
              <w:jc w:val="center"/>
            </w:pPr>
            <w:r w:rsidRPr="006749C2">
              <w:t> 50 Hz</w:t>
            </w:r>
          </w:p>
        </w:tc>
        <w:tc>
          <w:tcPr>
            <w:tcW w:w="4723" w:type="dxa"/>
            <w:tcBorders>
              <w:top w:val="single" w:sz="4" w:space="0" w:color="auto"/>
              <w:left w:val="single" w:sz="4" w:space="0" w:color="auto"/>
              <w:bottom w:val="single" w:sz="4" w:space="0" w:color="auto"/>
              <w:right w:val="single" w:sz="4" w:space="0" w:color="auto"/>
            </w:tcBorders>
            <w:shd w:val="clear" w:color="000000" w:fill="EBF1DE"/>
            <w:vAlign w:val="center"/>
          </w:tcPr>
          <w:p w14:paraId="29EC859C" w14:textId="77777777" w:rsidR="00586542" w:rsidRPr="006749C2" w:rsidRDefault="00586542" w:rsidP="00CA764A">
            <w:pPr>
              <w:spacing w:line="240" w:lineRule="auto"/>
              <w:jc w:val="center"/>
            </w:pPr>
          </w:p>
        </w:tc>
      </w:tr>
      <w:tr w:rsidR="00586542" w:rsidRPr="00800466" w14:paraId="6605E66F" w14:textId="77777777" w:rsidTr="00DA38E8">
        <w:trPr>
          <w:trHeight w:val="300"/>
        </w:trPr>
        <w:tc>
          <w:tcPr>
            <w:tcW w:w="1640" w:type="dxa"/>
            <w:tcBorders>
              <w:top w:val="nil"/>
              <w:left w:val="single" w:sz="4" w:space="0" w:color="auto"/>
              <w:bottom w:val="single" w:sz="4" w:space="0" w:color="auto"/>
              <w:right w:val="single" w:sz="4" w:space="0" w:color="auto"/>
            </w:tcBorders>
            <w:shd w:val="clear" w:color="000000" w:fill="D8E4BC"/>
            <w:vAlign w:val="bottom"/>
            <w:hideMark/>
          </w:tcPr>
          <w:p w14:paraId="040A7313" w14:textId="77777777" w:rsidR="00586542" w:rsidRPr="006749C2" w:rsidRDefault="00586542" w:rsidP="00CA764A">
            <w:pPr>
              <w:spacing w:line="240" w:lineRule="auto"/>
            </w:pPr>
            <w:r w:rsidRPr="006749C2">
              <w:t> </w:t>
            </w:r>
          </w:p>
        </w:tc>
        <w:tc>
          <w:tcPr>
            <w:tcW w:w="1900" w:type="dxa"/>
            <w:tcBorders>
              <w:top w:val="nil"/>
              <w:left w:val="nil"/>
              <w:bottom w:val="single" w:sz="4" w:space="0" w:color="auto"/>
              <w:right w:val="single" w:sz="4" w:space="0" w:color="auto"/>
            </w:tcBorders>
            <w:shd w:val="clear" w:color="000000" w:fill="D8E4BC"/>
            <w:vAlign w:val="bottom"/>
            <w:hideMark/>
          </w:tcPr>
          <w:p w14:paraId="1FED479E" w14:textId="77777777" w:rsidR="00586542" w:rsidRPr="006749C2" w:rsidRDefault="00586542" w:rsidP="00CA764A">
            <w:pPr>
              <w:spacing w:line="240" w:lineRule="auto"/>
            </w:pPr>
            <w:r w:rsidRPr="006749C2">
              <w:t> </w:t>
            </w:r>
          </w:p>
        </w:tc>
        <w:tc>
          <w:tcPr>
            <w:tcW w:w="2595" w:type="dxa"/>
            <w:tcBorders>
              <w:top w:val="nil"/>
              <w:left w:val="nil"/>
              <w:bottom w:val="single" w:sz="4" w:space="0" w:color="auto"/>
              <w:right w:val="single" w:sz="4" w:space="0" w:color="auto"/>
            </w:tcBorders>
            <w:shd w:val="clear" w:color="000000" w:fill="D8E4BC"/>
            <w:vAlign w:val="center"/>
            <w:hideMark/>
          </w:tcPr>
          <w:p w14:paraId="6CE13636" w14:textId="77777777" w:rsidR="00586542" w:rsidRPr="006749C2" w:rsidRDefault="00586542" w:rsidP="00CA764A">
            <w:pPr>
              <w:spacing w:line="240" w:lineRule="auto"/>
            </w:pPr>
            <w:r w:rsidRPr="006749C2">
              <w:t>Mooring Tension 1</w:t>
            </w:r>
          </w:p>
        </w:tc>
        <w:tc>
          <w:tcPr>
            <w:tcW w:w="5089" w:type="dxa"/>
            <w:tcBorders>
              <w:top w:val="nil"/>
              <w:left w:val="nil"/>
              <w:bottom w:val="single" w:sz="4" w:space="0" w:color="auto"/>
              <w:right w:val="single" w:sz="4" w:space="0" w:color="auto"/>
            </w:tcBorders>
            <w:shd w:val="clear" w:color="000000" w:fill="D8E4BC"/>
            <w:vAlign w:val="center"/>
            <w:hideMark/>
          </w:tcPr>
          <w:p w14:paraId="16E9B034" w14:textId="77777777" w:rsidR="00586542" w:rsidRPr="006749C2" w:rsidRDefault="00586542" w:rsidP="00CA764A">
            <w:pPr>
              <w:spacing w:line="240" w:lineRule="auto"/>
            </w:pPr>
            <w:r w:rsidRPr="006749C2">
              <w:t> </w:t>
            </w:r>
          </w:p>
        </w:tc>
        <w:tc>
          <w:tcPr>
            <w:tcW w:w="1413" w:type="dxa"/>
            <w:tcBorders>
              <w:top w:val="nil"/>
              <w:left w:val="nil"/>
              <w:bottom w:val="single" w:sz="4" w:space="0" w:color="auto"/>
              <w:right w:val="single" w:sz="4" w:space="0" w:color="auto"/>
            </w:tcBorders>
            <w:shd w:val="clear" w:color="000000" w:fill="D8E4BC"/>
            <w:vAlign w:val="bottom"/>
            <w:hideMark/>
          </w:tcPr>
          <w:p w14:paraId="1E1974AA"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vAlign w:val="bottom"/>
            <w:hideMark/>
          </w:tcPr>
          <w:p w14:paraId="519D52F5" w14:textId="77777777" w:rsidR="00586542" w:rsidRPr="006749C2" w:rsidRDefault="00586542" w:rsidP="00CA764A">
            <w:pPr>
              <w:spacing w:line="240" w:lineRule="auto"/>
            </w:pPr>
            <w:r w:rsidRPr="006749C2">
              <w:t> </w:t>
            </w:r>
          </w:p>
        </w:tc>
        <w:tc>
          <w:tcPr>
            <w:tcW w:w="1360" w:type="dxa"/>
            <w:tcBorders>
              <w:top w:val="nil"/>
              <w:left w:val="nil"/>
              <w:bottom w:val="single" w:sz="4" w:space="0" w:color="auto"/>
              <w:right w:val="single" w:sz="4" w:space="0" w:color="auto"/>
            </w:tcBorders>
            <w:shd w:val="clear" w:color="000000" w:fill="D8E4BC"/>
            <w:vAlign w:val="center"/>
            <w:hideMark/>
          </w:tcPr>
          <w:p w14:paraId="1B84597F" w14:textId="77777777" w:rsidR="00586542" w:rsidRPr="006749C2" w:rsidRDefault="00586542" w:rsidP="00CA764A">
            <w:pPr>
              <w:spacing w:line="240" w:lineRule="auto"/>
              <w:jc w:val="center"/>
            </w:pPr>
            <w:r w:rsidRPr="006749C2">
              <w:t> 50 Hz</w:t>
            </w:r>
          </w:p>
        </w:tc>
        <w:tc>
          <w:tcPr>
            <w:tcW w:w="4723" w:type="dxa"/>
            <w:tcBorders>
              <w:top w:val="nil"/>
              <w:left w:val="nil"/>
              <w:bottom w:val="single" w:sz="4" w:space="0" w:color="auto"/>
              <w:right w:val="single" w:sz="4" w:space="0" w:color="auto"/>
            </w:tcBorders>
            <w:shd w:val="clear" w:color="000000" w:fill="D8E4BC"/>
            <w:vAlign w:val="center"/>
          </w:tcPr>
          <w:p w14:paraId="3F6A2478" w14:textId="0690A289" w:rsidR="00586542" w:rsidRPr="006749C2" w:rsidRDefault="00586542" w:rsidP="00CA764A">
            <w:pPr>
              <w:spacing w:line="240" w:lineRule="auto"/>
              <w:jc w:val="center"/>
            </w:pPr>
          </w:p>
        </w:tc>
      </w:tr>
      <w:tr w:rsidR="00586542" w:rsidRPr="00800466" w14:paraId="394844DC" w14:textId="77777777" w:rsidTr="00DA38E8">
        <w:trPr>
          <w:trHeight w:val="300"/>
        </w:trPr>
        <w:tc>
          <w:tcPr>
            <w:tcW w:w="164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0B661E2C" w14:textId="77777777" w:rsidR="00586542" w:rsidRPr="006749C2" w:rsidRDefault="00586542" w:rsidP="00CA764A">
            <w:pPr>
              <w:spacing w:line="240" w:lineRule="auto"/>
            </w:pPr>
            <w:r w:rsidRPr="006749C2">
              <w:t> </w:t>
            </w:r>
          </w:p>
        </w:tc>
        <w:tc>
          <w:tcPr>
            <w:tcW w:w="190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67A03C66" w14:textId="77777777" w:rsidR="00586542" w:rsidRPr="006749C2" w:rsidRDefault="00586542" w:rsidP="00CA764A">
            <w:pPr>
              <w:spacing w:line="240" w:lineRule="auto"/>
            </w:pPr>
            <w:r w:rsidRPr="006749C2">
              <w:t> </w:t>
            </w:r>
          </w:p>
        </w:tc>
        <w:tc>
          <w:tcPr>
            <w:tcW w:w="2595" w:type="dxa"/>
            <w:tcBorders>
              <w:top w:val="single" w:sz="4" w:space="0" w:color="auto"/>
              <w:left w:val="single" w:sz="4" w:space="0" w:color="auto"/>
              <w:bottom w:val="single" w:sz="4" w:space="0" w:color="auto"/>
              <w:right w:val="single" w:sz="4" w:space="0" w:color="auto"/>
            </w:tcBorders>
            <w:shd w:val="clear" w:color="000000" w:fill="EBF1DE"/>
            <w:vAlign w:val="center"/>
            <w:hideMark/>
          </w:tcPr>
          <w:p w14:paraId="0939FAA9" w14:textId="77777777" w:rsidR="00586542" w:rsidRPr="006749C2" w:rsidRDefault="00586542" w:rsidP="00CA764A">
            <w:pPr>
              <w:spacing w:line="240" w:lineRule="auto"/>
            </w:pPr>
            <w:r w:rsidRPr="006749C2">
              <w:t>Mooring Tension 2</w:t>
            </w:r>
          </w:p>
        </w:tc>
        <w:tc>
          <w:tcPr>
            <w:tcW w:w="5089" w:type="dxa"/>
            <w:tcBorders>
              <w:top w:val="single" w:sz="4" w:space="0" w:color="auto"/>
              <w:left w:val="single" w:sz="4" w:space="0" w:color="auto"/>
              <w:bottom w:val="single" w:sz="4" w:space="0" w:color="auto"/>
              <w:right w:val="single" w:sz="4" w:space="0" w:color="auto"/>
            </w:tcBorders>
            <w:shd w:val="clear" w:color="000000" w:fill="EBF1DE"/>
            <w:vAlign w:val="center"/>
            <w:hideMark/>
          </w:tcPr>
          <w:p w14:paraId="1051E490" w14:textId="77777777" w:rsidR="00586542" w:rsidRPr="006749C2" w:rsidRDefault="00586542" w:rsidP="00CA764A">
            <w:pPr>
              <w:spacing w:line="240" w:lineRule="auto"/>
            </w:pPr>
            <w:r w:rsidRPr="006749C2">
              <w:t> </w:t>
            </w:r>
          </w:p>
        </w:tc>
        <w:tc>
          <w:tcPr>
            <w:tcW w:w="1413"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30BA2083" w14:textId="77777777" w:rsidR="00586542" w:rsidRPr="006749C2" w:rsidRDefault="00586542" w:rsidP="00CA764A">
            <w:pPr>
              <w:spacing w:line="240" w:lineRule="auto"/>
            </w:pPr>
            <w:r w:rsidRPr="006749C2">
              <w:t> </w:t>
            </w:r>
          </w:p>
        </w:tc>
        <w:tc>
          <w:tcPr>
            <w:tcW w:w="2355"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6F7DFDE8" w14:textId="77777777" w:rsidR="00586542" w:rsidRPr="006749C2" w:rsidRDefault="00586542" w:rsidP="00CA764A">
            <w:pPr>
              <w:spacing w:line="240" w:lineRule="auto"/>
            </w:pPr>
            <w:r w:rsidRPr="006749C2">
              <w:t> </w:t>
            </w:r>
          </w:p>
        </w:tc>
        <w:tc>
          <w:tcPr>
            <w:tcW w:w="1360" w:type="dxa"/>
            <w:tcBorders>
              <w:top w:val="single" w:sz="4" w:space="0" w:color="auto"/>
              <w:left w:val="single" w:sz="4" w:space="0" w:color="auto"/>
              <w:bottom w:val="single" w:sz="4" w:space="0" w:color="auto"/>
              <w:right w:val="single" w:sz="4" w:space="0" w:color="auto"/>
            </w:tcBorders>
            <w:shd w:val="clear" w:color="000000" w:fill="EBF1DE"/>
            <w:vAlign w:val="center"/>
            <w:hideMark/>
          </w:tcPr>
          <w:p w14:paraId="4F828F96" w14:textId="77777777" w:rsidR="00586542" w:rsidRPr="006749C2" w:rsidRDefault="00586542" w:rsidP="00CA764A">
            <w:pPr>
              <w:spacing w:line="240" w:lineRule="auto"/>
              <w:jc w:val="center"/>
            </w:pPr>
            <w:r w:rsidRPr="006749C2">
              <w:t> 50 Hz</w:t>
            </w:r>
          </w:p>
        </w:tc>
        <w:tc>
          <w:tcPr>
            <w:tcW w:w="4723" w:type="dxa"/>
            <w:tcBorders>
              <w:top w:val="single" w:sz="4" w:space="0" w:color="auto"/>
              <w:left w:val="single" w:sz="4" w:space="0" w:color="auto"/>
              <w:bottom w:val="single" w:sz="4" w:space="0" w:color="auto"/>
              <w:right w:val="single" w:sz="4" w:space="0" w:color="auto"/>
            </w:tcBorders>
            <w:shd w:val="clear" w:color="000000" w:fill="EBF1DE"/>
            <w:vAlign w:val="center"/>
          </w:tcPr>
          <w:p w14:paraId="5ECB5351" w14:textId="75B804FC" w:rsidR="00586542" w:rsidRPr="006749C2" w:rsidRDefault="00586542" w:rsidP="00CA764A">
            <w:pPr>
              <w:spacing w:line="240" w:lineRule="auto"/>
              <w:jc w:val="center"/>
            </w:pPr>
          </w:p>
        </w:tc>
      </w:tr>
      <w:tr w:rsidR="00586542" w:rsidRPr="00800466" w14:paraId="5D8A8B6B" w14:textId="77777777" w:rsidTr="00DA38E8">
        <w:trPr>
          <w:trHeight w:val="300"/>
        </w:trPr>
        <w:tc>
          <w:tcPr>
            <w:tcW w:w="1640" w:type="dxa"/>
            <w:tcBorders>
              <w:top w:val="nil"/>
              <w:left w:val="single" w:sz="4" w:space="0" w:color="auto"/>
              <w:bottom w:val="single" w:sz="4" w:space="0" w:color="auto"/>
              <w:right w:val="single" w:sz="4" w:space="0" w:color="auto"/>
            </w:tcBorders>
            <w:shd w:val="clear" w:color="000000" w:fill="D8E4BC"/>
            <w:vAlign w:val="bottom"/>
            <w:hideMark/>
          </w:tcPr>
          <w:p w14:paraId="24867E1F" w14:textId="77777777" w:rsidR="00586542" w:rsidRPr="006749C2" w:rsidRDefault="00586542" w:rsidP="00CA764A">
            <w:pPr>
              <w:spacing w:line="240" w:lineRule="auto"/>
            </w:pPr>
            <w:r w:rsidRPr="006749C2">
              <w:t> </w:t>
            </w:r>
          </w:p>
        </w:tc>
        <w:tc>
          <w:tcPr>
            <w:tcW w:w="1900" w:type="dxa"/>
            <w:tcBorders>
              <w:top w:val="nil"/>
              <w:left w:val="nil"/>
              <w:bottom w:val="single" w:sz="4" w:space="0" w:color="auto"/>
              <w:right w:val="single" w:sz="4" w:space="0" w:color="auto"/>
            </w:tcBorders>
            <w:shd w:val="clear" w:color="000000" w:fill="D8E4BC"/>
            <w:vAlign w:val="bottom"/>
            <w:hideMark/>
          </w:tcPr>
          <w:p w14:paraId="56A128B4" w14:textId="77777777" w:rsidR="00586542" w:rsidRPr="006749C2" w:rsidRDefault="00586542" w:rsidP="00CA764A">
            <w:pPr>
              <w:spacing w:line="240" w:lineRule="auto"/>
            </w:pPr>
            <w:r w:rsidRPr="006749C2">
              <w:t> </w:t>
            </w:r>
          </w:p>
        </w:tc>
        <w:tc>
          <w:tcPr>
            <w:tcW w:w="2595" w:type="dxa"/>
            <w:tcBorders>
              <w:top w:val="nil"/>
              <w:left w:val="nil"/>
              <w:bottom w:val="single" w:sz="4" w:space="0" w:color="auto"/>
              <w:right w:val="single" w:sz="4" w:space="0" w:color="auto"/>
            </w:tcBorders>
            <w:shd w:val="clear" w:color="000000" w:fill="D8E4BC"/>
            <w:vAlign w:val="center"/>
            <w:hideMark/>
          </w:tcPr>
          <w:p w14:paraId="7FA35921" w14:textId="77777777" w:rsidR="00586542" w:rsidRPr="006749C2" w:rsidRDefault="00586542" w:rsidP="00CA764A">
            <w:pPr>
              <w:spacing w:line="240" w:lineRule="auto"/>
            </w:pPr>
            <w:r w:rsidRPr="006749C2">
              <w:t>Wave Height 1</w:t>
            </w:r>
          </w:p>
        </w:tc>
        <w:tc>
          <w:tcPr>
            <w:tcW w:w="5089" w:type="dxa"/>
            <w:tcBorders>
              <w:top w:val="nil"/>
              <w:left w:val="nil"/>
              <w:bottom w:val="single" w:sz="4" w:space="0" w:color="auto"/>
              <w:right w:val="single" w:sz="4" w:space="0" w:color="auto"/>
            </w:tcBorders>
            <w:shd w:val="clear" w:color="000000" w:fill="D8E4BC"/>
            <w:vAlign w:val="center"/>
            <w:hideMark/>
          </w:tcPr>
          <w:p w14:paraId="389F3BBA" w14:textId="77777777" w:rsidR="00586542" w:rsidRPr="006749C2" w:rsidRDefault="00586542" w:rsidP="00CA764A">
            <w:pPr>
              <w:spacing w:line="240" w:lineRule="auto"/>
            </w:pPr>
            <w:r w:rsidRPr="006749C2">
              <w:t> </w:t>
            </w:r>
          </w:p>
        </w:tc>
        <w:tc>
          <w:tcPr>
            <w:tcW w:w="1413" w:type="dxa"/>
            <w:tcBorders>
              <w:top w:val="nil"/>
              <w:left w:val="nil"/>
              <w:bottom w:val="single" w:sz="4" w:space="0" w:color="auto"/>
              <w:right w:val="single" w:sz="4" w:space="0" w:color="auto"/>
            </w:tcBorders>
            <w:shd w:val="clear" w:color="000000" w:fill="D8E4BC"/>
            <w:vAlign w:val="bottom"/>
            <w:hideMark/>
          </w:tcPr>
          <w:p w14:paraId="4FC32869" w14:textId="77777777" w:rsidR="00586542" w:rsidRPr="006749C2" w:rsidRDefault="00586542" w:rsidP="00CA764A">
            <w:pPr>
              <w:spacing w:line="240" w:lineRule="auto"/>
            </w:pPr>
            <w:r w:rsidRPr="006749C2">
              <w:t> </w:t>
            </w:r>
          </w:p>
        </w:tc>
        <w:tc>
          <w:tcPr>
            <w:tcW w:w="2355" w:type="dxa"/>
            <w:tcBorders>
              <w:top w:val="nil"/>
              <w:left w:val="nil"/>
              <w:bottom w:val="single" w:sz="4" w:space="0" w:color="auto"/>
              <w:right w:val="single" w:sz="4" w:space="0" w:color="auto"/>
            </w:tcBorders>
            <w:shd w:val="clear" w:color="000000" w:fill="D8E4BC"/>
            <w:vAlign w:val="bottom"/>
            <w:hideMark/>
          </w:tcPr>
          <w:p w14:paraId="0CF215D2" w14:textId="77777777" w:rsidR="00586542" w:rsidRPr="006749C2" w:rsidRDefault="00586542" w:rsidP="00CA764A">
            <w:pPr>
              <w:spacing w:line="240" w:lineRule="auto"/>
            </w:pPr>
            <w:r w:rsidRPr="006749C2">
              <w:t> </w:t>
            </w:r>
          </w:p>
        </w:tc>
        <w:tc>
          <w:tcPr>
            <w:tcW w:w="1360" w:type="dxa"/>
            <w:tcBorders>
              <w:top w:val="nil"/>
              <w:left w:val="nil"/>
              <w:bottom w:val="single" w:sz="4" w:space="0" w:color="auto"/>
              <w:right w:val="single" w:sz="4" w:space="0" w:color="auto"/>
            </w:tcBorders>
            <w:shd w:val="clear" w:color="000000" w:fill="D8E4BC"/>
            <w:vAlign w:val="center"/>
            <w:hideMark/>
          </w:tcPr>
          <w:p w14:paraId="3E3BCC51" w14:textId="77777777" w:rsidR="00586542" w:rsidRPr="006749C2" w:rsidRDefault="00586542" w:rsidP="00CA764A">
            <w:pPr>
              <w:spacing w:line="240" w:lineRule="auto"/>
              <w:jc w:val="center"/>
            </w:pPr>
            <w:r w:rsidRPr="006749C2">
              <w:t> </w:t>
            </w:r>
          </w:p>
        </w:tc>
        <w:tc>
          <w:tcPr>
            <w:tcW w:w="4723" w:type="dxa"/>
            <w:tcBorders>
              <w:top w:val="nil"/>
              <w:left w:val="nil"/>
              <w:bottom w:val="single" w:sz="4" w:space="0" w:color="auto"/>
              <w:right w:val="single" w:sz="4" w:space="0" w:color="auto"/>
            </w:tcBorders>
            <w:shd w:val="clear" w:color="000000" w:fill="D8E4BC"/>
            <w:vAlign w:val="center"/>
          </w:tcPr>
          <w:p w14:paraId="171A0DA7" w14:textId="2FA41FA0" w:rsidR="00586542" w:rsidRPr="006749C2" w:rsidRDefault="00586542" w:rsidP="00CA764A">
            <w:pPr>
              <w:spacing w:line="240" w:lineRule="auto"/>
              <w:jc w:val="center"/>
            </w:pPr>
          </w:p>
        </w:tc>
      </w:tr>
      <w:tr w:rsidR="00586542" w:rsidRPr="00800466" w14:paraId="6AE2B9AA" w14:textId="77777777" w:rsidTr="00DA38E8">
        <w:trPr>
          <w:trHeight w:val="300"/>
        </w:trPr>
        <w:tc>
          <w:tcPr>
            <w:tcW w:w="164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27137A37" w14:textId="77777777" w:rsidR="00586542" w:rsidRPr="006749C2" w:rsidRDefault="00586542" w:rsidP="00CA764A">
            <w:pPr>
              <w:spacing w:line="240" w:lineRule="auto"/>
            </w:pPr>
            <w:r w:rsidRPr="006749C2">
              <w:t> </w:t>
            </w:r>
          </w:p>
        </w:tc>
        <w:tc>
          <w:tcPr>
            <w:tcW w:w="1900"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31444A80" w14:textId="77777777" w:rsidR="00586542" w:rsidRPr="006749C2" w:rsidRDefault="00586542" w:rsidP="00CA764A">
            <w:pPr>
              <w:spacing w:line="240" w:lineRule="auto"/>
            </w:pPr>
            <w:r w:rsidRPr="006749C2">
              <w:t> </w:t>
            </w:r>
          </w:p>
        </w:tc>
        <w:tc>
          <w:tcPr>
            <w:tcW w:w="2595"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23EAE505" w14:textId="77777777" w:rsidR="00586542" w:rsidRPr="006749C2" w:rsidRDefault="00586542" w:rsidP="00CA764A">
            <w:pPr>
              <w:spacing w:line="240" w:lineRule="auto"/>
            </w:pPr>
            <w:r w:rsidRPr="006749C2">
              <w:t>Wave Height 2</w:t>
            </w:r>
          </w:p>
        </w:tc>
        <w:tc>
          <w:tcPr>
            <w:tcW w:w="5089"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0560C677" w14:textId="77777777" w:rsidR="00586542" w:rsidRPr="006749C2" w:rsidRDefault="00586542" w:rsidP="00CA764A">
            <w:pPr>
              <w:spacing w:line="240" w:lineRule="auto"/>
            </w:pPr>
            <w:r w:rsidRPr="006749C2">
              <w:t> </w:t>
            </w:r>
          </w:p>
        </w:tc>
        <w:tc>
          <w:tcPr>
            <w:tcW w:w="1413"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6CAA67F1" w14:textId="77777777" w:rsidR="00586542" w:rsidRPr="006749C2" w:rsidRDefault="00586542" w:rsidP="00CA764A">
            <w:pPr>
              <w:spacing w:line="240" w:lineRule="auto"/>
            </w:pPr>
            <w:r w:rsidRPr="006749C2">
              <w:t> </w:t>
            </w:r>
          </w:p>
        </w:tc>
        <w:tc>
          <w:tcPr>
            <w:tcW w:w="2355"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606288E7" w14:textId="77777777" w:rsidR="00586542" w:rsidRPr="006749C2" w:rsidRDefault="00586542" w:rsidP="00CA764A">
            <w:pPr>
              <w:spacing w:line="240" w:lineRule="auto"/>
            </w:pPr>
            <w:r w:rsidRPr="006749C2">
              <w:t> </w:t>
            </w:r>
          </w:p>
        </w:tc>
        <w:tc>
          <w:tcPr>
            <w:tcW w:w="1360" w:type="dxa"/>
            <w:tcBorders>
              <w:top w:val="single" w:sz="4" w:space="0" w:color="auto"/>
              <w:left w:val="single" w:sz="4" w:space="0" w:color="auto"/>
              <w:bottom w:val="single" w:sz="4" w:space="0" w:color="auto"/>
              <w:right w:val="single" w:sz="4" w:space="0" w:color="auto"/>
            </w:tcBorders>
            <w:shd w:val="clear" w:color="000000" w:fill="EBF1DE"/>
            <w:vAlign w:val="center"/>
            <w:hideMark/>
          </w:tcPr>
          <w:p w14:paraId="3F2AE59A" w14:textId="77777777" w:rsidR="00586542" w:rsidRPr="006749C2" w:rsidRDefault="00586542" w:rsidP="00CA764A">
            <w:pPr>
              <w:spacing w:line="240" w:lineRule="auto"/>
              <w:jc w:val="center"/>
            </w:pPr>
            <w:r w:rsidRPr="006749C2">
              <w:t> </w:t>
            </w:r>
          </w:p>
        </w:tc>
        <w:tc>
          <w:tcPr>
            <w:tcW w:w="4723" w:type="dxa"/>
            <w:tcBorders>
              <w:top w:val="single" w:sz="4" w:space="0" w:color="auto"/>
              <w:left w:val="single" w:sz="4" w:space="0" w:color="auto"/>
              <w:bottom w:val="single" w:sz="4" w:space="0" w:color="auto"/>
              <w:right w:val="single" w:sz="4" w:space="0" w:color="auto"/>
            </w:tcBorders>
            <w:shd w:val="clear" w:color="000000" w:fill="EBF1DE"/>
            <w:vAlign w:val="bottom"/>
          </w:tcPr>
          <w:p w14:paraId="6BB71D0F" w14:textId="465DFC24" w:rsidR="00586542" w:rsidRPr="006749C2" w:rsidRDefault="00586542" w:rsidP="00CA764A">
            <w:pPr>
              <w:spacing w:line="240" w:lineRule="auto"/>
            </w:pPr>
          </w:p>
        </w:tc>
      </w:tr>
      <w:tr w:rsidR="00586542" w:rsidRPr="00800466" w14:paraId="6C36952C" w14:textId="77777777" w:rsidTr="00CA764A">
        <w:trPr>
          <w:trHeight w:val="300"/>
        </w:trPr>
        <w:tc>
          <w:tcPr>
            <w:tcW w:w="1640" w:type="dxa"/>
            <w:tcBorders>
              <w:top w:val="nil"/>
              <w:left w:val="single" w:sz="4" w:space="0" w:color="auto"/>
              <w:bottom w:val="single" w:sz="4" w:space="0" w:color="auto"/>
              <w:right w:val="single" w:sz="4" w:space="0" w:color="auto"/>
            </w:tcBorders>
            <w:shd w:val="clear" w:color="000000" w:fill="D8E4BC"/>
            <w:vAlign w:val="bottom"/>
          </w:tcPr>
          <w:p w14:paraId="16F99A48"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000000" w:fill="D8E4BC"/>
            <w:vAlign w:val="bottom"/>
          </w:tcPr>
          <w:p w14:paraId="00A088D0"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000000" w:fill="D8E4BC"/>
            <w:vAlign w:val="bottom"/>
          </w:tcPr>
          <w:p w14:paraId="29AD4012" w14:textId="77777777" w:rsidR="00586542" w:rsidRPr="006749C2" w:rsidRDefault="00586542" w:rsidP="00CA764A">
            <w:pPr>
              <w:spacing w:line="240" w:lineRule="auto"/>
            </w:pPr>
            <w:r w:rsidRPr="006749C2">
              <w:t>Wave Height 3</w:t>
            </w:r>
          </w:p>
        </w:tc>
        <w:tc>
          <w:tcPr>
            <w:tcW w:w="5089" w:type="dxa"/>
            <w:tcBorders>
              <w:top w:val="nil"/>
              <w:left w:val="nil"/>
              <w:bottom w:val="single" w:sz="4" w:space="0" w:color="auto"/>
              <w:right w:val="single" w:sz="4" w:space="0" w:color="auto"/>
            </w:tcBorders>
            <w:shd w:val="clear" w:color="000000" w:fill="D8E4BC"/>
            <w:vAlign w:val="bottom"/>
          </w:tcPr>
          <w:p w14:paraId="767FC855"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000000" w:fill="D8E4BC"/>
            <w:vAlign w:val="bottom"/>
          </w:tcPr>
          <w:p w14:paraId="1F354966"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000000" w:fill="D8E4BC"/>
            <w:vAlign w:val="bottom"/>
          </w:tcPr>
          <w:p w14:paraId="5A4D881F"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000000" w:fill="D8E4BC"/>
            <w:vAlign w:val="center"/>
          </w:tcPr>
          <w:p w14:paraId="6B6C04B2"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000000" w:fill="D8E4BC"/>
            <w:vAlign w:val="bottom"/>
          </w:tcPr>
          <w:p w14:paraId="29FD0F09" w14:textId="77777777" w:rsidR="00586542" w:rsidRPr="006749C2" w:rsidRDefault="00586542" w:rsidP="00CA764A">
            <w:pPr>
              <w:spacing w:line="240" w:lineRule="auto"/>
            </w:pPr>
          </w:p>
        </w:tc>
      </w:tr>
      <w:tr w:rsidR="00586542" w:rsidRPr="00800466" w14:paraId="4A386446" w14:textId="77777777" w:rsidTr="00CA764A">
        <w:trPr>
          <w:trHeight w:val="300"/>
        </w:trPr>
        <w:tc>
          <w:tcPr>
            <w:tcW w:w="1640" w:type="dxa"/>
            <w:tcBorders>
              <w:top w:val="nil"/>
              <w:left w:val="single" w:sz="4" w:space="0" w:color="auto"/>
              <w:bottom w:val="single" w:sz="4" w:space="0" w:color="auto"/>
              <w:right w:val="single" w:sz="4" w:space="0" w:color="auto"/>
            </w:tcBorders>
            <w:shd w:val="clear" w:color="auto" w:fill="EDEDED" w:themeFill="accent3" w:themeFillTint="33"/>
            <w:vAlign w:val="bottom"/>
          </w:tcPr>
          <w:p w14:paraId="0505AF13"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auto" w:fill="EDEDED" w:themeFill="accent3" w:themeFillTint="33"/>
            <w:vAlign w:val="bottom"/>
          </w:tcPr>
          <w:p w14:paraId="461A2991"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auto" w:fill="EDEDED" w:themeFill="accent3" w:themeFillTint="33"/>
            <w:vAlign w:val="bottom"/>
          </w:tcPr>
          <w:p w14:paraId="74B98C52" w14:textId="77777777" w:rsidR="00586542" w:rsidRPr="006749C2" w:rsidRDefault="00586542" w:rsidP="00CA764A">
            <w:pPr>
              <w:spacing w:line="240" w:lineRule="auto"/>
            </w:pPr>
            <w:r w:rsidRPr="006749C2">
              <w:t>Wave Height 4</w:t>
            </w:r>
          </w:p>
        </w:tc>
        <w:tc>
          <w:tcPr>
            <w:tcW w:w="5089" w:type="dxa"/>
            <w:tcBorders>
              <w:top w:val="nil"/>
              <w:left w:val="nil"/>
              <w:bottom w:val="single" w:sz="4" w:space="0" w:color="auto"/>
              <w:right w:val="single" w:sz="4" w:space="0" w:color="auto"/>
            </w:tcBorders>
            <w:shd w:val="clear" w:color="auto" w:fill="EDEDED" w:themeFill="accent3" w:themeFillTint="33"/>
            <w:vAlign w:val="bottom"/>
          </w:tcPr>
          <w:p w14:paraId="0D490E2B"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auto" w:fill="EDEDED" w:themeFill="accent3" w:themeFillTint="33"/>
            <w:vAlign w:val="bottom"/>
          </w:tcPr>
          <w:p w14:paraId="46B13C25"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auto" w:fill="EDEDED" w:themeFill="accent3" w:themeFillTint="33"/>
            <w:vAlign w:val="bottom"/>
          </w:tcPr>
          <w:p w14:paraId="185D3DF2"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auto" w:fill="EDEDED" w:themeFill="accent3" w:themeFillTint="33"/>
            <w:vAlign w:val="center"/>
          </w:tcPr>
          <w:p w14:paraId="4C1E32F9"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auto" w:fill="EDEDED" w:themeFill="accent3" w:themeFillTint="33"/>
            <w:vAlign w:val="bottom"/>
          </w:tcPr>
          <w:p w14:paraId="3D964DED" w14:textId="77777777" w:rsidR="00586542" w:rsidRPr="006749C2" w:rsidRDefault="00586542" w:rsidP="00CA764A">
            <w:pPr>
              <w:spacing w:line="240" w:lineRule="auto"/>
            </w:pPr>
          </w:p>
        </w:tc>
      </w:tr>
      <w:tr w:rsidR="00586542" w:rsidRPr="00800466" w14:paraId="4A1F7C87" w14:textId="77777777" w:rsidTr="00CA764A">
        <w:trPr>
          <w:trHeight w:val="300"/>
        </w:trPr>
        <w:tc>
          <w:tcPr>
            <w:tcW w:w="1640" w:type="dxa"/>
            <w:tcBorders>
              <w:top w:val="nil"/>
              <w:left w:val="single" w:sz="4" w:space="0" w:color="auto"/>
              <w:bottom w:val="single" w:sz="4" w:space="0" w:color="auto"/>
              <w:right w:val="single" w:sz="4" w:space="0" w:color="auto"/>
            </w:tcBorders>
            <w:shd w:val="clear" w:color="000000" w:fill="D8E4BC"/>
            <w:vAlign w:val="bottom"/>
          </w:tcPr>
          <w:p w14:paraId="706BAFD6"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000000" w:fill="D8E4BC"/>
            <w:vAlign w:val="bottom"/>
          </w:tcPr>
          <w:p w14:paraId="6E459FD9"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000000" w:fill="D8E4BC"/>
            <w:vAlign w:val="bottom"/>
          </w:tcPr>
          <w:p w14:paraId="00123276" w14:textId="77777777" w:rsidR="00586542" w:rsidRPr="006749C2" w:rsidRDefault="00586542" w:rsidP="00CA764A">
            <w:pPr>
              <w:spacing w:line="240" w:lineRule="auto"/>
            </w:pPr>
            <w:r w:rsidRPr="006749C2">
              <w:t>Wave Height 5</w:t>
            </w:r>
          </w:p>
        </w:tc>
        <w:tc>
          <w:tcPr>
            <w:tcW w:w="5089" w:type="dxa"/>
            <w:tcBorders>
              <w:top w:val="nil"/>
              <w:left w:val="nil"/>
              <w:bottom w:val="single" w:sz="4" w:space="0" w:color="auto"/>
              <w:right w:val="single" w:sz="4" w:space="0" w:color="auto"/>
            </w:tcBorders>
            <w:shd w:val="clear" w:color="000000" w:fill="D8E4BC"/>
            <w:vAlign w:val="bottom"/>
          </w:tcPr>
          <w:p w14:paraId="55267843"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000000" w:fill="D8E4BC"/>
            <w:vAlign w:val="bottom"/>
          </w:tcPr>
          <w:p w14:paraId="3FE0804D"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000000" w:fill="D8E4BC"/>
            <w:vAlign w:val="bottom"/>
          </w:tcPr>
          <w:p w14:paraId="22A6E8E9"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000000" w:fill="D8E4BC"/>
            <w:vAlign w:val="center"/>
          </w:tcPr>
          <w:p w14:paraId="7841EB70"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000000" w:fill="D8E4BC"/>
            <w:vAlign w:val="bottom"/>
          </w:tcPr>
          <w:p w14:paraId="13F21BC1" w14:textId="77777777" w:rsidR="00586542" w:rsidRPr="006749C2" w:rsidRDefault="00586542" w:rsidP="00CA764A">
            <w:pPr>
              <w:spacing w:line="240" w:lineRule="auto"/>
            </w:pPr>
          </w:p>
        </w:tc>
      </w:tr>
      <w:tr w:rsidR="00586542" w:rsidRPr="00800466" w14:paraId="6E316433" w14:textId="77777777" w:rsidTr="00CA764A">
        <w:trPr>
          <w:trHeight w:val="300"/>
        </w:trPr>
        <w:tc>
          <w:tcPr>
            <w:tcW w:w="1640" w:type="dxa"/>
            <w:tcBorders>
              <w:top w:val="nil"/>
              <w:left w:val="single" w:sz="4" w:space="0" w:color="auto"/>
              <w:bottom w:val="single" w:sz="4" w:space="0" w:color="auto"/>
              <w:right w:val="single" w:sz="4" w:space="0" w:color="auto"/>
            </w:tcBorders>
            <w:shd w:val="clear" w:color="auto" w:fill="EDEDED" w:themeFill="accent3" w:themeFillTint="33"/>
            <w:vAlign w:val="bottom"/>
          </w:tcPr>
          <w:p w14:paraId="34F91079"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auto" w:fill="EDEDED" w:themeFill="accent3" w:themeFillTint="33"/>
            <w:vAlign w:val="bottom"/>
          </w:tcPr>
          <w:p w14:paraId="51F9CC18"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auto" w:fill="EDEDED" w:themeFill="accent3" w:themeFillTint="33"/>
            <w:vAlign w:val="bottom"/>
          </w:tcPr>
          <w:p w14:paraId="7717A243" w14:textId="77777777" w:rsidR="00586542" w:rsidRPr="006749C2" w:rsidRDefault="00586542" w:rsidP="00CA764A">
            <w:pPr>
              <w:spacing w:line="240" w:lineRule="auto"/>
            </w:pPr>
            <w:r w:rsidRPr="006749C2">
              <w:t>Wave Height 6</w:t>
            </w:r>
          </w:p>
        </w:tc>
        <w:tc>
          <w:tcPr>
            <w:tcW w:w="5089" w:type="dxa"/>
            <w:tcBorders>
              <w:top w:val="nil"/>
              <w:left w:val="nil"/>
              <w:bottom w:val="single" w:sz="4" w:space="0" w:color="auto"/>
              <w:right w:val="single" w:sz="4" w:space="0" w:color="auto"/>
            </w:tcBorders>
            <w:shd w:val="clear" w:color="auto" w:fill="EDEDED" w:themeFill="accent3" w:themeFillTint="33"/>
            <w:vAlign w:val="bottom"/>
          </w:tcPr>
          <w:p w14:paraId="60B8D39B"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auto" w:fill="EDEDED" w:themeFill="accent3" w:themeFillTint="33"/>
            <w:vAlign w:val="bottom"/>
          </w:tcPr>
          <w:p w14:paraId="2D9AD779"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auto" w:fill="EDEDED" w:themeFill="accent3" w:themeFillTint="33"/>
            <w:vAlign w:val="bottom"/>
          </w:tcPr>
          <w:p w14:paraId="28490198"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auto" w:fill="EDEDED" w:themeFill="accent3" w:themeFillTint="33"/>
            <w:vAlign w:val="center"/>
          </w:tcPr>
          <w:p w14:paraId="13CEE662"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auto" w:fill="EDEDED" w:themeFill="accent3" w:themeFillTint="33"/>
            <w:vAlign w:val="bottom"/>
          </w:tcPr>
          <w:p w14:paraId="0368FFFE" w14:textId="77777777" w:rsidR="00586542" w:rsidRPr="006749C2" w:rsidRDefault="00586542" w:rsidP="00CA764A">
            <w:pPr>
              <w:spacing w:line="240" w:lineRule="auto"/>
            </w:pPr>
          </w:p>
        </w:tc>
      </w:tr>
      <w:tr w:rsidR="00586542" w:rsidRPr="00800466" w14:paraId="4363186B" w14:textId="77777777" w:rsidTr="00CA764A">
        <w:trPr>
          <w:trHeight w:val="300"/>
        </w:trPr>
        <w:tc>
          <w:tcPr>
            <w:tcW w:w="1640" w:type="dxa"/>
            <w:tcBorders>
              <w:top w:val="nil"/>
              <w:left w:val="single" w:sz="4" w:space="0" w:color="auto"/>
              <w:bottom w:val="single" w:sz="4" w:space="0" w:color="auto"/>
              <w:right w:val="single" w:sz="4" w:space="0" w:color="auto"/>
            </w:tcBorders>
            <w:shd w:val="clear" w:color="000000" w:fill="D8E4BC"/>
            <w:vAlign w:val="bottom"/>
          </w:tcPr>
          <w:p w14:paraId="77DDE9D1"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000000" w:fill="D8E4BC"/>
            <w:vAlign w:val="bottom"/>
          </w:tcPr>
          <w:p w14:paraId="175FE958"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000000" w:fill="D8E4BC"/>
            <w:vAlign w:val="bottom"/>
          </w:tcPr>
          <w:p w14:paraId="55879688" w14:textId="77777777" w:rsidR="00586542" w:rsidRPr="006749C2" w:rsidRDefault="00586542" w:rsidP="00CA764A">
            <w:pPr>
              <w:spacing w:line="240" w:lineRule="auto"/>
            </w:pPr>
            <w:r w:rsidRPr="006749C2">
              <w:t>Wave Height 7</w:t>
            </w:r>
          </w:p>
        </w:tc>
        <w:tc>
          <w:tcPr>
            <w:tcW w:w="5089" w:type="dxa"/>
            <w:tcBorders>
              <w:top w:val="nil"/>
              <w:left w:val="nil"/>
              <w:bottom w:val="single" w:sz="4" w:space="0" w:color="auto"/>
              <w:right w:val="single" w:sz="4" w:space="0" w:color="auto"/>
            </w:tcBorders>
            <w:shd w:val="clear" w:color="000000" w:fill="D8E4BC"/>
            <w:vAlign w:val="bottom"/>
          </w:tcPr>
          <w:p w14:paraId="4DA6B6C6"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000000" w:fill="D8E4BC"/>
            <w:vAlign w:val="bottom"/>
          </w:tcPr>
          <w:p w14:paraId="0FBE9BD4"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000000" w:fill="D8E4BC"/>
            <w:vAlign w:val="bottom"/>
          </w:tcPr>
          <w:p w14:paraId="1E6CDBF3"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000000" w:fill="D8E4BC"/>
            <w:vAlign w:val="center"/>
          </w:tcPr>
          <w:p w14:paraId="513EBB23"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000000" w:fill="D8E4BC"/>
            <w:vAlign w:val="bottom"/>
          </w:tcPr>
          <w:p w14:paraId="6E9E20F4" w14:textId="77777777" w:rsidR="00586542" w:rsidRPr="006749C2" w:rsidRDefault="00586542" w:rsidP="00CA764A">
            <w:pPr>
              <w:spacing w:line="240" w:lineRule="auto"/>
            </w:pPr>
          </w:p>
        </w:tc>
      </w:tr>
      <w:tr w:rsidR="00586542" w:rsidRPr="00800466" w14:paraId="3C4BF0F6" w14:textId="77777777" w:rsidTr="00CA764A">
        <w:trPr>
          <w:trHeight w:val="300"/>
        </w:trPr>
        <w:tc>
          <w:tcPr>
            <w:tcW w:w="1640" w:type="dxa"/>
            <w:tcBorders>
              <w:top w:val="nil"/>
              <w:left w:val="single" w:sz="4" w:space="0" w:color="auto"/>
              <w:bottom w:val="single" w:sz="4" w:space="0" w:color="auto"/>
              <w:right w:val="single" w:sz="4" w:space="0" w:color="auto"/>
            </w:tcBorders>
            <w:shd w:val="clear" w:color="auto" w:fill="EDEDED" w:themeFill="accent3" w:themeFillTint="33"/>
            <w:vAlign w:val="bottom"/>
          </w:tcPr>
          <w:p w14:paraId="4BAC8A60" w14:textId="77777777" w:rsidR="00586542" w:rsidRPr="006749C2" w:rsidRDefault="00586542" w:rsidP="00CA764A">
            <w:pPr>
              <w:spacing w:line="240" w:lineRule="auto"/>
            </w:pPr>
          </w:p>
        </w:tc>
        <w:tc>
          <w:tcPr>
            <w:tcW w:w="1900" w:type="dxa"/>
            <w:tcBorders>
              <w:top w:val="nil"/>
              <w:left w:val="nil"/>
              <w:bottom w:val="single" w:sz="4" w:space="0" w:color="auto"/>
              <w:right w:val="single" w:sz="4" w:space="0" w:color="auto"/>
            </w:tcBorders>
            <w:shd w:val="clear" w:color="auto" w:fill="EDEDED" w:themeFill="accent3" w:themeFillTint="33"/>
            <w:vAlign w:val="bottom"/>
          </w:tcPr>
          <w:p w14:paraId="354565FC" w14:textId="77777777" w:rsidR="00586542" w:rsidRPr="006749C2" w:rsidRDefault="00586542" w:rsidP="00CA764A">
            <w:pPr>
              <w:spacing w:line="240" w:lineRule="auto"/>
            </w:pPr>
          </w:p>
        </w:tc>
        <w:tc>
          <w:tcPr>
            <w:tcW w:w="2595" w:type="dxa"/>
            <w:tcBorders>
              <w:top w:val="nil"/>
              <w:left w:val="nil"/>
              <w:bottom w:val="single" w:sz="4" w:space="0" w:color="auto"/>
              <w:right w:val="single" w:sz="4" w:space="0" w:color="auto"/>
            </w:tcBorders>
            <w:shd w:val="clear" w:color="auto" w:fill="EDEDED" w:themeFill="accent3" w:themeFillTint="33"/>
            <w:vAlign w:val="bottom"/>
          </w:tcPr>
          <w:p w14:paraId="4266379C" w14:textId="77777777" w:rsidR="00586542" w:rsidRPr="006749C2" w:rsidRDefault="00586542" w:rsidP="00CA764A">
            <w:pPr>
              <w:spacing w:line="240" w:lineRule="auto"/>
            </w:pPr>
            <w:r w:rsidRPr="006749C2">
              <w:t>Wave Height 8</w:t>
            </w:r>
          </w:p>
        </w:tc>
        <w:tc>
          <w:tcPr>
            <w:tcW w:w="5089" w:type="dxa"/>
            <w:tcBorders>
              <w:top w:val="nil"/>
              <w:left w:val="nil"/>
              <w:bottom w:val="single" w:sz="4" w:space="0" w:color="auto"/>
              <w:right w:val="single" w:sz="4" w:space="0" w:color="auto"/>
            </w:tcBorders>
            <w:shd w:val="clear" w:color="auto" w:fill="EDEDED" w:themeFill="accent3" w:themeFillTint="33"/>
            <w:vAlign w:val="bottom"/>
          </w:tcPr>
          <w:p w14:paraId="667024F3" w14:textId="77777777" w:rsidR="00586542" w:rsidRPr="006749C2" w:rsidRDefault="00586542" w:rsidP="00CA764A">
            <w:pPr>
              <w:spacing w:line="240" w:lineRule="auto"/>
            </w:pPr>
          </w:p>
        </w:tc>
        <w:tc>
          <w:tcPr>
            <w:tcW w:w="1413" w:type="dxa"/>
            <w:tcBorders>
              <w:top w:val="nil"/>
              <w:left w:val="nil"/>
              <w:bottom w:val="single" w:sz="4" w:space="0" w:color="auto"/>
              <w:right w:val="single" w:sz="4" w:space="0" w:color="auto"/>
            </w:tcBorders>
            <w:shd w:val="clear" w:color="auto" w:fill="EDEDED" w:themeFill="accent3" w:themeFillTint="33"/>
            <w:vAlign w:val="bottom"/>
          </w:tcPr>
          <w:p w14:paraId="774670D7" w14:textId="77777777" w:rsidR="00586542" w:rsidRPr="006749C2" w:rsidRDefault="00586542" w:rsidP="00CA764A">
            <w:pPr>
              <w:spacing w:line="240" w:lineRule="auto"/>
            </w:pPr>
          </w:p>
        </w:tc>
        <w:tc>
          <w:tcPr>
            <w:tcW w:w="2355" w:type="dxa"/>
            <w:tcBorders>
              <w:top w:val="nil"/>
              <w:left w:val="nil"/>
              <w:bottom w:val="single" w:sz="4" w:space="0" w:color="auto"/>
              <w:right w:val="single" w:sz="4" w:space="0" w:color="auto"/>
            </w:tcBorders>
            <w:shd w:val="clear" w:color="auto" w:fill="EDEDED" w:themeFill="accent3" w:themeFillTint="33"/>
            <w:vAlign w:val="bottom"/>
          </w:tcPr>
          <w:p w14:paraId="6463DDE4" w14:textId="77777777" w:rsidR="00586542" w:rsidRPr="006749C2" w:rsidRDefault="00586542" w:rsidP="00CA764A">
            <w:pPr>
              <w:spacing w:line="240" w:lineRule="auto"/>
            </w:pPr>
          </w:p>
        </w:tc>
        <w:tc>
          <w:tcPr>
            <w:tcW w:w="1360" w:type="dxa"/>
            <w:tcBorders>
              <w:top w:val="nil"/>
              <w:left w:val="nil"/>
              <w:bottom w:val="single" w:sz="4" w:space="0" w:color="auto"/>
              <w:right w:val="single" w:sz="4" w:space="0" w:color="auto"/>
            </w:tcBorders>
            <w:shd w:val="clear" w:color="auto" w:fill="EDEDED" w:themeFill="accent3" w:themeFillTint="33"/>
            <w:vAlign w:val="center"/>
          </w:tcPr>
          <w:p w14:paraId="66446258" w14:textId="77777777" w:rsidR="00586542" w:rsidRPr="006749C2" w:rsidRDefault="00586542" w:rsidP="00CA764A">
            <w:pPr>
              <w:spacing w:line="240" w:lineRule="auto"/>
              <w:jc w:val="center"/>
            </w:pPr>
          </w:p>
        </w:tc>
        <w:tc>
          <w:tcPr>
            <w:tcW w:w="4723" w:type="dxa"/>
            <w:tcBorders>
              <w:top w:val="nil"/>
              <w:left w:val="nil"/>
              <w:bottom w:val="single" w:sz="4" w:space="0" w:color="auto"/>
              <w:right w:val="single" w:sz="4" w:space="0" w:color="auto"/>
            </w:tcBorders>
            <w:shd w:val="clear" w:color="auto" w:fill="EDEDED" w:themeFill="accent3" w:themeFillTint="33"/>
            <w:vAlign w:val="bottom"/>
          </w:tcPr>
          <w:p w14:paraId="687DC719" w14:textId="77777777" w:rsidR="00586542" w:rsidRPr="006749C2" w:rsidRDefault="00586542" w:rsidP="00CA764A">
            <w:pPr>
              <w:spacing w:line="240" w:lineRule="auto"/>
            </w:pPr>
          </w:p>
        </w:tc>
      </w:tr>
    </w:tbl>
    <w:p w14:paraId="4867CFE7" w14:textId="77777777" w:rsidR="00586542" w:rsidRPr="006749C2" w:rsidRDefault="00586542" w:rsidP="00586542">
      <w:pPr>
        <w:pStyle w:val="Heading1"/>
        <w:rPr>
          <w:color w:val="auto"/>
        </w:rPr>
        <w:sectPr w:rsidR="00586542" w:rsidRPr="006749C2" w:rsidSect="00CA764A">
          <w:pgSz w:w="24480" w:h="15840" w:orient="landscape"/>
          <w:pgMar w:top="3773" w:right="8827" w:bottom="1440" w:left="2074" w:header="706" w:footer="706" w:gutter="0"/>
          <w:cols w:space="708"/>
          <w:docGrid w:linePitch="360"/>
        </w:sectPr>
      </w:pPr>
    </w:p>
    <w:p w14:paraId="220DEAD8" w14:textId="1F44FE95" w:rsidR="00042289" w:rsidRPr="00535A43" w:rsidRDefault="008F1F22" w:rsidP="006749C2">
      <w:pPr>
        <w:pStyle w:val="Heading1"/>
        <w:numPr>
          <w:ilvl w:val="0"/>
          <w:numId w:val="0"/>
        </w:numPr>
        <w:ind w:left="432" w:hanging="432"/>
        <w:rPr>
          <w:rFonts w:asciiTheme="minorHAnsi" w:eastAsia="Times New Roman" w:hAnsiTheme="minorHAnsi" w:cs="Calibri"/>
        </w:rPr>
      </w:pPr>
      <w:bookmarkStart w:id="507" w:name="_Ref446001928"/>
      <w:bookmarkStart w:id="508" w:name="_Toc465851489"/>
      <w:bookmarkEnd w:id="507"/>
      <w:r w:rsidRPr="006749C2">
        <w:rPr>
          <w:color w:val="auto"/>
        </w:rPr>
        <w:lastRenderedPageBreak/>
        <w:t xml:space="preserve">Appendix </w:t>
      </w:r>
      <w:r w:rsidR="00C922BA" w:rsidRPr="006749C2">
        <w:rPr>
          <w:color w:val="auto"/>
        </w:rPr>
        <w:t>F</w:t>
      </w:r>
      <w:r w:rsidRPr="006749C2">
        <w:rPr>
          <w:color w:val="auto"/>
        </w:rPr>
        <w:t>: Checklists for spot checks, software operation, readiness verification, and “real time” data QA</w:t>
      </w:r>
      <w:bookmarkEnd w:id="508"/>
      <w:r w:rsidRPr="006749C2">
        <w:rPr>
          <w:color w:val="auto"/>
        </w:rPr>
        <w:br w:type="page"/>
      </w:r>
    </w:p>
    <w:tbl>
      <w:tblPr>
        <w:tblW w:w="5000" w:type="pct"/>
        <w:tblLook w:val="04A0" w:firstRow="1" w:lastRow="0" w:firstColumn="1" w:lastColumn="0" w:noHBand="0" w:noVBand="1"/>
      </w:tblPr>
      <w:tblGrid>
        <w:gridCol w:w="475"/>
        <w:gridCol w:w="1686"/>
        <w:gridCol w:w="2192"/>
        <w:gridCol w:w="4889"/>
      </w:tblGrid>
      <w:tr w:rsidR="00800466" w:rsidRPr="00800466" w14:paraId="563E3410" w14:textId="77777777" w:rsidTr="00800466">
        <w:trPr>
          <w:trHeight w:val="300"/>
        </w:trPr>
        <w:tc>
          <w:tcPr>
            <w:tcW w:w="257" w:type="pct"/>
            <w:vMerge w:val="restart"/>
            <w:tcBorders>
              <w:top w:val="single" w:sz="12" w:space="0" w:color="auto"/>
              <w:left w:val="single" w:sz="12" w:space="0" w:color="auto"/>
              <w:bottom w:val="single" w:sz="8" w:space="0" w:color="000000"/>
              <w:right w:val="single" w:sz="12" w:space="0" w:color="auto"/>
            </w:tcBorders>
            <w:vAlign w:val="center"/>
            <w:hideMark/>
          </w:tcPr>
          <w:p w14:paraId="0AF7373D"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rPr>
              <w:lastRenderedPageBreak/>
              <w:t>No</w:t>
            </w:r>
          </w:p>
        </w:tc>
        <w:tc>
          <w:tcPr>
            <w:tcW w:w="912" w:type="pct"/>
            <w:vMerge w:val="restart"/>
            <w:tcBorders>
              <w:top w:val="single" w:sz="12" w:space="0" w:color="auto"/>
              <w:left w:val="single" w:sz="12" w:space="0" w:color="auto"/>
              <w:bottom w:val="single" w:sz="8" w:space="0" w:color="000000"/>
              <w:right w:val="single" w:sz="12" w:space="0" w:color="auto"/>
            </w:tcBorders>
            <w:vAlign w:val="center"/>
            <w:hideMark/>
          </w:tcPr>
          <w:p w14:paraId="490EDFAC"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lang w:val="en-GB"/>
              </w:rPr>
              <w:t>Reference reading (Nm)</w:t>
            </w:r>
          </w:p>
        </w:tc>
        <w:tc>
          <w:tcPr>
            <w:tcW w:w="1186" w:type="pct"/>
            <w:vMerge w:val="restart"/>
            <w:tcBorders>
              <w:top w:val="single" w:sz="12" w:space="0" w:color="auto"/>
              <w:left w:val="single" w:sz="8" w:space="0" w:color="auto"/>
              <w:bottom w:val="single" w:sz="8" w:space="0" w:color="000000"/>
              <w:right w:val="single" w:sz="12" w:space="0" w:color="auto"/>
            </w:tcBorders>
            <w:vAlign w:val="center"/>
            <w:hideMark/>
          </w:tcPr>
          <w:p w14:paraId="5AA7B262"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lang w:val="en-GB"/>
              </w:rPr>
              <w:t>Torque Load Cell Reading (Nm)</w:t>
            </w:r>
          </w:p>
        </w:tc>
        <w:tc>
          <w:tcPr>
            <w:tcW w:w="2645" w:type="pct"/>
            <w:vMerge w:val="restart"/>
            <w:tcBorders>
              <w:top w:val="single" w:sz="12" w:space="0" w:color="auto"/>
              <w:left w:val="single" w:sz="8" w:space="0" w:color="auto"/>
              <w:bottom w:val="single" w:sz="8" w:space="0" w:color="000000"/>
              <w:right w:val="single" w:sz="12" w:space="0" w:color="auto"/>
            </w:tcBorders>
            <w:vAlign w:val="center"/>
            <w:hideMark/>
          </w:tcPr>
          <w:p w14:paraId="6E733ED4"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rPr>
              <w:t>100 x (Reference Reading - Torque Load Cell Reading)/Reference Reading (%)</w:t>
            </w:r>
          </w:p>
        </w:tc>
      </w:tr>
      <w:tr w:rsidR="00800466" w:rsidRPr="00800466" w14:paraId="7627A47E" w14:textId="77777777" w:rsidTr="00800466">
        <w:trPr>
          <w:trHeight w:val="300"/>
        </w:trPr>
        <w:tc>
          <w:tcPr>
            <w:tcW w:w="257" w:type="pct"/>
            <w:vMerge/>
            <w:tcBorders>
              <w:top w:val="single" w:sz="12" w:space="0" w:color="auto"/>
              <w:left w:val="single" w:sz="12" w:space="0" w:color="auto"/>
              <w:bottom w:val="single" w:sz="8" w:space="0" w:color="000000"/>
              <w:right w:val="single" w:sz="12" w:space="0" w:color="auto"/>
            </w:tcBorders>
            <w:vAlign w:val="center"/>
            <w:hideMark/>
          </w:tcPr>
          <w:p w14:paraId="2B603D21" w14:textId="77777777" w:rsidR="00042289" w:rsidRPr="006749C2" w:rsidRDefault="00042289" w:rsidP="00042289">
            <w:pPr>
              <w:spacing w:line="240" w:lineRule="auto"/>
              <w:rPr>
                <w:rFonts w:eastAsia="Times New Roman" w:cs="Times New Roman"/>
              </w:rPr>
            </w:pPr>
          </w:p>
        </w:tc>
        <w:tc>
          <w:tcPr>
            <w:tcW w:w="912" w:type="pct"/>
            <w:vMerge/>
            <w:tcBorders>
              <w:top w:val="single" w:sz="12" w:space="0" w:color="auto"/>
              <w:left w:val="single" w:sz="12" w:space="0" w:color="auto"/>
              <w:bottom w:val="single" w:sz="8" w:space="0" w:color="000000"/>
              <w:right w:val="single" w:sz="12" w:space="0" w:color="auto"/>
            </w:tcBorders>
            <w:vAlign w:val="center"/>
            <w:hideMark/>
          </w:tcPr>
          <w:p w14:paraId="2615E35F" w14:textId="77777777" w:rsidR="00042289" w:rsidRPr="006749C2" w:rsidRDefault="00042289" w:rsidP="00042289">
            <w:pPr>
              <w:spacing w:line="240" w:lineRule="auto"/>
              <w:rPr>
                <w:rFonts w:eastAsia="Times New Roman" w:cs="Times New Roman"/>
              </w:rPr>
            </w:pPr>
          </w:p>
        </w:tc>
        <w:tc>
          <w:tcPr>
            <w:tcW w:w="1186" w:type="pct"/>
            <w:vMerge/>
            <w:tcBorders>
              <w:top w:val="single" w:sz="12" w:space="0" w:color="auto"/>
              <w:left w:val="single" w:sz="8" w:space="0" w:color="auto"/>
              <w:bottom w:val="single" w:sz="8" w:space="0" w:color="000000"/>
              <w:right w:val="single" w:sz="12" w:space="0" w:color="auto"/>
            </w:tcBorders>
            <w:vAlign w:val="center"/>
            <w:hideMark/>
          </w:tcPr>
          <w:p w14:paraId="30C078D2" w14:textId="77777777" w:rsidR="00042289" w:rsidRPr="006749C2" w:rsidRDefault="00042289" w:rsidP="00042289">
            <w:pPr>
              <w:spacing w:line="240" w:lineRule="auto"/>
              <w:rPr>
                <w:rFonts w:eastAsia="Times New Roman" w:cs="Times New Roman"/>
              </w:rPr>
            </w:pPr>
          </w:p>
        </w:tc>
        <w:tc>
          <w:tcPr>
            <w:tcW w:w="2645" w:type="pct"/>
            <w:vMerge/>
            <w:tcBorders>
              <w:top w:val="single" w:sz="12" w:space="0" w:color="auto"/>
              <w:left w:val="single" w:sz="8" w:space="0" w:color="auto"/>
              <w:bottom w:val="single" w:sz="8" w:space="0" w:color="000000"/>
              <w:right w:val="single" w:sz="12" w:space="0" w:color="auto"/>
            </w:tcBorders>
            <w:vAlign w:val="center"/>
            <w:hideMark/>
          </w:tcPr>
          <w:p w14:paraId="62E7EACD" w14:textId="77777777" w:rsidR="00042289" w:rsidRPr="006749C2" w:rsidRDefault="00042289" w:rsidP="00042289">
            <w:pPr>
              <w:spacing w:line="240" w:lineRule="auto"/>
              <w:rPr>
                <w:rFonts w:eastAsia="Times New Roman" w:cs="Times New Roman"/>
              </w:rPr>
            </w:pPr>
          </w:p>
        </w:tc>
      </w:tr>
      <w:tr w:rsidR="00800466" w:rsidRPr="00800466" w14:paraId="0C2C1744"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69DE76CC"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1</w:t>
            </w:r>
          </w:p>
        </w:tc>
        <w:tc>
          <w:tcPr>
            <w:tcW w:w="912" w:type="pct"/>
            <w:tcBorders>
              <w:top w:val="nil"/>
              <w:left w:val="single" w:sz="12" w:space="0" w:color="auto"/>
              <w:bottom w:val="single" w:sz="8" w:space="0" w:color="auto"/>
              <w:right w:val="single" w:sz="8" w:space="0" w:color="auto"/>
            </w:tcBorders>
            <w:vAlign w:val="center"/>
            <w:hideMark/>
          </w:tcPr>
          <w:p w14:paraId="16806839"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572B0CB3"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29931F7F"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6833F492"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12855429"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2</w:t>
            </w:r>
          </w:p>
        </w:tc>
        <w:tc>
          <w:tcPr>
            <w:tcW w:w="912" w:type="pct"/>
            <w:tcBorders>
              <w:top w:val="nil"/>
              <w:left w:val="single" w:sz="12" w:space="0" w:color="auto"/>
              <w:bottom w:val="single" w:sz="8" w:space="0" w:color="auto"/>
              <w:right w:val="single" w:sz="8" w:space="0" w:color="auto"/>
            </w:tcBorders>
            <w:vAlign w:val="center"/>
            <w:hideMark/>
          </w:tcPr>
          <w:p w14:paraId="1FFA752C"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666DEF60"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22852046"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66932340"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2C3A6865"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3</w:t>
            </w:r>
          </w:p>
        </w:tc>
        <w:tc>
          <w:tcPr>
            <w:tcW w:w="912" w:type="pct"/>
            <w:tcBorders>
              <w:top w:val="nil"/>
              <w:left w:val="single" w:sz="12" w:space="0" w:color="auto"/>
              <w:bottom w:val="single" w:sz="8" w:space="0" w:color="auto"/>
              <w:right w:val="single" w:sz="8" w:space="0" w:color="auto"/>
            </w:tcBorders>
            <w:vAlign w:val="center"/>
            <w:hideMark/>
          </w:tcPr>
          <w:p w14:paraId="57C3BEFC"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0B82B0A7"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2FBFA7BF"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0E69B0EB"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35BC386D"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4</w:t>
            </w:r>
          </w:p>
        </w:tc>
        <w:tc>
          <w:tcPr>
            <w:tcW w:w="912" w:type="pct"/>
            <w:tcBorders>
              <w:top w:val="nil"/>
              <w:left w:val="single" w:sz="12" w:space="0" w:color="auto"/>
              <w:bottom w:val="single" w:sz="8" w:space="0" w:color="auto"/>
              <w:right w:val="single" w:sz="8" w:space="0" w:color="auto"/>
            </w:tcBorders>
            <w:vAlign w:val="center"/>
            <w:hideMark/>
          </w:tcPr>
          <w:p w14:paraId="10CD6FD6"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34482E19"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501D4840"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1534AFA0"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07B4EFE8"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5</w:t>
            </w:r>
          </w:p>
        </w:tc>
        <w:tc>
          <w:tcPr>
            <w:tcW w:w="912" w:type="pct"/>
            <w:tcBorders>
              <w:top w:val="nil"/>
              <w:left w:val="single" w:sz="12" w:space="0" w:color="auto"/>
              <w:bottom w:val="single" w:sz="8" w:space="0" w:color="auto"/>
              <w:right w:val="single" w:sz="8" w:space="0" w:color="auto"/>
            </w:tcBorders>
            <w:vAlign w:val="center"/>
            <w:hideMark/>
          </w:tcPr>
          <w:p w14:paraId="4364442A"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7897D187"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734E12D0"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59BB947F"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21423C8F"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6</w:t>
            </w:r>
          </w:p>
        </w:tc>
        <w:tc>
          <w:tcPr>
            <w:tcW w:w="912" w:type="pct"/>
            <w:tcBorders>
              <w:top w:val="nil"/>
              <w:left w:val="single" w:sz="12" w:space="0" w:color="auto"/>
              <w:bottom w:val="single" w:sz="8" w:space="0" w:color="auto"/>
              <w:right w:val="single" w:sz="8" w:space="0" w:color="auto"/>
            </w:tcBorders>
            <w:vAlign w:val="center"/>
            <w:hideMark/>
          </w:tcPr>
          <w:p w14:paraId="0519EC9B"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4E96A1B1"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03C5E3AA"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35942E33" w14:textId="77777777" w:rsidTr="00800466">
        <w:trPr>
          <w:trHeight w:val="300"/>
        </w:trPr>
        <w:tc>
          <w:tcPr>
            <w:tcW w:w="257" w:type="pct"/>
            <w:tcBorders>
              <w:top w:val="nil"/>
              <w:left w:val="single" w:sz="12" w:space="0" w:color="auto"/>
              <w:bottom w:val="single" w:sz="8" w:space="0" w:color="auto"/>
              <w:right w:val="single" w:sz="8" w:space="0" w:color="auto"/>
            </w:tcBorders>
            <w:vAlign w:val="center"/>
            <w:hideMark/>
          </w:tcPr>
          <w:p w14:paraId="0C3CBEA1"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7</w:t>
            </w:r>
          </w:p>
        </w:tc>
        <w:tc>
          <w:tcPr>
            <w:tcW w:w="912" w:type="pct"/>
            <w:tcBorders>
              <w:top w:val="nil"/>
              <w:left w:val="single" w:sz="12" w:space="0" w:color="auto"/>
              <w:bottom w:val="single" w:sz="8" w:space="0" w:color="auto"/>
              <w:right w:val="single" w:sz="8" w:space="0" w:color="auto"/>
            </w:tcBorders>
            <w:vAlign w:val="center"/>
            <w:hideMark/>
          </w:tcPr>
          <w:p w14:paraId="1169EEF2"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1186" w:type="pct"/>
            <w:tcBorders>
              <w:top w:val="nil"/>
              <w:left w:val="nil"/>
              <w:bottom w:val="single" w:sz="8" w:space="0" w:color="auto"/>
              <w:right w:val="single" w:sz="12" w:space="0" w:color="auto"/>
            </w:tcBorders>
            <w:vAlign w:val="center"/>
            <w:hideMark/>
          </w:tcPr>
          <w:p w14:paraId="28008631"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2645" w:type="pct"/>
            <w:tcBorders>
              <w:top w:val="nil"/>
              <w:left w:val="nil"/>
              <w:bottom w:val="single" w:sz="8" w:space="0" w:color="auto"/>
              <w:right w:val="single" w:sz="12" w:space="0" w:color="auto"/>
            </w:tcBorders>
            <w:vAlign w:val="center"/>
            <w:hideMark/>
          </w:tcPr>
          <w:p w14:paraId="3728DC32"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bl>
    <w:p w14:paraId="10BD31AC" w14:textId="77777777" w:rsidR="00042289" w:rsidRPr="00800466" w:rsidRDefault="00042289" w:rsidP="00042289">
      <w:pPr>
        <w:rPr>
          <w:rFonts w:asciiTheme="minorHAnsi" w:eastAsia="Times New Roman" w:hAnsiTheme="minorHAnsi" w:cs="Calibri"/>
        </w:rPr>
      </w:pPr>
    </w:p>
    <w:tbl>
      <w:tblPr>
        <w:tblW w:w="0" w:type="auto"/>
        <w:tblInd w:w="93" w:type="dxa"/>
        <w:tblLook w:val="04A0" w:firstRow="1" w:lastRow="0" w:firstColumn="1" w:lastColumn="0" w:noHBand="0" w:noVBand="1"/>
      </w:tblPr>
      <w:tblGrid>
        <w:gridCol w:w="475"/>
        <w:gridCol w:w="1880"/>
        <w:gridCol w:w="2077"/>
        <w:gridCol w:w="4717"/>
      </w:tblGrid>
      <w:tr w:rsidR="00800466" w:rsidRPr="00800466" w14:paraId="167D0F66" w14:textId="77777777" w:rsidTr="00800466">
        <w:trPr>
          <w:trHeight w:val="300"/>
        </w:trPr>
        <w:tc>
          <w:tcPr>
            <w:tcW w:w="0" w:type="auto"/>
            <w:vMerge w:val="restart"/>
            <w:tcBorders>
              <w:top w:val="single" w:sz="12" w:space="0" w:color="auto"/>
              <w:left w:val="single" w:sz="12" w:space="0" w:color="auto"/>
              <w:bottom w:val="single" w:sz="8" w:space="0" w:color="000000"/>
              <w:right w:val="single" w:sz="12" w:space="0" w:color="auto"/>
            </w:tcBorders>
            <w:vAlign w:val="center"/>
            <w:hideMark/>
          </w:tcPr>
          <w:p w14:paraId="4527507A"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rPr>
              <w:t>No</w:t>
            </w:r>
          </w:p>
        </w:tc>
        <w:tc>
          <w:tcPr>
            <w:tcW w:w="0" w:type="auto"/>
            <w:vMerge w:val="restart"/>
            <w:tcBorders>
              <w:top w:val="single" w:sz="12" w:space="0" w:color="auto"/>
              <w:left w:val="single" w:sz="12" w:space="0" w:color="auto"/>
              <w:bottom w:val="single" w:sz="8" w:space="0" w:color="000000"/>
              <w:right w:val="single" w:sz="12" w:space="0" w:color="auto"/>
            </w:tcBorders>
            <w:vAlign w:val="center"/>
            <w:hideMark/>
          </w:tcPr>
          <w:p w14:paraId="10472C9E"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lang w:val="en-GB"/>
              </w:rPr>
              <w:t>Reference reading (rad/s)</w:t>
            </w:r>
          </w:p>
        </w:tc>
        <w:tc>
          <w:tcPr>
            <w:tcW w:w="0" w:type="auto"/>
            <w:vMerge w:val="restart"/>
            <w:tcBorders>
              <w:top w:val="single" w:sz="12" w:space="0" w:color="auto"/>
              <w:left w:val="single" w:sz="8" w:space="0" w:color="auto"/>
              <w:bottom w:val="single" w:sz="8" w:space="0" w:color="000000"/>
              <w:right w:val="single" w:sz="12" w:space="0" w:color="auto"/>
            </w:tcBorders>
            <w:vAlign w:val="center"/>
            <w:hideMark/>
          </w:tcPr>
          <w:p w14:paraId="15876A24"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lang w:val="en-GB"/>
              </w:rPr>
              <w:t>Rotary Encoder Reading (rad/s)</w:t>
            </w:r>
          </w:p>
        </w:tc>
        <w:tc>
          <w:tcPr>
            <w:tcW w:w="0" w:type="auto"/>
            <w:vMerge w:val="restart"/>
            <w:tcBorders>
              <w:top w:val="single" w:sz="12" w:space="0" w:color="auto"/>
              <w:left w:val="single" w:sz="8" w:space="0" w:color="auto"/>
              <w:bottom w:val="single" w:sz="8" w:space="0" w:color="000000"/>
              <w:right w:val="single" w:sz="12" w:space="0" w:color="auto"/>
            </w:tcBorders>
            <w:vAlign w:val="center"/>
            <w:hideMark/>
          </w:tcPr>
          <w:p w14:paraId="06FF9829" w14:textId="77777777" w:rsidR="00042289" w:rsidRPr="006749C2" w:rsidRDefault="00042289" w:rsidP="00042289">
            <w:pPr>
              <w:spacing w:line="240" w:lineRule="auto"/>
              <w:jc w:val="center"/>
              <w:rPr>
                <w:rFonts w:eastAsia="Times New Roman" w:cs="Times New Roman"/>
              </w:rPr>
            </w:pPr>
            <w:r w:rsidRPr="006749C2">
              <w:rPr>
                <w:rFonts w:eastAsia="Times New Roman" w:cs="Times New Roman"/>
              </w:rPr>
              <w:t>100 x (Reference Reading - Rotary Encoder Reading)/Reference Reading (%)</w:t>
            </w:r>
          </w:p>
        </w:tc>
      </w:tr>
      <w:tr w:rsidR="00800466" w:rsidRPr="00800466" w14:paraId="198A7B2C" w14:textId="77777777" w:rsidTr="00800466">
        <w:trPr>
          <w:trHeight w:val="300"/>
        </w:trPr>
        <w:tc>
          <w:tcPr>
            <w:tcW w:w="0" w:type="auto"/>
            <w:vMerge/>
            <w:tcBorders>
              <w:top w:val="single" w:sz="12" w:space="0" w:color="auto"/>
              <w:left w:val="single" w:sz="12" w:space="0" w:color="auto"/>
              <w:bottom w:val="single" w:sz="8" w:space="0" w:color="000000"/>
              <w:right w:val="single" w:sz="12" w:space="0" w:color="auto"/>
            </w:tcBorders>
            <w:vAlign w:val="center"/>
            <w:hideMark/>
          </w:tcPr>
          <w:p w14:paraId="56C47FDD" w14:textId="77777777" w:rsidR="00042289" w:rsidRPr="006749C2" w:rsidRDefault="00042289" w:rsidP="00042289">
            <w:pPr>
              <w:spacing w:line="240" w:lineRule="auto"/>
              <w:rPr>
                <w:rFonts w:eastAsia="Times New Roman" w:cs="Times New Roman"/>
              </w:rPr>
            </w:pPr>
          </w:p>
        </w:tc>
        <w:tc>
          <w:tcPr>
            <w:tcW w:w="0" w:type="auto"/>
            <w:vMerge/>
            <w:tcBorders>
              <w:top w:val="single" w:sz="12" w:space="0" w:color="auto"/>
              <w:left w:val="single" w:sz="12" w:space="0" w:color="auto"/>
              <w:bottom w:val="single" w:sz="8" w:space="0" w:color="000000"/>
              <w:right w:val="single" w:sz="12" w:space="0" w:color="auto"/>
            </w:tcBorders>
            <w:vAlign w:val="center"/>
            <w:hideMark/>
          </w:tcPr>
          <w:p w14:paraId="4B6A29E2" w14:textId="77777777" w:rsidR="00042289" w:rsidRPr="006749C2" w:rsidRDefault="00042289" w:rsidP="00042289">
            <w:pPr>
              <w:spacing w:line="240" w:lineRule="auto"/>
              <w:rPr>
                <w:rFonts w:eastAsia="Times New Roman" w:cs="Times New Roman"/>
              </w:rPr>
            </w:pPr>
          </w:p>
        </w:tc>
        <w:tc>
          <w:tcPr>
            <w:tcW w:w="0" w:type="auto"/>
            <w:vMerge/>
            <w:tcBorders>
              <w:top w:val="single" w:sz="12" w:space="0" w:color="auto"/>
              <w:left w:val="single" w:sz="8" w:space="0" w:color="auto"/>
              <w:bottom w:val="single" w:sz="8" w:space="0" w:color="000000"/>
              <w:right w:val="single" w:sz="12" w:space="0" w:color="auto"/>
            </w:tcBorders>
            <w:vAlign w:val="center"/>
            <w:hideMark/>
          </w:tcPr>
          <w:p w14:paraId="42D5B2D2" w14:textId="77777777" w:rsidR="00042289" w:rsidRPr="006749C2" w:rsidRDefault="00042289" w:rsidP="00042289">
            <w:pPr>
              <w:spacing w:line="240" w:lineRule="auto"/>
              <w:rPr>
                <w:rFonts w:eastAsia="Times New Roman" w:cs="Times New Roman"/>
              </w:rPr>
            </w:pPr>
          </w:p>
        </w:tc>
        <w:tc>
          <w:tcPr>
            <w:tcW w:w="0" w:type="auto"/>
            <w:vMerge/>
            <w:tcBorders>
              <w:top w:val="single" w:sz="12" w:space="0" w:color="auto"/>
              <w:left w:val="single" w:sz="8" w:space="0" w:color="auto"/>
              <w:bottom w:val="single" w:sz="8" w:space="0" w:color="000000"/>
              <w:right w:val="single" w:sz="12" w:space="0" w:color="auto"/>
            </w:tcBorders>
            <w:vAlign w:val="center"/>
            <w:hideMark/>
          </w:tcPr>
          <w:p w14:paraId="1B39F576" w14:textId="77777777" w:rsidR="00042289" w:rsidRPr="006749C2" w:rsidRDefault="00042289" w:rsidP="00042289">
            <w:pPr>
              <w:spacing w:line="240" w:lineRule="auto"/>
              <w:rPr>
                <w:rFonts w:eastAsia="Times New Roman" w:cs="Times New Roman"/>
              </w:rPr>
            </w:pPr>
          </w:p>
        </w:tc>
      </w:tr>
      <w:tr w:rsidR="00800466" w:rsidRPr="00800466" w14:paraId="5E8C139C"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70A40F83"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1</w:t>
            </w:r>
          </w:p>
        </w:tc>
        <w:tc>
          <w:tcPr>
            <w:tcW w:w="0" w:type="auto"/>
            <w:tcBorders>
              <w:top w:val="nil"/>
              <w:left w:val="single" w:sz="12" w:space="0" w:color="auto"/>
              <w:bottom w:val="single" w:sz="8" w:space="0" w:color="auto"/>
              <w:right w:val="single" w:sz="8" w:space="0" w:color="auto"/>
            </w:tcBorders>
            <w:vAlign w:val="center"/>
            <w:hideMark/>
          </w:tcPr>
          <w:p w14:paraId="60F40E32"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0DD18CE0"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3B1638C1"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13CACEE2"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3ED93D29"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2</w:t>
            </w:r>
          </w:p>
        </w:tc>
        <w:tc>
          <w:tcPr>
            <w:tcW w:w="0" w:type="auto"/>
            <w:tcBorders>
              <w:top w:val="nil"/>
              <w:left w:val="single" w:sz="12" w:space="0" w:color="auto"/>
              <w:bottom w:val="single" w:sz="8" w:space="0" w:color="auto"/>
              <w:right w:val="single" w:sz="8" w:space="0" w:color="auto"/>
            </w:tcBorders>
            <w:vAlign w:val="center"/>
            <w:hideMark/>
          </w:tcPr>
          <w:p w14:paraId="2F0C208B"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7F493561"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3691D5FB"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0022780D"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666F7FA1"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3</w:t>
            </w:r>
          </w:p>
        </w:tc>
        <w:tc>
          <w:tcPr>
            <w:tcW w:w="0" w:type="auto"/>
            <w:tcBorders>
              <w:top w:val="nil"/>
              <w:left w:val="single" w:sz="12" w:space="0" w:color="auto"/>
              <w:bottom w:val="single" w:sz="8" w:space="0" w:color="auto"/>
              <w:right w:val="single" w:sz="8" w:space="0" w:color="auto"/>
            </w:tcBorders>
            <w:vAlign w:val="center"/>
            <w:hideMark/>
          </w:tcPr>
          <w:p w14:paraId="5E8020EC"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747BEAFA"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50F27294"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6230DA76"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45644DDC"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4</w:t>
            </w:r>
          </w:p>
        </w:tc>
        <w:tc>
          <w:tcPr>
            <w:tcW w:w="0" w:type="auto"/>
            <w:tcBorders>
              <w:top w:val="nil"/>
              <w:left w:val="single" w:sz="12" w:space="0" w:color="auto"/>
              <w:bottom w:val="single" w:sz="8" w:space="0" w:color="auto"/>
              <w:right w:val="single" w:sz="8" w:space="0" w:color="auto"/>
            </w:tcBorders>
            <w:vAlign w:val="center"/>
            <w:hideMark/>
          </w:tcPr>
          <w:p w14:paraId="340BC12C"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41FE8B74"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5D38AC24"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54A39C2D"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0739C49A"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5</w:t>
            </w:r>
          </w:p>
        </w:tc>
        <w:tc>
          <w:tcPr>
            <w:tcW w:w="0" w:type="auto"/>
            <w:tcBorders>
              <w:top w:val="nil"/>
              <w:left w:val="single" w:sz="12" w:space="0" w:color="auto"/>
              <w:bottom w:val="single" w:sz="8" w:space="0" w:color="auto"/>
              <w:right w:val="single" w:sz="8" w:space="0" w:color="auto"/>
            </w:tcBorders>
            <w:vAlign w:val="center"/>
            <w:hideMark/>
          </w:tcPr>
          <w:p w14:paraId="4E37F25B"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53595F8E"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26B3A3E7"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540665CF"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23AB3A39"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6</w:t>
            </w:r>
          </w:p>
        </w:tc>
        <w:tc>
          <w:tcPr>
            <w:tcW w:w="0" w:type="auto"/>
            <w:tcBorders>
              <w:top w:val="nil"/>
              <w:left w:val="single" w:sz="12" w:space="0" w:color="auto"/>
              <w:bottom w:val="single" w:sz="8" w:space="0" w:color="auto"/>
              <w:right w:val="single" w:sz="8" w:space="0" w:color="auto"/>
            </w:tcBorders>
            <w:vAlign w:val="center"/>
            <w:hideMark/>
          </w:tcPr>
          <w:p w14:paraId="7AE5684E"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4DDF831A"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12B56593"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r w:rsidR="00800466" w:rsidRPr="00800466" w14:paraId="6A19E4E2" w14:textId="77777777" w:rsidTr="00800466">
        <w:trPr>
          <w:trHeight w:val="300"/>
        </w:trPr>
        <w:tc>
          <w:tcPr>
            <w:tcW w:w="0" w:type="auto"/>
            <w:tcBorders>
              <w:top w:val="nil"/>
              <w:left w:val="single" w:sz="12" w:space="0" w:color="auto"/>
              <w:bottom w:val="single" w:sz="8" w:space="0" w:color="auto"/>
              <w:right w:val="single" w:sz="8" w:space="0" w:color="auto"/>
            </w:tcBorders>
            <w:vAlign w:val="center"/>
            <w:hideMark/>
          </w:tcPr>
          <w:p w14:paraId="147C92E3" w14:textId="77777777" w:rsidR="00042289" w:rsidRPr="006749C2" w:rsidRDefault="00042289" w:rsidP="00042289">
            <w:pPr>
              <w:spacing w:line="240" w:lineRule="auto"/>
              <w:jc w:val="right"/>
              <w:rPr>
                <w:rFonts w:eastAsia="Times New Roman" w:cs="Times New Roman"/>
              </w:rPr>
            </w:pPr>
            <w:r w:rsidRPr="006749C2">
              <w:rPr>
                <w:rFonts w:eastAsia="Times New Roman" w:cs="Times New Roman"/>
              </w:rPr>
              <w:t>7</w:t>
            </w:r>
          </w:p>
        </w:tc>
        <w:tc>
          <w:tcPr>
            <w:tcW w:w="0" w:type="auto"/>
            <w:tcBorders>
              <w:top w:val="nil"/>
              <w:left w:val="single" w:sz="12" w:space="0" w:color="auto"/>
              <w:bottom w:val="single" w:sz="8" w:space="0" w:color="auto"/>
              <w:right w:val="single" w:sz="8" w:space="0" w:color="auto"/>
            </w:tcBorders>
            <w:vAlign w:val="center"/>
            <w:hideMark/>
          </w:tcPr>
          <w:p w14:paraId="0A1BDC65"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69E2BE91" w14:textId="77777777" w:rsidR="00042289" w:rsidRPr="006749C2" w:rsidRDefault="00042289" w:rsidP="00042289">
            <w:pPr>
              <w:spacing w:line="240" w:lineRule="auto"/>
              <w:rPr>
                <w:rFonts w:eastAsia="Times New Roman" w:cs="Times New Roman"/>
              </w:rPr>
            </w:pPr>
            <w:r w:rsidRPr="006749C2">
              <w:rPr>
                <w:rFonts w:eastAsia="Times New Roman" w:cs="Times New Roman"/>
                <w:lang w:val="en-GB"/>
              </w:rPr>
              <w:t> </w:t>
            </w:r>
          </w:p>
        </w:tc>
        <w:tc>
          <w:tcPr>
            <w:tcW w:w="0" w:type="auto"/>
            <w:tcBorders>
              <w:top w:val="nil"/>
              <w:left w:val="nil"/>
              <w:bottom w:val="single" w:sz="8" w:space="0" w:color="auto"/>
              <w:right w:val="single" w:sz="12" w:space="0" w:color="auto"/>
            </w:tcBorders>
            <w:vAlign w:val="center"/>
            <w:hideMark/>
          </w:tcPr>
          <w:p w14:paraId="3AB5C380" w14:textId="77777777" w:rsidR="00042289" w:rsidRPr="006749C2" w:rsidRDefault="00042289" w:rsidP="00042289">
            <w:pPr>
              <w:spacing w:line="240" w:lineRule="auto"/>
              <w:rPr>
                <w:rFonts w:eastAsia="Times New Roman" w:cs="Times New Roman"/>
              </w:rPr>
            </w:pPr>
            <w:r w:rsidRPr="006749C2">
              <w:rPr>
                <w:rFonts w:eastAsia="Times New Roman" w:cs="Times New Roman"/>
              </w:rPr>
              <w:t> </w:t>
            </w:r>
          </w:p>
        </w:tc>
      </w:tr>
    </w:tbl>
    <w:p w14:paraId="771B927D" w14:textId="60BC3E3A" w:rsidR="00800466" w:rsidRPr="006749C2" w:rsidRDefault="00800466">
      <w:pPr>
        <w:spacing w:after="160" w:line="256" w:lineRule="auto"/>
        <w:rPr>
          <w:rFonts w:asciiTheme="majorHAnsi" w:eastAsiaTheme="majorEastAsia" w:hAnsiTheme="majorHAnsi" w:cstheme="majorBidi"/>
          <w:b/>
          <w:bCs/>
          <w:smallCaps/>
          <w:sz w:val="36"/>
          <w:szCs w:val="36"/>
        </w:rPr>
      </w:pPr>
      <w:r w:rsidRPr="006749C2">
        <w:rPr>
          <w:rFonts w:asciiTheme="majorHAnsi" w:eastAsiaTheme="majorEastAsia" w:hAnsiTheme="majorHAnsi" w:cstheme="majorBidi"/>
          <w:b/>
          <w:bCs/>
          <w:smallCaps/>
          <w:sz w:val="36"/>
          <w:szCs w:val="36"/>
        </w:rPr>
        <w:br w:type="page"/>
      </w:r>
    </w:p>
    <w:p w14:paraId="77CFB892" w14:textId="34E75A91" w:rsidR="00BA5166" w:rsidRPr="006749C2" w:rsidRDefault="008F1F22">
      <w:pPr>
        <w:pStyle w:val="Heading1"/>
        <w:numPr>
          <w:ilvl w:val="0"/>
          <w:numId w:val="0"/>
        </w:numPr>
        <w:ind w:left="432" w:hanging="432"/>
        <w:rPr>
          <w:color w:val="auto"/>
        </w:rPr>
      </w:pPr>
      <w:bookmarkStart w:id="509" w:name="_Ref446001944"/>
      <w:bookmarkStart w:id="510" w:name="_Toc465851490"/>
      <w:bookmarkEnd w:id="509"/>
      <w:r w:rsidRPr="006749C2">
        <w:rPr>
          <w:color w:val="auto"/>
        </w:rPr>
        <w:lastRenderedPageBreak/>
        <w:t xml:space="preserve">Appendix </w:t>
      </w:r>
      <w:r w:rsidR="00C922BA" w:rsidRPr="006749C2">
        <w:rPr>
          <w:color w:val="auto"/>
        </w:rPr>
        <w:t>G</w:t>
      </w:r>
      <w:r w:rsidRPr="006749C2">
        <w:rPr>
          <w:color w:val="auto"/>
        </w:rPr>
        <w:t>: Team provided sensors – specifications and calibrations</w:t>
      </w:r>
      <w:bookmarkEnd w:id="510"/>
    </w:p>
    <w:p w14:paraId="76E8C048" w14:textId="77777777" w:rsidR="00BA5166" w:rsidRPr="00800466" w:rsidRDefault="008F1F22" w:rsidP="003A7C97">
      <w:pPr>
        <w:rPr>
          <w:sz w:val="32"/>
        </w:rPr>
      </w:pPr>
      <w:proofErr w:type="spellStart"/>
      <w:r w:rsidRPr="00800466">
        <w:rPr>
          <w:sz w:val="32"/>
        </w:rPr>
        <w:t>Futek</w:t>
      </w:r>
      <w:proofErr w:type="spellEnd"/>
      <w:r w:rsidRPr="00800466">
        <w:rPr>
          <w:sz w:val="32"/>
        </w:rPr>
        <w:t xml:space="preserve"> Torque Load Cell Data Sheet:</w:t>
      </w:r>
    </w:p>
    <w:p w14:paraId="5A25851D" w14:textId="4E953776" w:rsidR="00BA5166" w:rsidRPr="00800466" w:rsidRDefault="00BA5166"/>
    <w:p w14:paraId="6C708638" w14:textId="4D7D89DA" w:rsidR="00BA5166" w:rsidRPr="00800466" w:rsidRDefault="00FE678B">
      <w:pPr>
        <w:spacing w:after="160" w:line="256" w:lineRule="auto"/>
      </w:pPr>
      <w:r w:rsidRPr="00800466">
        <w:rPr>
          <w:noProof/>
        </w:rPr>
        <w:drawing>
          <wp:anchor distT="0" distB="0" distL="114300" distR="114300" simplePos="0" relativeHeight="251660288" behindDoc="1" locked="0" layoutInCell="1" allowOverlap="1" wp14:anchorId="098C3880" wp14:editId="12D543FB">
            <wp:simplePos x="0" y="0"/>
            <wp:positionH relativeFrom="column">
              <wp:posOffset>628650</wp:posOffset>
            </wp:positionH>
            <wp:positionV relativeFrom="page">
              <wp:posOffset>3152775</wp:posOffset>
            </wp:positionV>
            <wp:extent cx="4577080" cy="6169660"/>
            <wp:effectExtent l="0" t="0" r="0" b="2540"/>
            <wp:wrapSquare wrapText="bothSides"/>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pic:cNvPicPr>
                      <a:picLocks noChangeAspect="1" noChangeArrowheads="1"/>
                    </pic:cNvPicPr>
                  </pic:nvPicPr>
                  <pic:blipFill>
                    <a:blip r:embed="rId41"/>
                    <a:stretch>
                      <a:fillRect/>
                    </a:stretch>
                  </pic:blipFill>
                  <pic:spPr bwMode="auto">
                    <a:xfrm>
                      <a:off x="0" y="0"/>
                      <a:ext cx="4577080" cy="6169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1F22" w:rsidRPr="00800466">
        <w:br w:type="page"/>
      </w:r>
    </w:p>
    <w:p w14:paraId="33DA06A2" w14:textId="77777777" w:rsidR="00BA5166" w:rsidRPr="00800466" w:rsidRDefault="008F1F22" w:rsidP="003A7C97">
      <w:pPr>
        <w:rPr>
          <w:sz w:val="32"/>
        </w:rPr>
      </w:pPr>
      <w:proofErr w:type="spellStart"/>
      <w:proofErr w:type="gramStart"/>
      <w:r w:rsidRPr="00800466">
        <w:rPr>
          <w:sz w:val="32"/>
        </w:rPr>
        <w:lastRenderedPageBreak/>
        <w:t>Futek</w:t>
      </w:r>
      <w:proofErr w:type="spellEnd"/>
      <w:r w:rsidRPr="00800466">
        <w:rPr>
          <w:sz w:val="32"/>
        </w:rPr>
        <w:t xml:space="preserve">  Amplifier</w:t>
      </w:r>
      <w:proofErr w:type="gramEnd"/>
      <w:r w:rsidRPr="00800466">
        <w:rPr>
          <w:sz w:val="32"/>
        </w:rPr>
        <w:t xml:space="preserve"> Data Sheet:</w:t>
      </w:r>
    </w:p>
    <w:p w14:paraId="4E3D4B18" w14:textId="77777777" w:rsidR="00BA5166" w:rsidRPr="00800466" w:rsidRDefault="00BA5166">
      <w:pPr>
        <w:spacing w:after="160" w:line="256" w:lineRule="auto"/>
      </w:pPr>
    </w:p>
    <w:p w14:paraId="2076B42F" w14:textId="77777777" w:rsidR="00BA5166" w:rsidRPr="00800466" w:rsidRDefault="008F1F22">
      <w:pPr>
        <w:spacing w:after="160" w:line="256" w:lineRule="auto"/>
      </w:pPr>
      <w:r w:rsidRPr="00800466">
        <w:rPr>
          <w:noProof/>
        </w:rPr>
        <w:drawing>
          <wp:inline distT="0" distB="0" distL="0" distR="0" wp14:anchorId="7F26CBC5" wp14:editId="0E644F30">
            <wp:extent cx="5638800" cy="7242175"/>
            <wp:effectExtent l="0" t="0" r="0" b="0"/>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pic:cNvPicPr>
                      <a:picLocks noChangeAspect="1" noChangeArrowheads="1"/>
                    </pic:cNvPicPr>
                  </pic:nvPicPr>
                  <pic:blipFill>
                    <a:blip r:embed="rId42"/>
                    <a:stretch>
                      <a:fillRect/>
                    </a:stretch>
                  </pic:blipFill>
                  <pic:spPr bwMode="auto">
                    <a:xfrm>
                      <a:off x="0" y="0"/>
                      <a:ext cx="5638800" cy="7242175"/>
                    </a:xfrm>
                    <a:prstGeom prst="rect">
                      <a:avLst/>
                    </a:prstGeom>
                    <a:noFill/>
                    <a:ln w="9525">
                      <a:noFill/>
                      <a:miter lim="800000"/>
                      <a:headEnd/>
                      <a:tailEnd/>
                    </a:ln>
                  </pic:spPr>
                </pic:pic>
              </a:graphicData>
            </a:graphic>
          </wp:inline>
        </w:drawing>
      </w:r>
    </w:p>
    <w:p w14:paraId="04EB2819" w14:textId="77777777" w:rsidR="00BA5166" w:rsidRPr="00800466" w:rsidRDefault="00BA5166">
      <w:pPr>
        <w:spacing w:after="160" w:line="256" w:lineRule="auto"/>
      </w:pPr>
    </w:p>
    <w:p w14:paraId="4C6E0353" w14:textId="77777777" w:rsidR="00BA5166" w:rsidRPr="00800466" w:rsidRDefault="00BA5166">
      <w:pPr>
        <w:spacing w:after="160" w:line="256" w:lineRule="auto"/>
      </w:pPr>
    </w:p>
    <w:p w14:paraId="3382627E" w14:textId="77777777" w:rsidR="00BA5166" w:rsidRPr="00800466" w:rsidRDefault="008F1F22">
      <w:pPr>
        <w:spacing w:after="160" w:line="256" w:lineRule="auto"/>
      </w:pPr>
      <w:r w:rsidRPr="00800466">
        <w:rPr>
          <w:noProof/>
        </w:rPr>
        <w:lastRenderedPageBreak/>
        <w:drawing>
          <wp:inline distT="0" distB="0" distL="0" distR="0" wp14:anchorId="393E996A" wp14:editId="31903B18">
            <wp:extent cx="5166360" cy="6697980"/>
            <wp:effectExtent l="0" t="0" r="0" b="0"/>
            <wp:docPr id="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pic:cNvPicPr>
                      <a:picLocks noChangeAspect="1" noChangeArrowheads="1"/>
                    </pic:cNvPicPr>
                  </pic:nvPicPr>
                  <pic:blipFill>
                    <a:blip r:embed="rId43"/>
                    <a:stretch>
                      <a:fillRect/>
                    </a:stretch>
                  </pic:blipFill>
                  <pic:spPr bwMode="auto">
                    <a:xfrm>
                      <a:off x="0" y="0"/>
                      <a:ext cx="5166360" cy="6697980"/>
                    </a:xfrm>
                    <a:prstGeom prst="rect">
                      <a:avLst/>
                    </a:prstGeom>
                    <a:noFill/>
                    <a:ln w="9525">
                      <a:noFill/>
                      <a:miter lim="800000"/>
                      <a:headEnd/>
                      <a:tailEnd/>
                    </a:ln>
                  </pic:spPr>
                </pic:pic>
              </a:graphicData>
            </a:graphic>
          </wp:inline>
        </w:drawing>
      </w:r>
    </w:p>
    <w:p w14:paraId="2C093F5C" w14:textId="77777777" w:rsidR="00BA5166" w:rsidRPr="00800466" w:rsidRDefault="00BA5166">
      <w:pPr>
        <w:spacing w:after="160" w:line="256" w:lineRule="auto"/>
      </w:pPr>
    </w:p>
    <w:p w14:paraId="79D0801D" w14:textId="77777777" w:rsidR="00BA5166" w:rsidRPr="00800466" w:rsidRDefault="008F1F22" w:rsidP="003A7C97">
      <w:proofErr w:type="spellStart"/>
      <w:r w:rsidRPr="00800466">
        <w:rPr>
          <w:sz w:val="32"/>
        </w:rPr>
        <w:t>Futek</w:t>
      </w:r>
      <w:proofErr w:type="spellEnd"/>
      <w:r w:rsidRPr="00800466">
        <w:rPr>
          <w:sz w:val="32"/>
        </w:rPr>
        <w:t xml:space="preserve"> Torque Load Cell NIST Traceable Calibration Sheets:</w:t>
      </w:r>
    </w:p>
    <w:p w14:paraId="4ECFD49E" w14:textId="77777777" w:rsidR="00BA5166" w:rsidRPr="00800466" w:rsidRDefault="008F1F22">
      <w:r w:rsidRPr="00800466">
        <w:rPr>
          <w:noProof/>
        </w:rPr>
        <w:lastRenderedPageBreak/>
        <w:drawing>
          <wp:inline distT="0" distB="0" distL="0" distR="0" wp14:anchorId="0537DB6B" wp14:editId="4AE9473A">
            <wp:extent cx="5212080" cy="6720840"/>
            <wp:effectExtent l="0" t="0" r="0" b="0"/>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a:picLocks noChangeAspect="1" noChangeArrowheads="1"/>
                    </pic:cNvPicPr>
                  </pic:nvPicPr>
                  <pic:blipFill>
                    <a:blip r:embed="rId44"/>
                    <a:stretch>
                      <a:fillRect/>
                    </a:stretch>
                  </pic:blipFill>
                  <pic:spPr bwMode="auto">
                    <a:xfrm>
                      <a:off x="0" y="0"/>
                      <a:ext cx="5212080" cy="6720840"/>
                    </a:xfrm>
                    <a:prstGeom prst="rect">
                      <a:avLst/>
                    </a:prstGeom>
                    <a:noFill/>
                    <a:ln w="9525">
                      <a:noFill/>
                      <a:miter lim="800000"/>
                      <a:headEnd/>
                      <a:tailEnd/>
                    </a:ln>
                  </pic:spPr>
                </pic:pic>
              </a:graphicData>
            </a:graphic>
          </wp:inline>
        </w:drawing>
      </w:r>
    </w:p>
    <w:p w14:paraId="161C8373" w14:textId="7591E419" w:rsidR="00800466" w:rsidRPr="00800466" w:rsidRDefault="00800466">
      <w:r w:rsidRPr="00800466">
        <w:br w:type="page"/>
      </w:r>
    </w:p>
    <w:p w14:paraId="59CA06B4" w14:textId="77777777" w:rsidR="00BA5166" w:rsidRPr="00800466" w:rsidRDefault="008F1F22">
      <w:pPr>
        <w:rPr>
          <w:sz w:val="32"/>
        </w:rPr>
      </w:pPr>
      <w:r w:rsidRPr="00800466">
        <w:rPr>
          <w:noProof/>
        </w:rPr>
        <w:lastRenderedPageBreak/>
        <w:drawing>
          <wp:inline distT="0" distB="0" distL="0" distR="0" wp14:anchorId="725E4E1D" wp14:editId="26E7AAC5">
            <wp:extent cx="5204460" cy="6743700"/>
            <wp:effectExtent l="0" t="0" r="0" b="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a:picLocks noChangeAspect="1" noChangeArrowheads="1"/>
                    </pic:cNvPicPr>
                  </pic:nvPicPr>
                  <pic:blipFill>
                    <a:blip r:embed="rId45"/>
                    <a:stretch>
                      <a:fillRect/>
                    </a:stretch>
                  </pic:blipFill>
                  <pic:spPr bwMode="auto">
                    <a:xfrm>
                      <a:off x="0" y="0"/>
                      <a:ext cx="5204460" cy="6743700"/>
                    </a:xfrm>
                    <a:prstGeom prst="rect">
                      <a:avLst/>
                    </a:prstGeom>
                    <a:noFill/>
                    <a:ln w="9525">
                      <a:noFill/>
                      <a:miter lim="800000"/>
                      <a:headEnd/>
                      <a:tailEnd/>
                    </a:ln>
                  </pic:spPr>
                </pic:pic>
              </a:graphicData>
            </a:graphic>
          </wp:inline>
        </w:drawing>
      </w:r>
    </w:p>
    <w:p w14:paraId="36700820" w14:textId="314A2F15" w:rsidR="00800466" w:rsidRPr="00800466" w:rsidRDefault="00800466" w:rsidP="003A7C97">
      <w:pPr>
        <w:rPr>
          <w:sz w:val="32"/>
        </w:rPr>
      </w:pPr>
      <w:r w:rsidRPr="00800466">
        <w:rPr>
          <w:sz w:val="32"/>
        </w:rPr>
        <w:br w:type="page"/>
      </w:r>
    </w:p>
    <w:p w14:paraId="5D43D02F" w14:textId="77777777" w:rsidR="00BA5166" w:rsidRPr="00800466" w:rsidRDefault="008F1F22" w:rsidP="003A7C97">
      <w:pPr>
        <w:rPr>
          <w:sz w:val="32"/>
        </w:rPr>
      </w:pPr>
      <w:r w:rsidRPr="00800466">
        <w:rPr>
          <w:sz w:val="32"/>
        </w:rPr>
        <w:lastRenderedPageBreak/>
        <w:t xml:space="preserve">CUI AMT102V Rotary Encoder </w:t>
      </w:r>
      <w:proofErr w:type="spellStart"/>
      <w:r w:rsidRPr="00800466">
        <w:rPr>
          <w:sz w:val="32"/>
        </w:rPr>
        <w:t>DataSheet</w:t>
      </w:r>
      <w:proofErr w:type="spellEnd"/>
      <w:r w:rsidRPr="00800466">
        <w:rPr>
          <w:sz w:val="32"/>
        </w:rPr>
        <w:t>:</w:t>
      </w:r>
    </w:p>
    <w:p w14:paraId="0D968B8C" w14:textId="77777777" w:rsidR="00BA5166" w:rsidRPr="00800466" w:rsidRDefault="008F1F22">
      <w:pPr>
        <w:rPr>
          <w:sz w:val="32"/>
        </w:rPr>
      </w:pPr>
      <w:r w:rsidRPr="00800466">
        <w:rPr>
          <w:noProof/>
          <w:sz w:val="32"/>
        </w:rPr>
        <w:drawing>
          <wp:inline distT="0" distB="0" distL="0" distR="0" wp14:anchorId="208F0157" wp14:editId="29331BCE">
            <wp:extent cx="5097780" cy="6652260"/>
            <wp:effectExtent l="0" t="0" r="0" b="0"/>
            <wp:docPr id="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pic:cNvPicPr>
                      <a:picLocks noChangeAspect="1" noChangeArrowheads="1"/>
                    </pic:cNvPicPr>
                  </pic:nvPicPr>
                  <pic:blipFill>
                    <a:blip r:embed="rId46"/>
                    <a:stretch>
                      <a:fillRect/>
                    </a:stretch>
                  </pic:blipFill>
                  <pic:spPr bwMode="auto">
                    <a:xfrm>
                      <a:off x="0" y="0"/>
                      <a:ext cx="5097780" cy="6652260"/>
                    </a:xfrm>
                    <a:prstGeom prst="rect">
                      <a:avLst/>
                    </a:prstGeom>
                    <a:noFill/>
                    <a:ln w="9525">
                      <a:noFill/>
                      <a:miter lim="800000"/>
                      <a:headEnd/>
                      <a:tailEnd/>
                    </a:ln>
                  </pic:spPr>
                </pic:pic>
              </a:graphicData>
            </a:graphic>
          </wp:inline>
        </w:drawing>
      </w:r>
    </w:p>
    <w:p w14:paraId="5E58F168" w14:textId="77777777" w:rsidR="00BA5166" w:rsidRPr="00800466" w:rsidRDefault="00BA5166"/>
    <w:p w14:paraId="1531F954" w14:textId="77777777" w:rsidR="00BA5166" w:rsidRPr="00800466" w:rsidRDefault="008F1F22" w:rsidP="003A7C97">
      <w:r w:rsidRPr="00800466">
        <w:rPr>
          <w:noProof/>
        </w:rPr>
        <w:lastRenderedPageBreak/>
        <w:drawing>
          <wp:inline distT="0" distB="0" distL="0" distR="0" wp14:anchorId="28BE8654" wp14:editId="30340BD9">
            <wp:extent cx="5105400" cy="6644640"/>
            <wp:effectExtent l="0" t="0" r="0" b="0"/>
            <wp:docPr id="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47"/>
                    <a:stretch>
                      <a:fillRect/>
                    </a:stretch>
                  </pic:blipFill>
                  <pic:spPr bwMode="auto">
                    <a:xfrm>
                      <a:off x="0" y="0"/>
                      <a:ext cx="5105400" cy="6644640"/>
                    </a:xfrm>
                    <a:prstGeom prst="rect">
                      <a:avLst/>
                    </a:prstGeom>
                    <a:noFill/>
                    <a:ln w="9525">
                      <a:noFill/>
                      <a:miter lim="800000"/>
                      <a:headEnd/>
                      <a:tailEnd/>
                    </a:ln>
                  </pic:spPr>
                </pic:pic>
              </a:graphicData>
            </a:graphic>
          </wp:inline>
        </w:drawing>
      </w:r>
    </w:p>
    <w:p w14:paraId="3936B720" w14:textId="77777777" w:rsidR="00BA5166" w:rsidRPr="00800466" w:rsidRDefault="008F1F22">
      <w:r w:rsidRPr="00800466">
        <w:rPr>
          <w:noProof/>
        </w:rPr>
        <w:lastRenderedPageBreak/>
        <w:drawing>
          <wp:inline distT="0" distB="0" distL="0" distR="0" wp14:anchorId="57B75AAC" wp14:editId="301E6655">
            <wp:extent cx="5120640" cy="6652260"/>
            <wp:effectExtent l="0" t="0" r="0" b="0"/>
            <wp:docPr id="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pic:cNvPicPr>
                      <a:picLocks noChangeAspect="1" noChangeArrowheads="1"/>
                    </pic:cNvPicPr>
                  </pic:nvPicPr>
                  <pic:blipFill>
                    <a:blip r:embed="rId48"/>
                    <a:stretch>
                      <a:fillRect/>
                    </a:stretch>
                  </pic:blipFill>
                  <pic:spPr bwMode="auto">
                    <a:xfrm>
                      <a:off x="0" y="0"/>
                      <a:ext cx="5120640" cy="6652260"/>
                    </a:xfrm>
                    <a:prstGeom prst="rect">
                      <a:avLst/>
                    </a:prstGeom>
                    <a:noFill/>
                    <a:ln w="9525">
                      <a:noFill/>
                      <a:miter lim="800000"/>
                      <a:headEnd/>
                      <a:tailEnd/>
                    </a:ln>
                  </pic:spPr>
                </pic:pic>
              </a:graphicData>
            </a:graphic>
          </wp:inline>
        </w:drawing>
      </w:r>
    </w:p>
    <w:p w14:paraId="031C1587" w14:textId="77777777" w:rsidR="00BA5166" w:rsidRPr="00800466" w:rsidRDefault="008F1F22">
      <w:r w:rsidRPr="00800466">
        <w:rPr>
          <w:noProof/>
        </w:rPr>
        <w:lastRenderedPageBreak/>
        <w:drawing>
          <wp:inline distT="0" distB="0" distL="0" distR="0" wp14:anchorId="1948894C" wp14:editId="0EC7E7DA">
            <wp:extent cx="5731510" cy="4424045"/>
            <wp:effectExtent l="0" t="0" r="0" b="0"/>
            <wp:docPr id="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pic:cNvPicPr>
                      <a:picLocks noChangeAspect="1" noChangeArrowheads="1"/>
                    </pic:cNvPicPr>
                  </pic:nvPicPr>
                  <pic:blipFill>
                    <a:blip r:embed="rId49"/>
                    <a:stretch>
                      <a:fillRect/>
                    </a:stretch>
                  </pic:blipFill>
                  <pic:spPr bwMode="auto">
                    <a:xfrm>
                      <a:off x="0" y="0"/>
                      <a:ext cx="5731510" cy="4424045"/>
                    </a:xfrm>
                    <a:prstGeom prst="rect">
                      <a:avLst/>
                    </a:prstGeom>
                    <a:noFill/>
                    <a:ln w="9525">
                      <a:noFill/>
                      <a:miter lim="800000"/>
                      <a:headEnd/>
                      <a:tailEnd/>
                    </a:ln>
                  </pic:spPr>
                </pic:pic>
              </a:graphicData>
            </a:graphic>
          </wp:inline>
        </w:drawing>
      </w:r>
    </w:p>
    <w:p w14:paraId="677299C8" w14:textId="77777777" w:rsidR="00BA5166" w:rsidRPr="00800466" w:rsidRDefault="008F1F22">
      <w:r w:rsidRPr="00800466">
        <w:rPr>
          <w:noProof/>
        </w:rPr>
        <w:lastRenderedPageBreak/>
        <w:drawing>
          <wp:inline distT="0" distB="0" distL="0" distR="0" wp14:anchorId="2616555D" wp14:editId="41D588FB">
            <wp:extent cx="5731510" cy="4366895"/>
            <wp:effectExtent l="0" t="0" r="0" b="0"/>
            <wp:docPr id="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pic:cNvPicPr>
                      <a:picLocks noChangeAspect="1" noChangeArrowheads="1"/>
                    </pic:cNvPicPr>
                  </pic:nvPicPr>
                  <pic:blipFill>
                    <a:blip r:embed="rId50"/>
                    <a:stretch>
                      <a:fillRect/>
                    </a:stretch>
                  </pic:blipFill>
                  <pic:spPr bwMode="auto">
                    <a:xfrm>
                      <a:off x="0" y="0"/>
                      <a:ext cx="5731510" cy="4366895"/>
                    </a:xfrm>
                    <a:prstGeom prst="rect">
                      <a:avLst/>
                    </a:prstGeom>
                    <a:noFill/>
                    <a:ln w="9525">
                      <a:noFill/>
                      <a:miter lim="800000"/>
                      <a:headEnd/>
                      <a:tailEnd/>
                    </a:ln>
                  </pic:spPr>
                </pic:pic>
              </a:graphicData>
            </a:graphic>
          </wp:inline>
        </w:drawing>
      </w:r>
    </w:p>
    <w:p w14:paraId="32828146" w14:textId="77777777" w:rsidR="00BA5166" w:rsidRPr="00800466" w:rsidRDefault="008F1F22">
      <w:r w:rsidRPr="00800466">
        <w:rPr>
          <w:noProof/>
        </w:rPr>
        <w:lastRenderedPageBreak/>
        <w:drawing>
          <wp:inline distT="0" distB="0" distL="0" distR="0" wp14:anchorId="37F4E7DD" wp14:editId="496FEB97">
            <wp:extent cx="5731510" cy="4380230"/>
            <wp:effectExtent l="0" t="0" r="0" b="0"/>
            <wp:docPr id="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pic:cNvPicPr>
                      <a:picLocks noChangeAspect="1" noChangeArrowheads="1"/>
                    </pic:cNvPicPr>
                  </pic:nvPicPr>
                  <pic:blipFill>
                    <a:blip r:embed="rId51"/>
                    <a:stretch>
                      <a:fillRect/>
                    </a:stretch>
                  </pic:blipFill>
                  <pic:spPr bwMode="auto">
                    <a:xfrm>
                      <a:off x="0" y="0"/>
                      <a:ext cx="5731510" cy="4380230"/>
                    </a:xfrm>
                    <a:prstGeom prst="rect">
                      <a:avLst/>
                    </a:prstGeom>
                    <a:noFill/>
                    <a:ln w="9525">
                      <a:noFill/>
                      <a:miter lim="800000"/>
                      <a:headEnd/>
                      <a:tailEnd/>
                    </a:ln>
                  </pic:spPr>
                </pic:pic>
              </a:graphicData>
            </a:graphic>
          </wp:inline>
        </w:drawing>
      </w:r>
    </w:p>
    <w:p w14:paraId="53A62F53" w14:textId="77777777" w:rsidR="00BA5166" w:rsidRPr="00800466" w:rsidRDefault="008F1F22">
      <w:r w:rsidRPr="00800466">
        <w:rPr>
          <w:noProof/>
        </w:rPr>
        <w:lastRenderedPageBreak/>
        <w:drawing>
          <wp:inline distT="0" distB="0" distL="0" distR="0" wp14:anchorId="65ADE5AE" wp14:editId="5B513EA4">
            <wp:extent cx="5731510" cy="4377690"/>
            <wp:effectExtent l="0" t="0" r="0" b="0"/>
            <wp:docPr id="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pic:cNvPicPr>
                      <a:picLocks noChangeAspect="1" noChangeArrowheads="1"/>
                    </pic:cNvPicPr>
                  </pic:nvPicPr>
                  <pic:blipFill>
                    <a:blip r:embed="rId52"/>
                    <a:stretch>
                      <a:fillRect/>
                    </a:stretch>
                  </pic:blipFill>
                  <pic:spPr bwMode="auto">
                    <a:xfrm>
                      <a:off x="0" y="0"/>
                      <a:ext cx="5731510" cy="4377690"/>
                    </a:xfrm>
                    <a:prstGeom prst="rect">
                      <a:avLst/>
                    </a:prstGeom>
                    <a:noFill/>
                    <a:ln w="9525">
                      <a:noFill/>
                      <a:miter lim="800000"/>
                      <a:headEnd/>
                      <a:tailEnd/>
                    </a:ln>
                  </pic:spPr>
                </pic:pic>
              </a:graphicData>
            </a:graphic>
          </wp:inline>
        </w:drawing>
      </w:r>
    </w:p>
    <w:p w14:paraId="29725547" w14:textId="3F80C92B" w:rsidR="00794191" w:rsidRPr="00800466" w:rsidRDefault="008F1F22">
      <w:r w:rsidRPr="00800466">
        <w:rPr>
          <w:noProof/>
        </w:rPr>
        <w:lastRenderedPageBreak/>
        <w:drawing>
          <wp:inline distT="0" distB="0" distL="0" distR="0" wp14:anchorId="56DD1223" wp14:editId="7A0DAC84">
            <wp:extent cx="5731510" cy="4379595"/>
            <wp:effectExtent l="0" t="0" r="0" b="0"/>
            <wp:docPr id="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pic:cNvPicPr>
                      <a:picLocks noChangeAspect="1" noChangeArrowheads="1"/>
                    </pic:cNvPicPr>
                  </pic:nvPicPr>
                  <pic:blipFill>
                    <a:blip r:embed="rId53"/>
                    <a:stretch>
                      <a:fillRect/>
                    </a:stretch>
                  </pic:blipFill>
                  <pic:spPr bwMode="auto">
                    <a:xfrm>
                      <a:off x="0" y="0"/>
                      <a:ext cx="5731510" cy="4379595"/>
                    </a:xfrm>
                    <a:prstGeom prst="rect">
                      <a:avLst/>
                    </a:prstGeom>
                    <a:noFill/>
                    <a:ln w="9525">
                      <a:noFill/>
                      <a:miter lim="800000"/>
                      <a:headEnd/>
                      <a:tailEnd/>
                    </a:ln>
                  </pic:spPr>
                </pic:pic>
              </a:graphicData>
            </a:graphic>
          </wp:inline>
        </w:drawing>
      </w:r>
    </w:p>
    <w:p w14:paraId="4AB23F60" w14:textId="77777777" w:rsidR="00794191" w:rsidRPr="00800466" w:rsidRDefault="00794191">
      <w:pPr>
        <w:spacing w:line="256" w:lineRule="auto"/>
      </w:pPr>
      <w:r w:rsidRPr="00800466">
        <w:br w:type="page"/>
      </w:r>
    </w:p>
    <w:p w14:paraId="37B537AD" w14:textId="55B8E098" w:rsidR="00BA5166" w:rsidRPr="006749C2" w:rsidRDefault="008F1F22">
      <w:pPr>
        <w:pStyle w:val="Heading1"/>
        <w:numPr>
          <w:ilvl w:val="0"/>
          <w:numId w:val="0"/>
        </w:numPr>
        <w:ind w:left="432" w:hanging="432"/>
        <w:rPr>
          <w:color w:val="auto"/>
        </w:rPr>
      </w:pPr>
      <w:bookmarkStart w:id="511" w:name="_Ref446001950"/>
      <w:bookmarkStart w:id="512" w:name="_Ref446345778"/>
      <w:bookmarkStart w:id="513" w:name="_Toc465851492"/>
      <w:bookmarkEnd w:id="511"/>
      <w:bookmarkEnd w:id="512"/>
      <w:r w:rsidRPr="006749C2">
        <w:rPr>
          <w:color w:val="auto"/>
        </w:rPr>
        <w:lastRenderedPageBreak/>
        <w:t xml:space="preserve">Appendix </w:t>
      </w:r>
      <w:r w:rsidR="001A6D69">
        <w:rPr>
          <w:color w:val="auto"/>
        </w:rPr>
        <w:t>H</w:t>
      </w:r>
      <w:r w:rsidRPr="006749C2">
        <w:rPr>
          <w:color w:val="auto"/>
        </w:rPr>
        <w:t>: Data analysis details</w:t>
      </w:r>
      <w:bookmarkEnd w:id="513"/>
    </w:p>
    <w:p w14:paraId="3E25C50F" w14:textId="77777777" w:rsidR="00586542" w:rsidRPr="00800466" w:rsidRDefault="00586542" w:rsidP="00586542">
      <w:r w:rsidRPr="00800466">
        <w:t>The following time series will be plotted for each run and be available for viewing between runs (if time permits)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160"/>
        <w:gridCol w:w="3780"/>
        <w:gridCol w:w="1170"/>
      </w:tblGrid>
      <w:tr w:rsidR="00437958" w:rsidRPr="00800466" w14:paraId="302747BC" w14:textId="77777777" w:rsidTr="00CA764A">
        <w:trPr>
          <w:tblHeader/>
        </w:trPr>
        <w:tc>
          <w:tcPr>
            <w:tcW w:w="2718" w:type="dxa"/>
            <w:shd w:val="clear" w:color="auto" w:fill="A6A6A6" w:themeFill="background1" w:themeFillShade="A6"/>
            <w:vAlign w:val="center"/>
          </w:tcPr>
          <w:p w14:paraId="4A05A8CA" w14:textId="77777777" w:rsidR="00586542" w:rsidRPr="00800466" w:rsidRDefault="00586542" w:rsidP="00CA764A">
            <w:pPr>
              <w:jc w:val="center"/>
            </w:pPr>
            <w:r w:rsidRPr="00800466">
              <w:t>Variable</w:t>
            </w:r>
          </w:p>
        </w:tc>
        <w:tc>
          <w:tcPr>
            <w:tcW w:w="2160" w:type="dxa"/>
            <w:shd w:val="clear" w:color="auto" w:fill="A6A6A6" w:themeFill="background1" w:themeFillShade="A6"/>
            <w:vAlign w:val="center"/>
          </w:tcPr>
          <w:p w14:paraId="56292D24" w14:textId="77777777" w:rsidR="00586542" w:rsidRPr="00800466" w:rsidRDefault="00586542" w:rsidP="00CA764A">
            <w:pPr>
              <w:jc w:val="center"/>
            </w:pPr>
            <w:r w:rsidRPr="00800466">
              <w:t>Definition</w:t>
            </w:r>
          </w:p>
        </w:tc>
        <w:tc>
          <w:tcPr>
            <w:tcW w:w="3780" w:type="dxa"/>
            <w:shd w:val="clear" w:color="auto" w:fill="A6A6A6" w:themeFill="background1" w:themeFillShade="A6"/>
            <w:vAlign w:val="center"/>
          </w:tcPr>
          <w:p w14:paraId="04B59D2B" w14:textId="77777777" w:rsidR="00586542" w:rsidRPr="00800466" w:rsidRDefault="00586542" w:rsidP="00CA764A">
            <w:pPr>
              <w:jc w:val="center"/>
            </w:pPr>
            <w:r w:rsidRPr="00800466">
              <w:t>Reference Formula</w:t>
            </w:r>
          </w:p>
        </w:tc>
        <w:tc>
          <w:tcPr>
            <w:tcW w:w="1170" w:type="dxa"/>
            <w:shd w:val="clear" w:color="auto" w:fill="A6A6A6" w:themeFill="background1" w:themeFillShade="A6"/>
            <w:vAlign w:val="center"/>
          </w:tcPr>
          <w:p w14:paraId="465B1AFD" w14:textId="77777777" w:rsidR="00586542" w:rsidRPr="00800466" w:rsidRDefault="00586542" w:rsidP="00CA764A">
            <w:pPr>
              <w:jc w:val="center"/>
            </w:pPr>
            <w:r w:rsidRPr="00800466">
              <w:t>Relevant Runs</w:t>
            </w:r>
          </w:p>
        </w:tc>
      </w:tr>
      <w:tr w:rsidR="00437958" w:rsidRPr="00800466" w14:paraId="53C6DB31" w14:textId="77777777" w:rsidTr="00CA764A">
        <w:tc>
          <w:tcPr>
            <w:tcW w:w="2718" w:type="dxa"/>
            <w:vAlign w:val="center"/>
          </w:tcPr>
          <w:p w14:paraId="6DF7B962" w14:textId="77777777" w:rsidR="00586542" w:rsidRPr="00800466" w:rsidRDefault="00586542" w:rsidP="00CA764A">
            <w:pPr>
              <w:jc w:val="center"/>
            </w:pPr>
            <w:r w:rsidRPr="00800466">
              <w:t>Displacement – Inertial Frame</w:t>
            </w:r>
          </w:p>
        </w:tc>
        <w:tc>
          <w:tcPr>
            <w:tcW w:w="2160" w:type="dxa"/>
            <w:vAlign w:val="center"/>
          </w:tcPr>
          <w:p w14:paraId="538FC662" w14:textId="77777777" w:rsidR="00586542" w:rsidRPr="00800466" w:rsidRDefault="00586542" w:rsidP="00CA764A">
            <w:pPr>
              <w:jc w:val="center"/>
            </w:pPr>
            <w:r w:rsidRPr="00800466">
              <w:t xml:space="preserve">X is defined relative to the 0 </w:t>
            </w:r>
            <w:proofErr w:type="spellStart"/>
            <w:r w:rsidRPr="00800466">
              <w:t>deg</w:t>
            </w:r>
            <w:proofErr w:type="spellEnd"/>
            <w:r w:rsidRPr="00800466">
              <w:t xml:space="preserve"> wave heading, Z is upward and Y completes the right hand rule</w:t>
            </w:r>
          </w:p>
        </w:tc>
        <w:tc>
          <w:tcPr>
            <w:tcW w:w="3780" w:type="dxa"/>
            <w:vAlign w:val="center"/>
          </w:tcPr>
          <w:p w14:paraId="4DBA7917" w14:textId="77777777" w:rsidR="00586542" w:rsidRPr="00800466" w:rsidRDefault="00586542" w:rsidP="00CA764A">
            <w:pPr>
              <w:jc w:val="center"/>
            </w:pPr>
            <m:oMathPara>
              <m:oMath>
                <m:r>
                  <m:rPr>
                    <m:sty m:val="bi"/>
                  </m:rPr>
                  <w:rPr>
                    <w:rFonts w:ascii="Cambria Math" w:hAnsi="Cambria Math"/>
                  </w:rPr>
                  <m:t>X</m:t>
                </m:r>
                <m:r>
                  <w:rPr>
                    <w:rFonts w:ascii="Cambria Math" w:hAnsi="Cambria Math"/>
                  </w:rPr>
                  <m:t xml:space="preserve">= </m:t>
                </m:r>
                <m:d>
                  <m:dPr>
                    <m:begChr m:val="["/>
                    <m:endChr m:val="]"/>
                    <m:ctrlPr>
                      <w:rPr>
                        <w:rFonts w:ascii="Cambria Math" w:hAnsi="Cambria Math"/>
                        <w:i/>
                      </w:rPr>
                    </m:ctrlPr>
                  </m:dPr>
                  <m:e>
                    <m:r>
                      <m:rPr>
                        <m:sty m:val="bi"/>
                      </m:rPr>
                      <w:rPr>
                        <w:rFonts w:ascii="Cambria Math" w:hAnsi="Cambria Math"/>
                      </w:rPr>
                      <m:t>X</m:t>
                    </m:r>
                    <m:r>
                      <w:rPr>
                        <w:rFonts w:ascii="Cambria Math" w:hAnsi="Cambria Math"/>
                      </w:rPr>
                      <m:t>,</m:t>
                    </m:r>
                    <m:r>
                      <m:rPr>
                        <m:sty m:val="bi"/>
                      </m:rPr>
                      <w:rPr>
                        <w:rFonts w:ascii="Cambria Math" w:hAnsi="Cambria Math"/>
                      </w:rPr>
                      <m:t>Y</m:t>
                    </m:r>
                  </m:e>
                </m:d>
              </m:oMath>
            </m:oMathPara>
          </w:p>
        </w:tc>
        <w:tc>
          <w:tcPr>
            <w:tcW w:w="1170" w:type="dxa"/>
            <w:vAlign w:val="center"/>
          </w:tcPr>
          <w:p w14:paraId="05C438E2" w14:textId="77777777" w:rsidR="00586542" w:rsidRPr="00800466" w:rsidRDefault="00586542" w:rsidP="00CA764A">
            <w:pPr>
              <w:jc w:val="center"/>
            </w:pPr>
            <w:r w:rsidRPr="00800466">
              <w:t>All</w:t>
            </w:r>
          </w:p>
        </w:tc>
      </w:tr>
      <w:tr w:rsidR="00437958" w:rsidRPr="00800466" w14:paraId="09F0B4FD" w14:textId="77777777" w:rsidTr="00CA764A">
        <w:tc>
          <w:tcPr>
            <w:tcW w:w="2718" w:type="dxa"/>
            <w:vAlign w:val="center"/>
          </w:tcPr>
          <w:p w14:paraId="0ED3BD45" w14:textId="77777777" w:rsidR="00586542" w:rsidRPr="00800466" w:rsidRDefault="00586542" w:rsidP="00CA764A">
            <w:pPr>
              <w:jc w:val="center"/>
            </w:pPr>
            <w:r w:rsidRPr="00800466">
              <w:t>Mooring Tension for each line</w:t>
            </w:r>
          </w:p>
        </w:tc>
        <w:tc>
          <w:tcPr>
            <w:tcW w:w="2160" w:type="dxa"/>
            <w:vAlign w:val="center"/>
          </w:tcPr>
          <w:p w14:paraId="6C10CB11" w14:textId="77777777" w:rsidR="00586542" w:rsidRPr="00800466" w:rsidRDefault="00586542" w:rsidP="00CA764A">
            <w:pPr>
              <w:jc w:val="center"/>
            </w:pPr>
            <w:r w:rsidRPr="00800466">
              <w:t>The instantaneous value of the mooring tension for line j</w:t>
            </w:r>
          </w:p>
        </w:tc>
        <w:tc>
          <w:tcPr>
            <w:tcW w:w="3780" w:type="dxa"/>
            <w:vAlign w:val="center"/>
          </w:tcPr>
          <w:p w14:paraId="5B4B448F" w14:textId="77777777" w:rsidR="00586542" w:rsidRPr="00800466" w:rsidRDefault="00EB4552" w:rsidP="00CA764A">
            <w:pPr>
              <w:jc w:val="center"/>
            </w:pPr>
            <m:oMathPara>
              <m:oMath>
                <m:sSub>
                  <m:sSubPr>
                    <m:ctrlPr>
                      <w:rPr>
                        <w:rFonts w:ascii="Cambria Math" w:hAnsi="Cambria Math"/>
                        <w:i/>
                      </w:rPr>
                    </m:ctrlPr>
                  </m:sSubPr>
                  <m:e>
                    <m:r>
                      <m:rPr>
                        <m:sty m:val="bi"/>
                      </m:rPr>
                      <w:rPr>
                        <w:rFonts w:ascii="Cambria Math" w:hAnsi="Cambria Math"/>
                      </w:rPr>
                      <m:t>F</m:t>
                    </m:r>
                  </m:e>
                  <m:sub>
                    <m:r>
                      <w:rPr>
                        <w:rFonts w:ascii="Cambria Math" w:hAnsi="Cambria Math"/>
                      </w:rPr>
                      <m:t>j</m:t>
                    </m:r>
                  </m:sub>
                </m:sSub>
              </m:oMath>
            </m:oMathPara>
          </w:p>
        </w:tc>
        <w:tc>
          <w:tcPr>
            <w:tcW w:w="1170" w:type="dxa"/>
            <w:vAlign w:val="center"/>
          </w:tcPr>
          <w:p w14:paraId="719205AD" w14:textId="77777777" w:rsidR="00586542" w:rsidRPr="00800466" w:rsidRDefault="00586542" w:rsidP="00CA764A">
            <w:pPr>
              <w:jc w:val="center"/>
            </w:pPr>
            <w:r w:rsidRPr="00800466">
              <w:t>All</w:t>
            </w:r>
          </w:p>
        </w:tc>
      </w:tr>
      <w:tr w:rsidR="00437958" w:rsidRPr="00800466" w14:paraId="081C55E2" w14:textId="77777777" w:rsidTr="00CA764A">
        <w:tc>
          <w:tcPr>
            <w:tcW w:w="2718" w:type="dxa"/>
            <w:vAlign w:val="center"/>
          </w:tcPr>
          <w:p w14:paraId="725BFA31" w14:textId="77777777" w:rsidR="00586542" w:rsidRPr="00800466" w:rsidRDefault="00586542" w:rsidP="00CA764A">
            <w:pPr>
              <w:jc w:val="center"/>
            </w:pPr>
            <w:r w:rsidRPr="00800466">
              <w:t>Kinematic Power</w:t>
            </w:r>
          </w:p>
        </w:tc>
        <w:tc>
          <w:tcPr>
            <w:tcW w:w="2160" w:type="dxa"/>
            <w:vAlign w:val="center"/>
          </w:tcPr>
          <w:p w14:paraId="4D9A110D" w14:textId="77777777" w:rsidR="00586542" w:rsidRPr="00800466" w:rsidRDefault="00586542" w:rsidP="00CA764A">
            <w:pPr>
              <w:jc w:val="center"/>
            </w:pPr>
            <w:r w:rsidRPr="00800466">
              <w:t>Kinematic Side of Power for PTO j</w:t>
            </w:r>
          </w:p>
        </w:tc>
        <w:tc>
          <w:tcPr>
            <w:tcW w:w="3780" w:type="dxa"/>
            <w:vAlign w:val="center"/>
          </w:tcPr>
          <w:p w14:paraId="2A8D0541" w14:textId="77777777" w:rsidR="00586542" w:rsidRPr="00800466" w:rsidRDefault="00EB4552" w:rsidP="00CA764A">
            <w:pPr>
              <w:jc w:val="center"/>
            </w:pPr>
            <m:oMathPara>
              <m:oMath>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oMath>
            </m:oMathPara>
          </w:p>
        </w:tc>
        <w:tc>
          <w:tcPr>
            <w:tcW w:w="1170" w:type="dxa"/>
            <w:vAlign w:val="center"/>
          </w:tcPr>
          <w:p w14:paraId="7F0F46CE" w14:textId="77777777" w:rsidR="00586542" w:rsidRPr="00800466" w:rsidRDefault="00586542" w:rsidP="00CA764A">
            <w:pPr>
              <w:jc w:val="center"/>
            </w:pPr>
            <w:r w:rsidRPr="00800466">
              <w:t>All</w:t>
            </w:r>
          </w:p>
        </w:tc>
      </w:tr>
      <w:tr w:rsidR="00437958" w:rsidRPr="00800466" w14:paraId="74B24D97" w14:textId="77777777" w:rsidTr="00CA764A">
        <w:tc>
          <w:tcPr>
            <w:tcW w:w="2718" w:type="dxa"/>
            <w:vAlign w:val="center"/>
          </w:tcPr>
          <w:p w14:paraId="42177B1F" w14:textId="77777777" w:rsidR="00586542" w:rsidRPr="00800466" w:rsidRDefault="00586542" w:rsidP="00CA764A">
            <w:pPr>
              <w:jc w:val="center"/>
            </w:pPr>
            <w:r w:rsidRPr="00800466">
              <w:t>Dynamic Power</w:t>
            </w:r>
          </w:p>
        </w:tc>
        <w:tc>
          <w:tcPr>
            <w:tcW w:w="2160" w:type="dxa"/>
            <w:vAlign w:val="center"/>
          </w:tcPr>
          <w:p w14:paraId="19DB1AB2" w14:textId="77777777" w:rsidR="00586542" w:rsidRPr="00800466" w:rsidRDefault="00586542" w:rsidP="00CA764A">
            <w:pPr>
              <w:jc w:val="center"/>
            </w:pPr>
            <w:r w:rsidRPr="00800466">
              <w:t>Dynamic Side of Power for PTO j</w:t>
            </w:r>
          </w:p>
        </w:tc>
        <w:tc>
          <w:tcPr>
            <w:tcW w:w="3780" w:type="dxa"/>
            <w:vAlign w:val="center"/>
          </w:tcPr>
          <w:p w14:paraId="059BEE9E" w14:textId="77777777" w:rsidR="00586542" w:rsidRPr="00800466" w:rsidRDefault="00EB4552" w:rsidP="00CA764A">
            <w:pPr>
              <w:jc w:val="center"/>
            </w:pPr>
            <m:oMathPara>
              <m:oMath>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oMath>
            </m:oMathPara>
          </w:p>
        </w:tc>
        <w:tc>
          <w:tcPr>
            <w:tcW w:w="1170" w:type="dxa"/>
            <w:vAlign w:val="center"/>
          </w:tcPr>
          <w:p w14:paraId="4A1DCF9B" w14:textId="77777777" w:rsidR="00586542" w:rsidRPr="00800466" w:rsidRDefault="00586542" w:rsidP="00CA764A">
            <w:pPr>
              <w:jc w:val="center"/>
            </w:pPr>
            <w:r w:rsidRPr="00800466">
              <w:t>All</w:t>
            </w:r>
          </w:p>
        </w:tc>
      </w:tr>
      <w:tr w:rsidR="00586542" w:rsidRPr="00800466" w14:paraId="151F7EFA" w14:textId="77777777" w:rsidTr="00CA764A">
        <w:tc>
          <w:tcPr>
            <w:tcW w:w="2718" w:type="dxa"/>
            <w:vAlign w:val="center"/>
          </w:tcPr>
          <w:p w14:paraId="7757835A" w14:textId="77777777" w:rsidR="00586542" w:rsidRPr="00800466" w:rsidRDefault="00586542" w:rsidP="00CA764A">
            <w:pPr>
              <w:jc w:val="center"/>
            </w:pPr>
            <w:r w:rsidRPr="00800466">
              <w:t>Absorbed Power</w:t>
            </w:r>
          </w:p>
        </w:tc>
        <w:tc>
          <w:tcPr>
            <w:tcW w:w="2160" w:type="dxa"/>
            <w:vAlign w:val="center"/>
          </w:tcPr>
          <w:p w14:paraId="73570A4E" w14:textId="77777777" w:rsidR="00586542" w:rsidRPr="00800466" w:rsidRDefault="00586542" w:rsidP="00CA764A">
            <w:pPr>
              <w:jc w:val="center"/>
            </w:pPr>
            <w:r w:rsidRPr="00800466">
              <w:t>Absorbed power for PTO j</w:t>
            </w:r>
          </w:p>
        </w:tc>
        <w:tc>
          <w:tcPr>
            <w:tcW w:w="3780" w:type="dxa"/>
            <w:vAlign w:val="center"/>
          </w:tcPr>
          <w:p w14:paraId="6D3340DA" w14:textId="77777777" w:rsidR="00586542" w:rsidRPr="00800466" w:rsidRDefault="00EB4552" w:rsidP="00CA764A">
            <w:pPr>
              <w:jc w:val="center"/>
            </w:pPr>
            <m:oMathPara>
              <m:oMath>
                <m:sSub>
                  <m:sSubPr>
                    <m:ctrlPr>
                      <w:rPr>
                        <w:rFonts w:ascii="Cambria Math" w:hAnsi="Cambria Math"/>
                        <w:i/>
                      </w:rPr>
                    </m:ctrlPr>
                  </m:sSubPr>
                  <m:e>
                    <m:r>
                      <m:rPr>
                        <m:sty m:val="bi"/>
                      </m:rPr>
                      <w:rPr>
                        <w:rFonts w:ascii="Cambria Math" w:hAnsi="Cambria Math"/>
                      </w:rPr>
                      <m:t>P</m:t>
                    </m:r>
                  </m:e>
                  <m:sub>
                    <m:r>
                      <w:rPr>
                        <w:rFonts w:ascii="Cambria Math" w:hAnsi="Cambria Math"/>
                      </w:rPr>
                      <m:t>j</m:t>
                    </m:r>
                  </m:sub>
                </m:sSub>
              </m:oMath>
            </m:oMathPara>
          </w:p>
        </w:tc>
        <w:tc>
          <w:tcPr>
            <w:tcW w:w="1170" w:type="dxa"/>
            <w:vAlign w:val="center"/>
          </w:tcPr>
          <w:p w14:paraId="624BE866" w14:textId="77777777" w:rsidR="00586542" w:rsidRPr="00800466" w:rsidRDefault="00586542" w:rsidP="00CA764A">
            <w:pPr>
              <w:jc w:val="center"/>
            </w:pPr>
            <w:r w:rsidRPr="00800466">
              <w:t>All</w:t>
            </w:r>
          </w:p>
        </w:tc>
      </w:tr>
    </w:tbl>
    <w:p w14:paraId="74570233" w14:textId="77777777" w:rsidR="00586542" w:rsidRPr="00800466" w:rsidRDefault="00586542" w:rsidP="00586542"/>
    <w:p w14:paraId="48FC665F" w14:textId="77777777" w:rsidR="00586542" w:rsidRPr="00800466" w:rsidRDefault="00586542" w:rsidP="00586542">
      <w:r w:rsidRPr="00800466">
        <w:t>The following variables will be calculated for each run and be available for viewing between runs (if time permits)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160"/>
        <w:gridCol w:w="3780"/>
        <w:gridCol w:w="1170"/>
      </w:tblGrid>
      <w:tr w:rsidR="00437958" w:rsidRPr="00800466" w14:paraId="020A7BF5" w14:textId="77777777" w:rsidTr="00CA764A">
        <w:trPr>
          <w:tblHeader/>
        </w:trPr>
        <w:tc>
          <w:tcPr>
            <w:tcW w:w="2718" w:type="dxa"/>
            <w:shd w:val="clear" w:color="auto" w:fill="A6A6A6" w:themeFill="background1" w:themeFillShade="A6"/>
            <w:vAlign w:val="center"/>
          </w:tcPr>
          <w:p w14:paraId="15F0307E" w14:textId="77777777" w:rsidR="00586542" w:rsidRPr="00800466" w:rsidRDefault="00586542" w:rsidP="00CA764A">
            <w:pPr>
              <w:jc w:val="center"/>
            </w:pPr>
            <w:r w:rsidRPr="00800466">
              <w:t>Variable</w:t>
            </w:r>
          </w:p>
        </w:tc>
        <w:tc>
          <w:tcPr>
            <w:tcW w:w="2160" w:type="dxa"/>
            <w:shd w:val="clear" w:color="auto" w:fill="A6A6A6" w:themeFill="background1" w:themeFillShade="A6"/>
            <w:vAlign w:val="center"/>
          </w:tcPr>
          <w:p w14:paraId="3A810D6B" w14:textId="77777777" w:rsidR="00586542" w:rsidRPr="00800466" w:rsidRDefault="00586542" w:rsidP="00CA764A">
            <w:pPr>
              <w:jc w:val="center"/>
            </w:pPr>
            <w:r w:rsidRPr="00800466">
              <w:t>Definition</w:t>
            </w:r>
          </w:p>
        </w:tc>
        <w:tc>
          <w:tcPr>
            <w:tcW w:w="3780" w:type="dxa"/>
            <w:shd w:val="clear" w:color="auto" w:fill="A6A6A6" w:themeFill="background1" w:themeFillShade="A6"/>
            <w:vAlign w:val="center"/>
          </w:tcPr>
          <w:p w14:paraId="03EC8BD4" w14:textId="77777777" w:rsidR="00586542" w:rsidRPr="00800466" w:rsidRDefault="00586542" w:rsidP="00CA764A">
            <w:pPr>
              <w:jc w:val="center"/>
            </w:pPr>
            <w:r w:rsidRPr="00800466">
              <w:t>Reference Formula</w:t>
            </w:r>
          </w:p>
        </w:tc>
        <w:tc>
          <w:tcPr>
            <w:tcW w:w="1170" w:type="dxa"/>
            <w:shd w:val="clear" w:color="auto" w:fill="A6A6A6" w:themeFill="background1" w:themeFillShade="A6"/>
            <w:vAlign w:val="center"/>
          </w:tcPr>
          <w:p w14:paraId="24BD0235" w14:textId="77777777" w:rsidR="00586542" w:rsidRPr="00800466" w:rsidRDefault="00586542" w:rsidP="00CA764A">
            <w:pPr>
              <w:jc w:val="center"/>
            </w:pPr>
            <w:r w:rsidRPr="00800466">
              <w:t>Relevant Runs</w:t>
            </w:r>
          </w:p>
        </w:tc>
      </w:tr>
      <w:tr w:rsidR="00437958" w:rsidRPr="00800466" w14:paraId="46DEC5F1" w14:textId="77777777" w:rsidTr="00CA764A">
        <w:tc>
          <w:tcPr>
            <w:tcW w:w="2718" w:type="dxa"/>
            <w:vAlign w:val="center"/>
          </w:tcPr>
          <w:p w14:paraId="67420B2B" w14:textId="77777777" w:rsidR="00586542" w:rsidRPr="00800466" w:rsidRDefault="00586542" w:rsidP="00CA764A">
            <w:pPr>
              <w:jc w:val="center"/>
            </w:pPr>
            <w:r w:rsidRPr="00800466">
              <w:t>Wave PSD</w:t>
            </w:r>
          </w:p>
        </w:tc>
        <w:tc>
          <w:tcPr>
            <w:tcW w:w="2160" w:type="dxa"/>
            <w:vAlign w:val="center"/>
          </w:tcPr>
          <w:p w14:paraId="6BB34E0F" w14:textId="77777777" w:rsidR="00586542" w:rsidRPr="00800466" w:rsidRDefault="00586542" w:rsidP="00CA764A">
            <w:pPr>
              <w:jc w:val="center"/>
            </w:pPr>
            <w:r w:rsidRPr="00800466">
              <w:t xml:space="preserve">Spectral density of the water surface elevation </w:t>
            </w:r>
          </w:p>
        </w:tc>
        <w:tc>
          <w:tcPr>
            <w:tcW w:w="3780" w:type="dxa"/>
            <w:vAlign w:val="center"/>
          </w:tcPr>
          <w:p w14:paraId="58C67355"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S</m:t>
                    </m:r>
                  </m:e>
                  <m:sub>
                    <m:r>
                      <w:rPr>
                        <w:rFonts w:ascii="Cambria Math" w:hAnsi="Cambria Math"/>
                      </w:rPr>
                      <m:t>H</m:t>
                    </m:r>
                  </m:sub>
                </m:sSub>
                <m:d>
                  <m:dPr>
                    <m:ctrlPr>
                      <w:rPr>
                        <w:rFonts w:ascii="Cambria Math" w:hAnsi="Cambria Math"/>
                        <w:i/>
                      </w:rPr>
                    </m:ctrlPr>
                  </m:dPr>
                  <m:e>
                    <m:r>
                      <w:rPr>
                        <w:rFonts w:ascii="Cambria Math" w:hAnsi="Cambria Math"/>
                      </w:rPr>
                      <m:t>f</m:t>
                    </m:r>
                  </m:e>
                </m:d>
              </m:oMath>
            </m:oMathPara>
          </w:p>
        </w:tc>
        <w:tc>
          <w:tcPr>
            <w:tcW w:w="1170" w:type="dxa"/>
            <w:vAlign w:val="center"/>
          </w:tcPr>
          <w:p w14:paraId="504374A5" w14:textId="77777777" w:rsidR="00586542" w:rsidRPr="00800466" w:rsidRDefault="00586542" w:rsidP="00CA764A">
            <w:pPr>
              <w:jc w:val="center"/>
            </w:pPr>
            <w:r w:rsidRPr="00800466">
              <w:t>All</w:t>
            </w:r>
          </w:p>
        </w:tc>
      </w:tr>
      <w:tr w:rsidR="00437958" w:rsidRPr="00800466" w14:paraId="4A798E2A" w14:textId="77777777" w:rsidTr="00CA764A">
        <w:tc>
          <w:tcPr>
            <w:tcW w:w="2718" w:type="dxa"/>
            <w:vAlign w:val="center"/>
          </w:tcPr>
          <w:p w14:paraId="6B5C8CE2" w14:textId="77777777" w:rsidR="00586542" w:rsidRPr="00800466" w:rsidRDefault="00586542" w:rsidP="00CA764A">
            <w:pPr>
              <w:jc w:val="center"/>
            </w:pPr>
            <w:r w:rsidRPr="00800466">
              <w:t>Significant Wave Height</w:t>
            </w:r>
          </w:p>
        </w:tc>
        <w:tc>
          <w:tcPr>
            <w:tcW w:w="2160" w:type="dxa"/>
            <w:vAlign w:val="center"/>
          </w:tcPr>
          <w:p w14:paraId="5895AE3D" w14:textId="77777777" w:rsidR="00586542" w:rsidRPr="00800466" w:rsidRDefault="00586542" w:rsidP="00CA764A">
            <w:pPr>
              <w:jc w:val="center"/>
            </w:pPr>
            <w:r w:rsidRPr="00800466">
              <w:t xml:space="preserve">Measured significant wave height </w:t>
            </w:r>
          </w:p>
        </w:tc>
        <w:tc>
          <w:tcPr>
            <w:tcW w:w="3780" w:type="dxa"/>
            <w:vAlign w:val="center"/>
          </w:tcPr>
          <w:p w14:paraId="014A48FC" w14:textId="77777777" w:rsidR="00586542" w:rsidRPr="00800466" w:rsidRDefault="00EB4552" w:rsidP="00CA764A">
            <w:pPr>
              <w:jc w:val="center"/>
              <w:rPr>
                <w:rFonts w:eastAsiaTheme="minorEastAsia"/>
              </w:rPr>
            </w:pPr>
            <m:oMathPara>
              <m:oMath>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m</m:t>
                        </m:r>
                      </m:e>
                      <m:sub>
                        <m:r>
                          <w:rPr>
                            <w:rFonts w:ascii="Cambria Math" w:hAnsi="Cambria Math"/>
                          </w:rPr>
                          <m:t>0</m:t>
                        </m:r>
                      </m:sub>
                    </m:sSub>
                  </m:sub>
                </m:sSub>
                <m:r>
                  <w:rPr>
                    <w:rFonts w:ascii="Cambria Math" w:hAnsi="Cambria Math"/>
                  </w:rPr>
                  <m:t>=4</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0</m:t>
                        </m:r>
                      </m:sub>
                    </m:sSub>
                  </m:e>
                </m:rad>
              </m:oMath>
            </m:oMathPara>
          </w:p>
          <w:p w14:paraId="19DE9177" w14:textId="77777777" w:rsidR="00586542" w:rsidRPr="00800466" w:rsidRDefault="00586542" w:rsidP="00CA764A">
            <w:pPr>
              <w:jc w:val="center"/>
            </w:pPr>
            <w:r w:rsidRPr="00800466">
              <w:t>where</w:t>
            </w:r>
          </w:p>
          <w:p w14:paraId="0A7F3244"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nary>
                  <m:naryPr>
                    <m:chr m:val="∑"/>
                    <m:limLoc m:val="undOvr"/>
                    <m:ctrlPr>
                      <w:rPr>
                        <w:rFonts w:ascii="Cambria Math" w:hAnsi="Cambria Math"/>
                        <w:i/>
                      </w:rPr>
                    </m:ctrlPr>
                  </m:naryPr>
                  <m:sub>
                    <m:sSub>
                      <m:sSubPr>
                        <m:ctrlPr>
                          <w:rPr>
                            <w:rFonts w:ascii="Cambria Math" w:hAnsi="Cambria Math"/>
                            <w:i/>
                          </w:rPr>
                        </m:ctrlPr>
                      </m:sSubPr>
                      <m:e>
                        <m:r>
                          <w:rPr>
                            <w:rFonts w:ascii="Cambria Math" w:hAnsi="Cambria Math"/>
                          </w:rPr>
                          <m:t>k=f</m:t>
                        </m:r>
                      </m:e>
                      <m:sub>
                        <m:r>
                          <w:rPr>
                            <w:rFonts w:ascii="Cambria Math" w:hAnsi="Cambria Math"/>
                          </w:rPr>
                          <m:t>0</m:t>
                        </m:r>
                      </m:sub>
                    </m:sSub>
                  </m:sub>
                  <m:sup>
                    <m:sSub>
                      <m:sSubPr>
                        <m:ctrlPr>
                          <w:rPr>
                            <w:rFonts w:ascii="Cambria Math" w:hAnsi="Cambria Math"/>
                            <w:i/>
                          </w:rPr>
                        </m:ctrlPr>
                      </m:sSubPr>
                      <m:e>
                        <m:r>
                          <w:rPr>
                            <w:rFonts w:ascii="Cambria Math" w:hAnsi="Cambria Math"/>
                          </w:rPr>
                          <m:t>f</m:t>
                        </m:r>
                      </m:e>
                      <m:sub>
                        <m:r>
                          <w:rPr>
                            <w:rFonts w:ascii="Cambria Math" w:hAnsi="Cambria Math"/>
                          </w:rPr>
                          <m:t>N</m:t>
                        </m:r>
                      </m:sub>
                    </m:sSub>
                  </m:sup>
                  <m:e>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i</m:t>
                        </m:r>
                      </m:sup>
                    </m:sSubSup>
                    <m:sSub>
                      <m:sSubPr>
                        <m:ctrlPr>
                          <w:rPr>
                            <w:rFonts w:ascii="Cambria Math" w:hAnsi="Cambria Math"/>
                            <w:i/>
                          </w:rPr>
                        </m:ctrlPr>
                      </m:sSubPr>
                      <m:e>
                        <m:r>
                          <w:rPr>
                            <w:rFonts w:ascii="Cambria Math" w:hAnsi="Cambria Math"/>
                          </w:rPr>
                          <m:t>S</m:t>
                        </m:r>
                      </m:e>
                      <m:sub>
                        <m:r>
                          <w:rPr>
                            <w:rFonts w:ascii="Cambria Math" w:hAnsi="Cambria Math"/>
                          </w:rPr>
                          <m:t>k</m:t>
                        </m:r>
                      </m:sub>
                    </m:sSub>
                    <m:d>
                      <m:dPr>
                        <m:ctrlPr>
                          <w:rPr>
                            <w:rFonts w:ascii="Cambria Math" w:hAnsi="Cambria Math"/>
                            <w:i/>
                          </w:rPr>
                        </m:ctrlPr>
                      </m:dPr>
                      <m:e>
                        <m:r>
                          <w:rPr>
                            <w:rFonts w:ascii="Cambria Math" w:hAnsi="Cambria Math"/>
                          </w:rPr>
                          <m:t>f</m:t>
                        </m:r>
                      </m:e>
                    </m:d>
                    <m:sSub>
                      <m:sSubPr>
                        <m:ctrlPr>
                          <w:rPr>
                            <w:rFonts w:ascii="Cambria Math" w:hAnsi="Cambria Math"/>
                            <w:i/>
                          </w:rPr>
                        </m:ctrlPr>
                      </m:sSubPr>
                      <m:e>
                        <m:r>
                          <w:rPr>
                            <w:rFonts w:ascii="Cambria Math" w:hAnsi="Cambria Math"/>
                          </w:rPr>
                          <m:t>∆f</m:t>
                        </m:r>
                      </m:e>
                      <m:sub>
                        <m:r>
                          <w:rPr>
                            <w:rFonts w:ascii="Cambria Math" w:hAnsi="Cambria Math"/>
                          </w:rPr>
                          <m:t>k</m:t>
                        </m:r>
                      </m:sub>
                    </m:sSub>
                  </m:e>
                </m:nary>
              </m:oMath>
            </m:oMathPara>
          </w:p>
        </w:tc>
        <w:tc>
          <w:tcPr>
            <w:tcW w:w="1170" w:type="dxa"/>
            <w:vAlign w:val="center"/>
          </w:tcPr>
          <w:p w14:paraId="4CB803E0" w14:textId="77777777" w:rsidR="00586542" w:rsidRPr="00800466" w:rsidRDefault="00586542" w:rsidP="00CA764A">
            <w:pPr>
              <w:jc w:val="center"/>
            </w:pPr>
            <w:r w:rsidRPr="00800466">
              <w:t>All</w:t>
            </w:r>
          </w:p>
        </w:tc>
      </w:tr>
      <w:tr w:rsidR="00437958" w:rsidRPr="00800466" w14:paraId="27FE12A3" w14:textId="77777777" w:rsidTr="00CA764A">
        <w:trPr>
          <w:trHeight w:val="1170"/>
        </w:trPr>
        <w:tc>
          <w:tcPr>
            <w:tcW w:w="2718" w:type="dxa"/>
            <w:vAlign w:val="center"/>
          </w:tcPr>
          <w:p w14:paraId="344FC510" w14:textId="77777777" w:rsidR="00586542" w:rsidRPr="00800466" w:rsidRDefault="00586542" w:rsidP="00CA764A">
            <w:pPr>
              <w:jc w:val="center"/>
            </w:pPr>
            <w:r w:rsidRPr="00800466">
              <w:t>Omni-Directional Wave Energy Flux</w:t>
            </w:r>
          </w:p>
        </w:tc>
        <w:tc>
          <w:tcPr>
            <w:tcW w:w="2160" w:type="dxa"/>
            <w:vAlign w:val="center"/>
          </w:tcPr>
          <w:p w14:paraId="7347CE8D" w14:textId="77777777" w:rsidR="00586542" w:rsidRPr="00800466" w:rsidRDefault="00586542" w:rsidP="00CA764A">
            <w:pPr>
              <w:jc w:val="center"/>
            </w:pPr>
            <w:r w:rsidRPr="00800466">
              <w:t xml:space="preserve">Omni-Directional Wave Energy Flux </w:t>
            </w:r>
          </w:p>
        </w:tc>
        <w:tc>
          <w:tcPr>
            <w:tcW w:w="3780" w:type="dxa"/>
            <w:vAlign w:val="center"/>
          </w:tcPr>
          <w:p w14:paraId="24CBEBF7" w14:textId="77777777" w:rsidR="00586542" w:rsidRPr="00800466" w:rsidRDefault="00586542" w:rsidP="00CA764A">
            <w:pPr>
              <w:jc w:val="center"/>
            </w:pPr>
            <m:oMathPara>
              <m:oMath>
                <m:r>
                  <w:rPr>
                    <w:rFonts w:ascii="Cambria Math" w:hAnsi="Cambria Math"/>
                  </w:rPr>
                  <m:t>J= ρg</m:t>
                </m:r>
                <m:nary>
                  <m:naryPr>
                    <m:chr m:val="∑"/>
                    <m:limLoc m:val="undOvr"/>
                    <m:ctrlPr>
                      <w:rPr>
                        <w:rFonts w:ascii="Cambria Math" w:hAnsi="Cambria Math"/>
                        <w:i/>
                      </w:rPr>
                    </m:ctrlPr>
                  </m:naryPr>
                  <m:sub>
                    <m:sSub>
                      <m:sSubPr>
                        <m:ctrlPr>
                          <w:rPr>
                            <w:rFonts w:ascii="Cambria Math" w:hAnsi="Cambria Math"/>
                            <w:i/>
                          </w:rPr>
                        </m:ctrlPr>
                      </m:sSubPr>
                      <m:e>
                        <m:r>
                          <w:rPr>
                            <w:rFonts w:ascii="Cambria Math" w:hAnsi="Cambria Math"/>
                          </w:rPr>
                          <m:t>k=f</m:t>
                        </m:r>
                      </m:e>
                      <m:sub>
                        <m:r>
                          <w:rPr>
                            <w:rFonts w:ascii="Cambria Math" w:hAnsi="Cambria Math"/>
                          </w:rPr>
                          <m:t>0</m:t>
                        </m:r>
                      </m:sub>
                    </m:sSub>
                  </m:sub>
                  <m:sup>
                    <m:sSub>
                      <m:sSubPr>
                        <m:ctrlPr>
                          <w:rPr>
                            <w:rFonts w:ascii="Cambria Math" w:hAnsi="Cambria Math"/>
                            <w:i/>
                          </w:rPr>
                        </m:ctrlPr>
                      </m:sSubPr>
                      <m:e>
                        <m:r>
                          <w:rPr>
                            <w:rFonts w:ascii="Cambria Math" w:hAnsi="Cambria Math"/>
                          </w:rPr>
                          <m:t>f</m:t>
                        </m:r>
                      </m:e>
                      <m:sub>
                        <m:r>
                          <w:rPr>
                            <w:rFonts w:ascii="Cambria Math" w:hAnsi="Cambria Math"/>
                          </w:rPr>
                          <m:t>N</m:t>
                        </m:r>
                      </m:sub>
                    </m:sSub>
                  </m:sup>
                  <m:e>
                    <m:sSub>
                      <m:sSubPr>
                        <m:ctrlPr>
                          <w:rPr>
                            <w:rFonts w:ascii="Cambria Math" w:hAnsi="Cambria Math"/>
                            <w:i/>
                          </w:rPr>
                        </m:ctrlPr>
                      </m:sSubPr>
                      <m:e>
                        <m:r>
                          <w:rPr>
                            <w:rFonts w:ascii="Cambria Math" w:hAnsi="Cambria Math"/>
                          </w:rPr>
                          <m:t>S</m:t>
                        </m:r>
                      </m:e>
                      <m:sub>
                        <m:r>
                          <w:rPr>
                            <w:rFonts w:ascii="Cambria Math" w:hAnsi="Cambria Math"/>
                          </w:rPr>
                          <m:t>k</m:t>
                        </m:r>
                      </m:sub>
                    </m:sSub>
                    <m:d>
                      <m:dPr>
                        <m:ctrlPr>
                          <w:rPr>
                            <w:rFonts w:ascii="Cambria Math" w:hAnsi="Cambria Math"/>
                            <w:i/>
                          </w:rPr>
                        </m:ctrlPr>
                      </m:dPr>
                      <m:e>
                        <m:r>
                          <w:rPr>
                            <w:rFonts w:ascii="Cambria Math" w:hAnsi="Cambria Math"/>
                          </w:rPr>
                          <m:t>f</m:t>
                        </m:r>
                      </m:e>
                    </m:d>
                    <m:sSub>
                      <m:sSubPr>
                        <m:ctrlPr>
                          <w:rPr>
                            <w:rFonts w:ascii="Cambria Math" w:hAnsi="Cambria Math"/>
                            <w:i/>
                          </w:rPr>
                        </m:ctrlPr>
                      </m:sSubPr>
                      <m:e>
                        <m:r>
                          <w:rPr>
                            <w:rFonts w:ascii="Cambria Math" w:hAnsi="Cambria Math"/>
                          </w:rPr>
                          <m:t>C</m:t>
                        </m:r>
                      </m:e>
                      <m:sub>
                        <m:r>
                          <w:rPr>
                            <w:rFonts w:ascii="Cambria Math" w:hAnsi="Cambria Math"/>
                          </w:rPr>
                          <m:t>gk</m:t>
                        </m:r>
                      </m:sub>
                    </m:sSub>
                    <m:sSub>
                      <m:sSubPr>
                        <m:ctrlPr>
                          <w:rPr>
                            <w:rFonts w:ascii="Cambria Math" w:hAnsi="Cambria Math"/>
                            <w:i/>
                          </w:rPr>
                        </m:ctrlPr>
                      </m:sSubPr>
                      <m:e>
                        <m:r>
                          <w:rPr>
                            <w:rFonts w:ascii="Cambria Math" w:hAnsi="Cambria Math"/>
                          </w:rPr>
                          <m:t>∆f</m:t>
                        </m:r>
                      </m:e>
                      <m:sub>
                        <m:r>
                          <w:rPr>
                            <w:rFonts w:ascii="Cambria Math" w:hAnsi="Cambria Math"/>
                          </w:rPr>
                          <m:t>k</m:t>
                        </m:r>
                      </m:sub>
                    </m:sSub>
                  </m:e>
                </m:nary>
              </m:oMath>
            </m:oMathPara>
          </w:p>
          <w:p w14:paraId="3E281635"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C</m:t>
                    </m:r>
                  </m:e>
                  <m:sub>
                    <m:r>
                      <w:rPr>
                        <w:rFonts w:ascii="Cambria Math" w:hAnsi="Cambria Math"/>
                      </w:rPr>
                      <m:t>gk</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C</m:t>
                    </m:r>
                  </m:e>
                  <m:sub>
                    <m:r>
                      <w:rPr>
                        <w:rFonts w:ascii="Cambria Math" w:hAnsi="Cambria Math"/>
                      </w:rPr>
                      <m:t>pk</m:t>
                    </m:r>
                  </m:sub>
                </m:sSub>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num>
                      <m:den>
                        <m:func>
                          <m:funcPr>
                            <m:ctrlPr>
                              <w:rPr>
                                <w:rFonts w:ascii="Cambria Math" w:hAnsi="Cambria Math"/>
                                <w:i/>
                              </w:rPr>
                            </m:ctrlPr>
                          </m:funcPr>
                          <m:fName>
                            <m:r>
                              <m:rPr>
                                <m:sty m:val="p"/>
                              </m:rPr>
                              <w:rPr>
                                <w:rFonts w:ascii="Cambria Math" w:hAnsi="Cambria Math"/>
                              </w:rPr>
                              <m:t>sinh</m:t>
                            </m:r>
                          </m:fName>
                          <m:e>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e>
                            </m:d>
                          </m:e>
                        </m:func>
                      </m:den>
                    </m:f>
                  </m:e>
                </m:d>
              </m:oMath>
            </m:oMathPara>
          </w:p>
          <w:p w14:paraId="22E8C0EE"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C</m:t>
                    </m:r>
                  </m:e>
                  <m:sub>
                    <m:r>
                      <w:rPr>
                        <w:rFonts w:ascii="Cambria Math" w:hAnsi="Cambria Math"/>
                      </w:rPr>
                      <m:t>pk</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sSub>
                          <m:sSubPr>
                            <m:ctrlPr>
                              <w:rPr>
                                <w:rFonts w:ascii="Cambria Math" w:hAnsi="Cambria Math"/>
                                <w:i/>
                              </w:rPr>
                            </m:ctrlPr>
                          </m:sSubPr>
                          <m:e>
                            <m:r>
                              <w:rPr>
                                <w:rFonts w:ascii="Cambria Math" w:hAnsi="Cambria Math"/>
                              </w:rPr>
                              <m:t>k</m:t>
                            </m:r>
                          </m:e>
                          <m:sub>
                            <m:r>
                              <w:rPr>
                                <w:rFonts w:ascii="Cambria Math" w:hAnsi="Cambria Math"/>
                              </w:rPr>
                              <m:t>k</m:t>
                            </m:r>
                          </m:sub>
                        </m:sSub>
                      </m:den>
                    </m:f>
                    <m:func>
                      <m:funcPr>
                        <m:ctrlPr>
                          <w:rPr>
                            <w:rFonts w:ascii="Cambria Math" w:hAnsi="Cambria Math"/>
                            <w:i/>
                          </w:rPr>
                        </m:ctrlPr>
                      </m:funcPr>
                      <m:fName>
                        <m:r>
                          <m:rPr>
                            <m:sty m:val="p"/>
                          </m:rPr>
                          <w:rPr>
                            <w:rFonts w:ascii="Cambria Math" w:hAnsi="Cambria Math"/>
                          </w:rPr>
                          <m:t>tanh</m:t>
                        </m:r>
                      </m:fName>
                      <m:e>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e>
                        </m:d>
                      </m:e>
                    </m:func>
                  </m:e>
                </m:rad>
              </m:oMath>
            </m:oMathPara>
          </w:p>
        </w:tc>
        <w:tc>
          <w:tcPr>
            <w:tcW w:w="1170" w:type="dxa"/>
            <w:vAlign w:val="center"/>
          </w:tcPr>
          <w:p w14:paraId="563E1D7C" w14:textId="77777777" w:rsidR="00586542" w:rsidRPr="00800466" w:rsidRDefault="00586542" w:rsidP="00CA764A">
            <w:pPr>
              <w:jc w:val="center"/>
            </w:pPr>
            <w:r w:rsidRPr="00800466">
              <w:t>All</w:t>
            </w:r>
          </w:p>
        </w:tc>
      </w:tr>
      <w:tr w:rsidR="00437958" w:rsidRPr="00800466" w14:paraId="7B6A73C1" w14:textId="77777777" w:rsidTr="00CA764A">
        <w:trPr>
          <w:trHeight w:val="1170"/>
        </w:trPr>
        <w:tc>
          <w:tcPr>
            <w:tcW w:w="2718" w:type="dxa"/>
            <w:vAlign w:val="center"/>
          </w:tcPr>
          <w:p w14:paraId="591DC2F7" w14:textId="77777777" w:rsidR="00586542" w:rsidRPr="00800466" w:rsidRDefault="00586542" w:rsidP="00CA764A">
            <w:pPr>
              <w:jc w:val="center"/>
            </w:pPr>
            <w:r w:rsidRPr="00800466">
              <w:t>Wave Energy Period</w:t>
            </w:r>
          </w:p>
        </w:tc>
        <w:tc>
          <w:tcPr>
            <w:tcW w:w="2160" w:type="dxa"/>
            <w:vAlign w:val="center"/>
          </w:tcPr>
          <w:p w14:paraId="65CD7012" w14:textId="77777777" w:rsidR="00586542" w:rsidRPr="00800466" w:rsidRDefault="00586542" w:rsidP="00CA764A">
            <w:pPr>
              <w:jc w:val="center"/>
            </w:pPr>
            <w:r w:rsidRPr="00800466">
              <w:t xml:space="preserve">Wave Energy Period </w:t>
            </w:r>
          </w:p>
        </w:tc>
        <w:tc>
          <w:tcPr>
            <w:tcW w:w="3780" w:type="dxa"/>
            <w:vAlign w:val="center"/>
          </w:tcPr>
          <w:p w14:paraId="1551436D"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T</m:t>
                    </m:r>
                  </m:e>
                  <m:sub>
                    <m:r>
                      <w:rPr>
                        <w:rFonts w:ascii="Cambria Math" w:hAnsi="Cambria Math"/>
                      </w:rPr>
                      <m:t>e</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-1</m:t>
                            </m:r>
                          </m:sub>
                        </m:sSub>
                      </m:num>
                      <m:den>
                        <m:sSub>
                          <m:sSubPr>
                            <m:ctrlPr>
                              <w:rPr>
                                <w:rFonts w:ascii="Cambria Math" w:hAnsi="Cambria Math"/>
                                <w:i/>
                              </w:rPr>
                            </m:ctrlPr>
                          </m:sSubPr>
                          <m:e>
                            <m:r>
                              <w:rPr>
                                <w:rFonts w:ascii="Cambria Math" w:hAnsi="Cambria Math"/>
                              </w:rPr>
                              <m:t>m</m:t>
                            </m:r>
                          </m:e>
                          <m:sub>
                            <m:r>
                              <w:rPr>
                                <w:rFonts w:ascii="Cambria Math" w:hAnsi="Cambria Math"/>
                              </w:rPr>
                              <m:t>0</m:t>
                            </m:r>
                          </m:sub>
                        </m:sSub>
                      </m:den>
                    </m:f>
                  </m:e>
                </m:rad>
              </m:oMath>
            </m:oMathPara>
          </w:p>
        </w:tc>
        <w:tc>
          <w:tcPr>
            <w:tcW w:w="1170" w:type="dxa"/>
            <w:vAlign w:val="center"/>
          </w:tcPr>
          <w:p w14:paraId="69945AC0" w14:textId="77777777" w:rsidR="00586542" w:rsidRPr="00800466" w:rsidRDefault="00586542" w:rsidP="00CA764A">
            <w:pPr>
              <w:jc w:val="center"/>
            </w:pPr>
            <w:r w:rsidRPr="00800466">
              <w:t>All</w:t>
            </w:r>
          </w:p>
        </w:tc>
      </w:tr>
      <w:tr w:rsidR="00437958" w:rsidRPr="00800466" w14:paraId="7B1BEF48" w14:textId="77777777" w:rsidTr="00CA764A">
        <w:trPr>
          <w:trHeight w:val="1512"/>
        </w:trPr>
        <w:tc>
          <w:tcPr>
            <w:tcW w:w="2718" w:type="dxa"/>
            <w:vAlign w:val="center"/>
          </w:tcPr>
          <w:p w14:paraId="3DE7A48E" w14:textId="77777777" w:rsidR="00586542" w:rsidRPr="00800466" w:rsidRDefault="00586542" w:rsidP="00CA764A">
            <w:pPr>
              <w:jc w:val="center"/>
            </w:pPr>
            <w:r w:rsidRPr="00800466">
              <w:lastRenderedPageBreak/>
              <w:t>Horizontal Displacement</w:t>
            </w:r>
          </w:p>
        </w:tc>
        <w:tc>
          <w:tcPr>
            <w:tcW w:w="2160" w:type="dxa"/>
            <w:vAlign w:val="center"/>
          </w:tcPr>
          <w:p w14:paraId="7AA0B5B9" w14:textId="77777777" w:rsidR="00586542" w:rsidRPr="00800466" w:rsidRDefault="00586542" w:rsidP="00CA764A">
            <w:pPr>
              <w:jc w:val="center"/>
            </w:pPr>
            <w:r w:rsidRPr="00800466">
              <w:t>Horizontal displacement of the WEC from its at rest position</w:t>
            </w:r>
          </w:p>
        </w:tc>
        <w:tc>
          <w:tcPr>
            <w:tcW w:w="3780" w:type="dxa"/>
            <w:vAlign w:val="center"/>
          </w:tcPr>
          <w:p w14:paraId="026867C2" w14:textId="77777777" w:rsidR="00586542" w:rsidRPr="00800466" w:rsidRDefault="00586542" w:rsidP="00CA764A">
            <w:pPr>
              <w:jc w:val="center"/>
            </w:pPr>
            <m:oMathPara>
              <m:oMath>
                <m:r>
                  <m:rPr>
                    <m:sty m:val="b"/>
                  </m:rPr>
                  <w:rPr>
                    <w:rFonts w:ascii="Cambria Math" w:hAnsi="Cambria Math"/>
                  </w:rPr>
                  <m:t>Υ</m:t>
                </m:r>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m:rPr>
                            <m:sty m:val="bi"/>
                          </m:rP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m:rPr>
                            <m:sty m:val="bi"/>
                          </m:rPr>
                          <w:rPr>
                            <w:rFonts w:ascii="Cambria Math" w:hAnsi="Cambria Math"/>
                          </w:rPr>
                          <m:t>Y</m:t>
                        </m:r>
                      </m:e>
                      <m:sup>
                        <m:r>
                          <w:rPr>
                            <w:rFonts w:ascii="Cambria Math" w:hAnsi="Cambria Math"/>
                          </w:rPr>
                          <m:t>2</m:t>
                        </m:r>
                      </m:sup>
                    </m:sSup>
                  </m:e>
                </m:rad>
              </m:oMath>
            </m:oMathPara>
          </w:p>
        </w:tc>
        <w:tc>
          <w:tcPr>
            <w:tcW w:w="1170" w:type="dxa"/>
            <w:vAlign w:val="center"/>
          </w:tcPr>
          <w:p w14:paraId="7A61202A" w14:textId="77777777" w:rsidR="00586542" w:rsidRPr="00800466" w:rsidRDefault="00586542" w:rsidP="00CA764A">
            <w:pPr>
              <w:jc w:val="center"/>
            </w:pPr>
            <w:r w:rsidRPr="00800466">
              <w:t>All</w:t>
            </w:r>
          </w:p>
        </w:tc>
      </w:tr>
      <w:tr w:rsidR="00437958" w:rsidRPr="00800466" w14:paraId="2EC8C539" w14:textId="77777777" w:rsidTr="00CA764A">
        <w:tc>
          <w:tcPr>
            <w:tcW w:w="2718" w:type="dxa"/>
            <w:vAlign w:val="center"/>
          </w:tcPr>
          <w:p w14:paraId="79B79005" w14:textId="77777777" w:rsidR="00586542" w:rsidRPr="00800466" w:rsidRDefault="00586542" w:rsidP="00CA764A">
            <w:pPr>
              <w:jc w:val="center"/>
            </w:pPr>
            <w:r w:rsidRPr="00800466">
              <w:t>Mean</w:t>
            </w:r>
          </w:p>
        </w:tc>
        <w:tc>
          <w:tcPr>
            <w:tcW w:w="2160" w:type="dxa"/>
            <w:vAlign w:val="center"/>
          </w:tcPr>
          <w:p w14:paraId="121CFB31" w14:textId="77777777" w:rsidR="00586542" w:rsidRPr="00800466" w:rsidRDefault="00586542" w:rsidP="00CA764A">
            <w:pPr>
              <w:jc w:val="center"/>
            </w:pPr>
            <w:r w:rsidRPr="00800466">
              <w:t>The mean value of the mooring tension for line j</w:t>
            </w:r>
          </w:p>
        </w:tc>
        <w:tc>
          <w:tcPr>
            <w:tcW w:w="3780" w:type="dxa"/>
            <w:vAlign w:val="center"/>
          </w:tcPr>
          <w:p w14:paraId="7CDD4583" w14:textId="77777777" w:rsidR="00586542" w:rsidRPr="00800466" w:rsidRDefault="00EB4552" w:rsidP="00CA764A">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4FC0B411" w14:textId="77777777" w:rsidR="00586542" w:rsidRPr="00800466" w:rsidRDefault="00586542" w:rsidP="00CA764A">
            <w:pPr>
              <w:jc w:val="center"/>
            </w:pPr>
            <w:r w:rsidRPr="00800466">
              <w:t>All</w:t>
            </w:r>
          </w:p>
        </w:tc>
      </w:tr>
      <w:tr w:rsidR="00437958" w:rsidRPr="00800466" w14:paraId="5AC130C5" w14:textId="77777777" w:rsidTr="00CA764A">
        <w:tc>
          <w:tcPr>
            <w:tcW w:w="2718" w:type="dxa"/>
            <w:vAlign w:val="center"/>
          </w:tcPr>
          <w:p w14:paraId="6742D566" w14:textId="77777777" w:rsidR="00586542" w:rsidRPr="00800466" w:rsidRDefault="00586542" w:rsidP="00CA764A">
            <w:pPr>
              <w:jc w:val="center"/>
            </w:pPr>
            <w:r w:rsidRPr="00800466">
              <w:t>Standard Deviation</w:t>
            </w:r>
          </w:p>
        </w:tc>
        <w:tc>
          <w:tcPr>
            <w:tcW w:w="2160" w:type="dxa"/>
            <w:vAlign w:val="center"/>
          </w:tcPr>
          <w:p w14:paraId="0A01A504" w14:textId="77777777" w:rsidR="00586542" w:rsidRPr="00800466" w:rsidRDefault="00586542" w:rsidP="00CA764A">
            <w:pPr>
              <w:jc w:val="center"/>
            </w:pPr>
            <w:r w:rsidRPr="00800466">
              <w:t>The standard deviation of the mooring tension for each mooring line</w:t>
            </w:r>
          </w:p>
        </w:tc>
        <w:tc>
          <w:tcPr>
            <w:tcW w:w="3780" w:type="dxa"/>
            <w:vAlign w:val="center"/>
          </w:tcPr>
          <w:p w14:paraId="7C2440B3"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F</m:t>
                        </m:r>
                      </m:e>
                      <m:sub>
                        <m:r>
                          <w:rPr>
                            <w:rFonts w:ascii="Cambria Math" w:hAnsi="Cambria Math"/>
                          </w:rPr>
                          <m:t>q</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15D3005A" w14:textId="77777777" w:rsidR="00586542" w:rsidRPr="00800466" w:rsidRDefault="00586542" w:rsidP="00CA764A">
            <w:pPr>
              <w:jc w:val="center"/>
            </w:pPr>
            <w:r w:rsidRPr="00800466">
              <w:t>All</w:t>
            </w:r>
          </w:p>
        </w:tc>
      </w:tr>
      <w:tr w:rsidR="00437958" w:rsidRPr="00800466" w14:paraId="6EAFF4FD" w14:textId="77777777" w:rsidTr="00CA764A">
        <w:tc>
          <w:tcPr>
            <w:tcW w:w="2718" w:type="dxa"/>
            <w:vAlign w:val="center"/>
          </w:tcPr>
          <w:p w14:paraId="4078D89F" w14:textId="77777777" w:rsidR="00586542" w:rsidRPr="00800466" w:rsidRDefault="00586542" w:rsidP="00CA764A">
            <w:pPr>
              <w:jc w:val="center"/>
            </w:pPr>
            <w:r w:rsidRPr="00800466">
              <w:t>Max</w:t>
            </w:r>
          </w:p>
        </w:tc>
        <w:tc>
          <w:tcPr>
            <w:tcW w:w="2160" w:type="dxa"/>
            <w:vAlign w:val="center"/>
          </w:tcPr>
          <w:p w14:paraId="771B2A8B" w14:textId="77777777" w:rsidR="00586542" w:rsidRPr="00800466" w:rsidRDefault="00586542" w:rsidP="00CA764A">
            <w:pPr>
              <w:jc w:val="center"/>
            </w:pPr>
            <w:r w:rsidRPr="00800466">
              <w:t>The maximum value of the mooring tension of all mooring lines</w:t>
            </w:r>
          </w:p>
        </w:tc>
        <w:tc>
          <w:tcPr>
            <w:tcW w:w="3780" w:type="dxa"/>
            <w:vAlign w:val="center"/>
          </w:tcPr>
          <w:p w14:paraId="683C0E14" w14:textId="77777777" w:rsidR="00586542" w:rsidRPr="00800466" w:rsidRDefault="00586542" w:rsidP="00CA764A">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F</m:t>
                        </m:r>
                      </m:e>
                      <m:sub>
                        <m:r>
                          <w:rPr>
                            <w:rFonts w:ascii="Cambria Math" w:hAnsi="Cambria Math"/>
                          </w:rPr>
                          <m:t>j</m:t>
                        </m:r>
                      </m:sub>
                    </m:sSub>
                  </m:e>
                </m:d>
              </m:oMath>
            </m:oMathPara>
          </w:p>
        </w:tc>
        <w:tc>
          <w:tcPr>
            <w:tcW w:w="1170" w:type="dxa"/>
            <w:vAlign w:val="center"/>
          </w:tcPr>
          <w:p w14:paraId="62F51192" w14:textId="77777777" w:rsidR="00586542" w:rsidRPr="00800466" w:rsidRDefault="00586542" w:rsidP="00CA764A">
            <w:pPr>
              <w:jc w:val="center"/>
            </w:pPr>
            <w:r w:rsidRPr="00800466">
              <w:t>All</w:t>
            </w:r>
          </w:p>
        </w:tc>
      </w:tr>
      <w:tr w:rsidR="00437958" w:rsidRPr="00800466" w14:paraId="2FE75307" w14:textId="77777777" w:rsidTr="00CA764A">
        <w:tc>
          <w:tcPr>
            <w:tcW w:w="2718" w:type="dxa"/>
            <w:vAlign w:val="center"/>
          </w:tcPr>
          <w:p w14:paraId="6F567DC7" w14:textId="77777777" w:rsidR="00586542" w:rsidRPr="00800466" w:rsidRDefault="00586542" w:rsidP="00CA764A">
            <w:pPr>
              <w:jc w:val="center"/>
            </w:pPr>
            <w:r w:rsidRPr="00800466">
              <w:t>Min</w:t>
            </w:r>
          </w:p>
        </w:tc>
        <w:tc>
          <w:tcPr>
            <w:tcW w:w="2160" w:type="dxa"/>
            <w:vAlign w:val="center"/>
          </w:tcPr>
          <w:p w14:paraId="64241C79" w14:textId="77777777" w:rsidR="00586542" w:rsidRPr="00800466" w:rsidRDefault="00586542" w:rsidP="00CA764A">
            <w:pPr>
              <w:jc w:val="center"/>
            </w:pPr>
            <w:r w:rsidRPr="00800466">
              <w:t>The minimum value of the mooring of all mooring lines</w:t>
            </w:r>
          </w:p>
        </w:tc>
        <w:tc>
          <w:tcPr>
            <w:tcW w:w="3780" w:type="dxa"/>
            <w:vAlign w:val="center"/>
          </w:tcPr>
          <w:p w14:paraId="58653E6C" w14:textId="77777777" w:rsidR="00586542" w:rsidRPr="00800466" w:rsidRDefault="00586542" w:rsidP="00CA764A">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F</m:t>
                        </m:r>
                      </m:e>
                      <m:sub>
                        <m:r>
                          <w:rPr>
                            <w:rFonts w:ascii="Cambria Math" w:hAnsi="Cambria Math"/>
                          </w:rPr>
                          <m:t>j</m:t>
                        </m:r>
                      </m:sub>
                    </m:sSub>
                  </m:e>
                </m:d>
              </m:oMath>
            </m:oMathPara>
          </w:p>
        </w:tc>
        <w:tc>
          <w:tcPr>
            <w:tcW w:w="1170" w:type="dxa"/>
            <w:vAlign w:val="center"/>
          </w:tcPr>
          <w:p w14:paraId="3F18A7BA" w14:textId="77777777" w:rsidR="00586542" w:rsidRPr="00800466" w:rsidRDefault="00586542" w:rsidP="00CA764A">
            <w:pPr>
              <w:jc w:val="center"/>
            </w:pPr>
            <w:r w:rsidRPr="00800466">
              <w:t>All</w:t>
            </w:r>
          </w:p>
        </w:tc>
      </w:tr>
      <w:tr w:rsidR="00437958" w:rsidRPr="00800466" w14:paraId="700263EA" w14:textId="77777777" w:rsidTr="00CA764A">
        <w:tc>
          <w:tcPr>
            <w:tcW w:w="2718" w:type="dxa"/>
            <w:vAlign w:val="center"/>
          </w:tcPr>
          <w:p w14:paraId="5868FFD2" w14:textId="77777777" w:rsidR="00586542" w:rsidRPr="00800466" w:rsidRDefault="00586542" w:rsidP="00CA764A">
            <w:pPr>
              <w:jc w:val="center"/>
            </w:pPr>
            <w:r w:rsidRPr="00800466">
              <w:t>Mean</w:t>
            </w:r>
          </w:p>
        </w:tc>
        <w:tc>
          <w:tcPr>
            <w:tcW w:w="2160" w:type="dxa"/>
            <w:vAlign w:val="center"/>
          </w:tcPr>
          <w:p w14:paraId="4F2AF1AE" w14:textId="77777777" w:rsidR="00586542" w:rsidRPr="00800466" w:rsidRDefault="00586542" w:rsidP="00CA764A">
            <w:pPr>
              <w:jc w:val="center"/>
            </w:pPr>
            <w:r w:rsidRPr="00800466">
              <w:t>The mean value of the kinematic side of power for PTO j</w:t>
            </w:r>
          </w:p>
        </w:tc>
        <w:tc>
          <w:tcPr>
            <w:tcW w:w="3780" w:type="dxa"/>
            <w:vAlign w:val="center"/>
          </w:tcPr>
          <w:p w14:paraId="3D868A9C" w14:textId="77777777" w:rsidR="00586542" w:rsidRPr="00800466" w:rsidRDefault="00EB4552" w:rsidP="00CA764A">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kin</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kin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6D8059D0" w14:textId="77777777" w:rsidR="00586542" w:rsidRPr="00800466" w:rsidRDefault="00586542" w:rsidP="00CA764A">
            <w:pPr>
              <w:jc w:val="center"/>
            </w:pPr>
            <w:r w:rsidRPr="00800466">
              <w:t>All</w:t>
            </w:r>
          </w:p>
        </w:tc>
      </w:tr>
      <w:tr w:rsidR="00437958" w:rsidRPr="00800466" w14:paraId="5E387A6B" w14:textId="77777777" w:rsidTr="00CA764A">
        <w:tc>
          <w:tcPr>
            <w:tcW w:w="2718" w:type="dxa"/>
            <w:vAlign w:val="center"/>
          </w:tcPr>
          <w:p w14:paraId="26C002D1" w14:textId="77777777" w:rsidR="00586542" w:rsidRPr="00800466" w:rsidRDefault="00586542" w:rsidP="00CA764A">
            <w:pPr>
              <w:jc w:val="center"/>
            </w:pPr>
            <w:r w:rsidRPr="00800466">
              <w:t>Standard Deviation</w:t>
            </w:r>
          </w:p>
        </w:tc>
        <w:tc>
          <w:tcPr>
            <w:tcW w:w="2160" w:type="dxa"/>
            <w:vAlign w:val="center"/>
          </w:tcPr>
          <w:p w14:paraId="2F38DAAD" w14:textId="77777777" w:rsidR="00586542" w:rsidRPr="00800466" w:rsidRDefault="00586542" w:rsidP="00CA764A">
            <w:pPr>
              <w:jc w:val="center"/>
            </w:pPr>
            <w:r w:rsidRPr="00800466">
              <w:t>The standard deviation of the kinematic side of power for PTO j</w:t>
            </w:r>
          </w:p>
        </w:tc>
        <w:tc>
          <w:tcPr>
            <w:tcW w:w="3780" w:type="dxa"/>
            <w:vAlign w:val="center"/>
          </w:tcPr>
          <w:p w14:paraId="3329F504"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kin</m:t>
                        </m:r>
                      </m:e>
                      <m:sub>
                        <m:r>
                          <w:rPr>
                            <w:rFonts w:ascii="Cambria Math" w:hAnsi="Cambria Math"/>
                          </w:rPr>
                          <m:t>j</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kin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kin</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6BA96FF2" w14:textId="77777777" w:rsidR="00586542" w:rsidRPr="00800466" w:rsidRDefault="00586542" w:rsidP="00CA764A">
            <w:pPr>
              <w:jc w:val="center"/>
            </w:pPr>
            <w:r w:rsidRPr="00800466">
              <w:t>All</w:t>
            </w:r>
          </w:p>
        </w:tc>
      </w:tr>
      <w:tr w:rsidR="00437958" w:rsidRPr="00800466" w14:paraId="2A22AA7C" w14:textId="77777777" w:rsidTr="00CA764A">
        <w:tc>
          <w:tcPr>
            <w:tcW w:w="2718" w:type="dxa"/>
            <w:vAlign w:val="center"/>
          </w:tcPr>
          <w:p w14:paraId="37BD3D1A" w14:textId="77777777" w:rsidR="00586542" w:rsidRPr="00800466" w:rsidRDefault="00586542" w:rsidP="00CA764A">
            <w:pPr>
              <w:jc w:val="center"/>
            </w:pPr>
            <w:r w:rsidRPr="00800466">
              <w:t>Max</w:t>
            </w:r>
          </w:p>
        </w:tc>
        <w:tc>
          <w:tcPr>
            <w:tcW w:w="2160" w:type="dxa"/>
            <w:vAlign w:val="center"/>
          </w:tcPr>
          <w:p w14:paraId="71DDED4D" w14:textId="77777777" w:rsidR="00586542" w:rsidRPr="00800466" w:rsidRDefault="00586542" w:rsidP="00CA764A">
            <w:pPr>
              <w:jc w:val="center"/>
            </w:pPr>
            <w:r w:rsidRPr="00800466">
              <w:t>The maximum value of the kinematic side of power</w:t>
            </w:r>
          </w:p>
        </w:tc>
        <w:tc>
          <w:tcPr>
            <w:tcW w:w="3780" w:type="dxa"/>
            <w:vAlign w:val="center"/>
          </w:tcPr>
          <w:p w14:paraId="69E5A186" w14:textId="77777777" w:rsidR="00586542" w:rsidRPr="00800466" w:rsidRDefault="00586542" w:rsidP="00CA764A">
            <w:pPr>
              <w:jc w:val="center"/>
            </w:pPr>
            <m:oMathPara>
              <m:oMath>
                <m:r>
                  <w:rPr>
                    <w:rFonts w:ascii="Cambria Math" w:hAnsi="Cambria Math"/>
                  </w:rPr>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e>
                </m:d>
              </m:oMath>
            </m:oMathPara>
          </w:p>
        </w:tc>
        <w:tc>
          <w:tcPr>
            <w:tcW w:w="1170" w:type="dxa"/>
            <w:vAlign w:val="center"/>
          </w:tcPr>
          <w:p w14:paraId="297289F1" w14:textId="77777777" w:rsidR="00586542" w:rsidRPr="00800466" w:rsidRDefault="00586542" w:rsidP="00CA764A">
            <w:pPr>
              <w:jc w:val="center"/>
            </w:pPr>
            <w:r w:rsidRPr="00800466">
              <w:t>All</w:t>
            </w:r>
          </w:p>
        </w:tc>
      </w:tr>
      <w:tr w:rsidR="00437958" w:rsidRPr="00800466" w14:paraId="3A5D56F2" w14:textId="77777777" w:rsidTr="00CA764A">
        <w:tc>
          <w:tcPr>
            <w:tcW w:w="2718" w:type="dxa"/>
            <w:vAlign w:val="center"/>
          </w:tcPr>
          <w:p w14:paraId="0EF318EA" w14:textId="77777777" w:rsidR="00586542" w:rsidRPr="00800466" w:rsidRDefault="00586542" w:rsidP="00CA764A">
            <w:pPr>
              <w:jc w:val="center"/>
            </w:pPr>
            <w:r w:rsidRPr="00800466">
              <w:t>Min</w:t>
            </w:r>
          </w:p>
        </w:tc>
        <w:tc>
          <w:tcPr>
            <w:tcW w:w="2160" w:type="dxa"/>
            <w:vAlign w:val="center"/>
          </w:tcPr>
          <w:p w14:paraId="1F0F6F86" w14:textId="77777777" w:rsidR="00586542" w:rsidRPr="00800466" w:rsidRDefault="00586542" w:rsidP="00CA764A">
            <w:pPr>
              <w:jc w:val="center"/>
            </w:pPr>
            <w:r w:rsidRPr="00800466">
              <w:t>The minimum of the kinematic side of power for PTO j</w:t>
            </w:r>
          </w:p>
        </w:tc>
        <w:tc>
          <w:tcPr>
            <w:tcW w:w="3780" w:type="dxa"/>
            <w:vAlign w:val="center"/>
          </w:tcPr>
          <w:p w14:paraId="2E362918" w14:textId="77777777" w:rsidR="00586542" w:rsidRPr="00800466" w:rsidRDefault="00586542" w:rsidP="00CA764A">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kin</m:t>
                        </m:r>
                      </m:e>
                      <m:sub>
                        <m:r>
                          <w:rPr>
                            <w:rFonts w:ascii="Cambria Math" w:hAnsi="Cambria Math"/>
                          </w:rPr>
                          <m:t>j</m:t>
                        </m:r>
                      </m:sub>
                    </m:sSub>
                  </m:e>
                </m:d>
              </m:oMath>
            </m:oMathPara>
          </w:p>
        </w:tc>
        <w:tc>
          <w:tcPr>
            <w:tcW w:w="1170" w:type="dxa"/>
            <w:vAlign w:val="center"/>
          </w:tcPr>
          <w:p w14:paraId="6ED34725" w14:textId="77777777" w:rsidR="00586542" w:rsidRPr="00800466" w:rsidRDefault="00586542" w:rsidP="00CA764A">
            <w:pPr>
              <w:jc w:val="center"/>
            </w:pPr>
            <w:r w:rsidRPr="00800466">
              <w:t>All</w:t>
            </w:r>
          </w:p>
        </w:tc>
      </w:tr>
      <w:tr w:rsidR="00437958" w:rsidRPr="00800466" w14:paraId="62C63AC0" w14:textId="77777777" w:rsidTr="00CA764A">
        <w:tc>
          <w:tcPr>
            <w:tcW w:w="2718" w:type="dxa"/>
            <w:vAlign w:val="center"/>
          </w:tcPr>
          <w:p w14:paraId="29DD492C" w14:textId="77777777" w:rsidR="00586542" w:rsidRPr="00800466" w:rsidRDefault="00586542" w:rsidP="00CA764A">
            <w:pPr>
              <w:jc w:val="center"/>
            </w:pPr>
            <w:r w:rsidRPr="00800466">
              <w:t>Kinematic spectral density</w:t>
            </w:r>
          </w:p>
        </w:tc>
        <w:tc>
          <w:tcPr>
            <w:tcW w:w="2160" w:type="dxa"/>
            <w:vAlign w:val="center"/>
          </w:tcPr>
          <w:p w14:paraId="294CECDC" w14:textId="77777777" w:rsidR="00586542" w:rsidRPr="00800466" w:rsidRDefault="00586542" w:rsidP="00CA764A">
            <w:pPr>
              <w:jc w:val="center"/>
            </w:pPr>
            <w:r w:rsidRPr="00800466">
              <w:t>Spectral density of the kinematic side of power for PTO j</w:t>
            </w:r>
          </w:p>
        </w:tc>
        <w:tc>
          <w:tcPr>
            <w:tcW w:w="3780" w:type="dxa"/>
            <w:vAlign w:val="center"/>
          </w:tcPr>
          <w:p w14:paraId="07277F87"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kin</m:t>
                        </m:r>
                      </m:e>
                      <m:sub>
                        <m:r>
                          <w:rPr>
                            <w:rFonts w:ascii="Cambria Math" w:hAnsi="Cambria Math"/>
                          </w:rPr>
                          <m:t>j</m:t>
                        </m:r>
                      </m:sub>
                    </m:sSub>
                  </m:sub>
                </m:sSub>
                <m:d>
                  <m:dPr>
                    <m:ctrlPr>
                      <w:rPr>
                        <w:rFonts w:ascii="Cambria Math" w:hAnsi="Cambria Math"/>
                        <w:i/>
                      </w:rPr>
                    </m:ctrlPr>
                  </m:dPr>
                  <m:e>
                    <m:r>
                      <w:rPr>
                        <w:rFonts w:ascii="Cambria Math" w:hAnsi="Cambria Math"/>
                      </w:rPr>
                      <m:t>f</m:t>
                    </m:r>
                  </m:e>
                </m:d>
              </m:oMath>
            </m:oMathPara>
          </w:p>
        </w:tc>
        <w:tc>
          <w:tcPr>
            <w:tcW w:w="1170" w:type="dxa"/>
            <w:vAlign w:val="center"/>
          </w:tcPr>
          <w:p w14:paraId="11541C16" w14:textId="77777777" w:rsidR="00586542" w:rsidRPr="00800466" w:rsidRDefault="00586542" w:rsidP="00CA764A">
            <w:pPr>
              <w:jc w:val="center"/>
            </w:pPr>
            <w:r w:rsidRPr="00800466">
              <w:t>All</w:t>
            </w:r>
          </w:p>
        </w:tc>
      </w:tr>
      <w:tr w:rsidR="00437958" w:rsidRPr="00800466" w14:paraId="0BCBA404" w14:textId="77777777" w:rsidTr="00CA764A">
        <w:tc>
          <w:tcPr>
            <w:tcW w:w="2718" w:type="dxa"/>
            <w:vAlign w:val="center"/>
          </w:tcPr>
          <w:p w14:paraId="69C8D1E2" w14:textId="77777777" w:rsidR="00586542" w:rsidRPr="00800466" w:rsidRDefault="00586542" w:rsidP="00CA764A">
            <w:pPr>
              <w:jc w:val="center"/>
            </w:pPr>
            <w:r w:rsidRPr="00800466">
              <w:t>Mean</w:t>
            </w:r>
          </w:p>
        </w:tc>
        <w:tc>
          <w:tcPr>
            <w:tcW w:w="2160" w:type="dxa"/>
            <w:vAlign w:val="center"/>
          </w:tcPr>
          <w:p w14:paraId="5828A7C9" w14:textId="77777777" w:rsidR="00586542" w:rsidRPr="00800466" w:rsidRDefault="00586542" w:rsidP="00CA764A">
            <w:pPr>
              <w:jc w:val="center"/>
            </w:pPr>
            <w:r w:rsidRPr="00800466">
              <w:t>The mean value of the dynamic side of power for PTO j</w:t>
            </w:r>
          </w:p>
        </w:tc>
        <w:tc>
          <w:tcPr>
            <w:tcW w:w="3780" w:type="dxa"/>
            <w:vAlign w:val="center"/>
          </w:tcPr>
          <w:p w14:paraId="2AB9BE4F" w14:textId="77777777" w:rsidR="00586542" w:rsidRPr="00800466" w:rsidRDefault="00EB4552" w:rsidP="00CA764A">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dyn</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dyn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32C6B2F1" w14:textId="77777777" w:rsidR="00586542" w:rsidRPr="00800466" w:rsidRDefault="00586542" w:rsidP="00CA764A">
            <w:pPr>
              <w:jc w:val="center"/>
            </w:pPr>
            <w:r w:rsidRPr="00800466">
              <w:t>All</w:t>
            </w:r>
          </w:p>
        </w:tc>
      </w:tr>
      <w:tr w:rsidR="00437958" w:rsidRPr="00800466" w14:paraId="4F58F44F" w14:textId="77777777" w:rsidTr="00CA764A">
        <w:tc>
          <w:tcPr>
            <w:tcW w:w="2718" w:type="dxa"/>
            <w:vAlign w:val="center"/>
          </w:tcPr>
          <w:p w14:paraId="1E5FE67A" w14:textId="77777777" w:rsidR="00586542" w:rsidRPr="00800466" w:rsidRDefault="00586542" w:rsidP="00CA764A">
            <w:pPr>
              <w:jc w:val="center"/>
            </w:pPr>
            <w:r w:rsidRPr="00800466">
              <w:t>Standard Deviation</w:t>
            </w:r>
          </w:p>
        </w:tc>
        <w:tc>
          <w:tcPr>
            <w:tcW w:w="2160" w:type="dxa"/>
            <w:vAlign w:val="center"/>
          </w:tcPr>
          <w:p w14:paraId="60199290" w14:textId="77777777" w:rsidR="00586542" w:rsidRPr="00800466" w:rsidRDefault="00586542" w:rsidP="00CA764A">
            <w:pPr>
              <w:jc w:val="center"/>
            </w:pPr>
            <w:r w:rsidRPr="00800466">
              <w:t>The standard deviation of the dynamic side of power</w:t>
            </w:r>
          </w:p>
        </w:tc>
        <w:tc>
          <w:tcPr>
            <w:tcW w:w="3780" w:type="dxa"/>
            <w:vAlign w:val="center"/>
          </w:tcPr>
          <w:p w14:paraId="501879A6"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dyn</m:t>
                        </m:r>
                      </m:e>
                      <m:sub>
                        <m:r>
                          <w:rPr>
                            <w:rFonts w:ascii="Cambria Math" w:hAnsi="Cambria Math"/>
                          </w:rPr>
                          <m:t>j</m:t>
                        </m:r>
                      </m:sub>
                    </m:sSub>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dyn</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dyn</m:t>
                                        </m:r>
                                      </m:e>
                                      <m:sub>
                                        <m:r>
                                          <w:rPr>
                                            <w:rFonts w:ascii="Cambria Math" w:hAnsi="Cambria Math"/>
                                          </w:rPr>
                                          <m:t>j</m:t>
                                        </m:r>
                                      </m:sub>
                                    </m:sSub>
                                  </m:e>
                                </m:acc>
                              </m:e>
                            </m:d>
                          </m:e>
                          <m:sup>
                            <m:r>
                              <w:rPr>
                                <w:rFonts w:ascii="Cambria Math" w:hAnsi="Cambria Math"/>
                              </w:rPr>
                              <m:t>2</m:t>
                            </m:r>
                          </m:sup>
                        </m:sSup>
                      </m:e>
                    </m:nary>
                  </m:e>
                </m:rad>
              </m:oMath>
            </m:oMathPara>
          </w:p>
        </w:tc>
        <w:tc>
          <w:tcPr>
            <w:tcW w:w="1170" w:type="dxa"/>
            <w:vAlign w:val="center"/>
          </w:tcPr>
          <w:p w14:paraId="55FFBF41" w14:textId="77777777" w:rsidR="00586542" w:rsidRPr="00800466" w:rsidRDefault="00586542" w:rsidP="00CA764A">
            <w:pPr>
              <w:jc w:val="center"/>
            </w:pPr>
            <w:r w:rsidRPr="00800466">
              <w:t>All</w:t>
            </w:r>
          </w:p>
        </w:tc>
      </w:tr>
      <w:tr w:rsidR="00437958" w:rsidRPr="00800466" w14:paraId="28BF9412" w14:textId="77777777" w:rsidTr="00CA764A">
        <w:tc>
          <w:tcPr>
            <w:tcW w:w="2718" w:type="dxa"/>
            <w:vAlign w:val="center"/>
          </w:tcPr>
          <w:p w14:paraId="22A1506B" w14:textId="77777777" w:rsidR="00586542" w:rsidRPr="00800466" w:rsidRDefault="00586542" w:rsidP="00CA764A">
            <w:pPr>
              <w:jc w:val="center"/>
            </w:pPr>
            <w:r w:rsidRPr="00800466">
              <w:t>Max</w:t>
            </w:r>
          </w:p>
        </w:tc>
        <w:tc>
          <w:tcPr>
            <w:tcW w:w="2160" w:type="dxa"/>
            <w:vAlign w:val="center"/>
          </w:tcPr>
          <w:p w14:paraId="2196EAEB" w14:textId="77777777" w:rsidR="00586542" w:rsidRPr="00800466" w:rsidRDefault="00586542" w:rsidP="00CA764A">
            <w:pPr>
              <w:jc w:val="center"/>
            </w:pPr>
            <w:r w:rsidRPr="00800466">
              <w:t xml:space="preserve">The maximum value </w:t>
            </w:r>
            <w:r w:rsidRPr="00800466">
              <w:lastRenderedPageBreak/>
              <w:t>of the dynamic side of power</w:t>
            </w:r>
          </w:p>
        </w:tc>
        <w:tc>
          <w:tcPr>
            <w:tcW w:w="3780" w:type="dxa"/>
            <w:vAlign w:val="center"/>
          </w:tcPr>
          <w:p w14:paraId="35BF0F3D" w14:textId="77777777" w:rsidR="00586542" w:rsidRPr="00800466" w:rsidRDefault="00586542" w:rsidP="00CA764A">
            <w:pPr>
              <w:jc w:val="center"/>
            </w:pPr>
            <m:oMathPara>
              <m:oMath>
                <m:r>
                  <w:rPr>
                    <w:rFonts w:ascii="Cambria Math" w:hAnsi="Cambria Math"/>
                  </w:rPr>
                  <w:lastRenderedPageBreak/>
                  <m:t>max</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e>
                </m:d>
              </m:oMath>
            </m:oMathPara>
          </w:p>
        </w:tc>
        <w:tc>
          <w:tcPr>
            <w:tcW w:w="1170" w:type="dxa"/>
            <w:vAlign w:val="center"/>
          </w:tcPr>
          <w:p w14:paraId="7DB87724" w14:textId="77777777" w:rsidR="00586542" w:rsidRPr="00800466" w:rsidRDefault="00586542" w:rsidP="00CA764A">
            <w:pPr>
              <w:jc w:val="center"/>
            </w:pPr>
            <w:r w:rsidRPr="00800466">
              <w:t>All</w:t>
            </w:r>
          </w:p>
        </w:tc>
      </w:tr>
      <w:tr w:rsidR="00437958" w:rsidRPr="00800466" w14:paraId="704B9DE9" w14:textId="77777777" w:rsidTr="00CA764A">
        <w:tc>
          <w:tcPr>
            <w:tcW w:w="2718" w:type="dxa"/>
            <w:vAlign w:val="center"/>
          </w:tcPr>
          <w:p w14:paraId="58A030E8" w14:textId="77777777" w:rsidR="00586542" w:rsidRPr="00800466" w:rsidRDefault="00586542" w:rsidP="00CA764A">
            <w:pPr>
              <w:jc w:val="center"/>
            </w:pPr>
            <w:r w:rsidRPr="00800466">
              <w:lastRenderedPageBreak/>
              <w:t>Min</w:t>
            </w:r>
          </w:p>
        </w:tc>
        <w:tc>
          <w:tcPr>
            <w:tcW w:w="2160" w:type="dxa"/>
            <w:vAlign w:val="center"/>
          </w:tcPr>
          <w:p w14:paraId="1481213B" w14:textId="77777777" w:rsidR="00586542" w:rsidRPr="00800466" w:rsidRDefault="00586542" w:rsidP="00CA764A">
            <w:pPr>
              <w:jc w:val="center"/>
            </w:pPr>
            <w:r w:rsidRPr="00800466">
              <w:t>The minimum of the dynamic side of power</w:t>
            </w:r>
          </w:p>
        </w:tc>
        <w:tc>
          <w:tcPr>
            <w:tcW w:w="3780" w:type="dxa"/>
            <w:vAlign w:val="center"/>
          </w:tcPr>
          <w:p w14:paraId="38E48BF5" w14:textId="77777777" w:rsidR="00586542" w:rsidRPr="00800466" w:rsidRDefault="00586542" w:rsidP="00CA764A">
            <w:pPr>
              <w:jc w:val="center"/>
            </w:pPr>
            <m:oMathPara>
              <m:oMath>
                <m:r>
                  <w:rPr>
                    <w:rFonts w:ascii="Cambria Math" w:hAnsi="Cambria Math"/>
                  </w:rPr>
                  <m:t>min</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dyn</m:t>
                        </m:r>
                      </m:e>
                      <m:sub>
                        <m:r>
                          <w:rPr>
                            <w:rFonts w:ascii="Cambria Math" w:hAnsi="Cambria Math"/>
                          </w:rPr>
                          <m:t>j</m:t>
                        </m:r>
                      </m:sub>
                    </m:sSub>
                  </m:e>
                </m:d>
              </m:oMath>
            </m:oMathPara>
          </w:p>
        </w:tc>
        <w:tc>
          <w:tcPr>
            <w:tcW w:w="1170" w:type="dxa"/>
            <w:vAlign w:val="center"/>
          </w:tcPr>
          <w:p w14:paraId="32DA0055" w14:textId="77777777" w:rsidR="00586542" w:rsidRPr="00800466" w:rsidRDefault="00586542" w:rsidP="00CA764A">
            <w:pPr>
              <w:jc w:val="center"/>
            </w:pPr>
            <w:r w:rsidRPr="00800466">
              <w:t>All</w:t>
            </w:r>
          </w:p>
        </w:tc>
      </w:tr>
      <w:tr w:rsidR="00437958" w:rsidRPr="00800466" w14:paraId="2C0754C6" w14:textId="77777777" w:rsidTr="00CA764A">
        <w:tc>
          <w:tcPr>
            <w:tcW w:w="2718" w:type="dxa"/>
            <w:vAlign w:val="center"/>
          </w:tcPr>
          <w:p w14:paraId="1FF5D61A" w14:textId="77777777" w:rsidR="00586542" w:rsidRPr="00800466" w:rsidRDefault="00586542" w:rsidP="00CA764A">
            <w:pPr>
              <w:jc w:val="center"/>
            </w:pPr>
            <w:r w:rsidRPr="00800466">
              <w:t>dynamic spectral density</w:t>
            </w:r>
          </w:p>
        </w:tc>
        <w:tc>
          <w:tcPr>
            <w:tcW w:w="2160" w:type="dxa"/>
            <w:vAlign w:val="center"/>
          </w:tcPr>
          <w:p w14:paraId="352370FF" w14:textId="77777777" w:rsidR="00586542" w:rsidRPr="00800466" w:rsidRDefault="00586542" w:rsidP="00CA764A">
            <w:pPr>
              <w:jc w:val="center"/>
            </w:pPr>
            <w:r w:rsidRPr="00800466">
              <w:t>spectral density of the dynamic side of power, one for each power conversion chain of the WEC</w:t>
            </w:r>
          </w:p>
        </w:tc>
        <w:tc>
          <w:tcPr>
            <w:tcW w:w="3780" w:type="dxa"/>
            <w:vAlign w:val="center"/>
          </w:tcPr>
          <w:p w14:paraId="2BB2C067" w14:textId="77777777" w:rsidR="00586542" w:rsidRPr="00800466" w:rsidRDefault="00EB4552" w:rsidP="00CA764A">
            <w:pPr>
              <w:jc w:val="center"/>
            </w:pPr>
            <m:oMathPara>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dyn</m:t>
                        </m:r>
                      </m:e>
                      <m:sub>
                        <m:r>
                          <w:rPr>
                            <w:rFonts w:ascii="Cambria Math" w:hAnsi="Cambria Math"/>
                          </w:rPr>
                          <m:t>j</m:t>
                        </m:r>
                      </m:sub>
                    </m:sSub>
                  </m:sub>
                </m:sSub>
                <m:d>
                  <m:dPr>
                    <m:ctrlPr>
                      <w:rPr>
                        <w:rFonts w:ascii="Cambria Math" w:hAnsi="Cambria Math"/>
                        <w:i/>
                      </w:rPr>
                    </m:ctrlPr>
                  </m:dPr>
                  <m:e>
                    <m:r>
                      <w:rPr>
                        <w:rFonts w:ascii="Cambria Math" w:hAnsi="Cambria Math"/>
                      </w:rPr>
                      <m:t>f</m:t>
                    </m:r>
                  </m:e>
                </m:d>
              </m:oMath>
            </m:oMathPara>
          </w:p>
        </w:tc>
        <w:tc>
          <w:tcPr>
            <w:tcW w:w="1170" w:type="dxa"/>
            <w:vAlign w:val="center"/>
          </w:tcPr>
          <w:p w14:paraId="038BFA20" w14:textId="77777777" w:rsidR="00586542" w:rsidRPr="00800466" w:rsidRDefault="00586542" w:rsidP="00CA764A">
            <w:pPr>
              <w:jc w:val="center"/>
            </w:pPr>
            <w:r w:rsidRPr="00800466">
              <w:t>All</w:t>
            </w:r>
          </w:p>
        </w:tc>
      </w:tr>
      <w:tr w:rsidR="00437958" w:rsidRPr="00800466" w14:paraId="14F2D05D" w14:textId="77777777" w:rsidTr="00CA764A">
        <w:tc>
          <w:tcPr>
            <w:tcW w:w="2718" w:type="dxa"/>
            <w:vAlign w:val="center"/>
          </w:tcPr>
          <w:p w14:paraId="304BFDC8" w14:textId="77777777" w:rsidR="00586542" w:rsidRPr="00800466" w:rsidRDefault="00586542" w:rsidP="00CA764A">
            <w:pPr>
              <w:jc w:val="center"/>
            </w:pPr>
            <w:r w:rsidRPr="00800466">
              <w:t>Mean</w:t>
            </w:r>
          </w:p>
        </w:tc>
        <w:tc>
          <w:tcPr>
            <w:tcW w:w="2160" w:type="dxa"/>
            <w:vAlign w:val="center"/>
          </w:tcPr>
          <w:p w14:paraId="6E53B0EE" w14:textId="77777777" w:rsidR="00586542" w:rsidRPr="00800466" w:rsidRDefault="00586542" w:rsidP="00CA764A">
            <w:pPr>
              <w:jc w:val="center"/>
            </w:pPr>
            <w:r w:rsidRPr="00800466">
              <w:t>The mean value of the power</w:t>
            </w:r>
          </w:p>
        </w:tc>
        <w:tc>
          <w:tcPr>
            <w:tcW w:w="3780" w:type="dxa"/>
            <w:vAlign w:val="center"/>
          </w:tcPr>
          <w:p w14:paraId="1BB77B0C" w14:textId="77777777" w:rsidR="00586542" w:rsidRPr="00800466" w:rsidRDefault="00EB4552" w:rsidP="00CA764A">
            <w:pPr>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j</m:t>
                        </m:r>
                      </m:sub>
                    </m:sSub>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P</m:t>
                        </m:r>
                      </m:e>
                      <m:sub>
                        <m:sSub>
                          <m:sSubPr>
                            <m:ctrlPr>
                              <w:rPr>
                                <w:rFonts w:ascii="Cambria Math" w:hAnsi="Cambria Math"/>
                                <w:i/>
                              </w:rPr>
                            </m:ctrlPr>
                          </m:sSubPr>
                          <m:e>
                            <m:r>
                              <w:rPr>
                                <w:rFonts w:ascii="Cambria Math" w:hAnsi="Cambria Math"/>
                              </w:rPr>
                              <m:t>j</m:t>
                            </m:r>
                          </m:e>
                          <m:sub>
                            <m:r>
                              <w:rPr>
                                <w:rFonts w:ascii="Cambria Math" w:hAnsi="Cambria Math"/>
                              </w:rPr>
                              <m:t>i</m:t>
                            </m:r>
                          </m:sub>
                        </m:sSub>
                      </m:sub>
                    </m:sSub>
                  </m:e>
                </m:nary>
              </m:oMath>
            </m:oMathPara>
          </w:p>
        </w:tc>
        <w:tc>
          <w:tcPr>
            <w:tcW w:w="1170" w:type="dxa"/>
            <w:vAlign w:val="center"/>
          </w:tcPr>
          <w:p w14:paraId="68F83414" w14:textId="77777777" w:rsidR="00586542" w:rsidRPr="00800466" w:rsidRDefault="00586542" w:rsidP="00CA764A">
            <w:pPr>
              <w:jc w:val="center"/>
            </w:pPr>
            <w:r w:rsidRPr="00800466">
              <w:t>All</w:t>
            </w:r>
          </w:p>
        </w:tc>
      </w:tr>
    </w:tbl>
    <w:p w14:paraId="4D47D67D" w14:textId="77777777" w:rsidR="00BA5166" w:rsidRPr="00800466" w:rsidRDefault="00BA5166" w:rsidP="006749C2">
      <w:pPr>
        <w:keepNext/>
        <w:keepLines/>
        <w:pBdr>
          <w:bottom w:val="single" w:sz="4" w:space="1" w:color="595959"/>
        </w:pBdr>
        <w:spacing w:before="360"/>
        <w:outlineLvl w:val="0"/>
      </w:pPr>
      <w:bookmarkStart w:id="514" w:name="_Ref446345792"/>
      <w:bookmarkStart w:id="515" w:name="_Ref446000345"/>
      <w:bookmarkStart w:id="516" w:name="_Ref446345848"/>
      <w:bookmarkEnd w:id="514"/>
      <w:bookmarkEnd w:id="515"/>
      <w:bookmarkEnd w:id="516"/>
    </w:p>
    <w:sectPr w:rsidR="00BA5166" w:rsidRPr="00800466" w:rsidSect="003B25F0">
      <w:pgSz w:w="11906" w:h="16838"/>
      <w:pgMar w:top="2070" w:right="1440" w:bottom="1440" w:left="1440" w:header="708" w:footer="708" w:gutter="0"/>
      <w:cols w:space="720"/>
      <w:formProt w:val="0"/>
      <w:docGrid w:linePitch="360" w:charSpace="-2049"/>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FE2D7AD" w15:done="0"/>
  <w15:commentEx w15:paraId="49B7DBAA" w15:done="0"/>
  <w15:commentEx w15:paraId="22506BAB" w15:done="0"/>
  <w15:commentEx w15:paraId="5F119DB3" w15:done="0"/>
  <w15:commentEx w15:paraId="22928AB2" w15:done="0"/>
  <w15:commentEx w15:paraId="5707F0AC" w15:done="0"/>
  <w15:commentEx w15:paraId="5B846B25" w15:done="0"/>
  <w15:commentEx w15:paraId="58921D4B" w15:done="0"/>
  <w15:commentEx w15:paraId="16A79478" w15:done="0"/>
  <w15:commentEx w15:paraId="4B7837EC" w15:done="0"/>
  <w15:commentEx w15:paraId="62419C99" w15:done="0"/>
  <w15:commentEx w15:paraId="39C18D45" w15:done="0"/>
  <w15:commentEx w15:paraId="776EE9DC" w15:done="0"/>
  <w15:commentEx w15:paraId="3C93D6D1" w15:done="0"/>
  <w15:commentEx w15:paraId="42EB1662" w15:done="0"/>
  <w15:commentEx w15:paraId="5B881CD0" w15:done="0"/>
  <w15:commentEx w15:paraId="42D083EC" w15:done="0"/>
  <w15:commentEx w15:paraId="5E063784"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FBE793" w14:textId="77777777" w:rsidR="00755336" w:rsidRDefault="00755336">
      <w:pPr>
        <w:spacing w:line="240" w:lineRule="auto"/>
      </w:pPr>
      <w:r>
        <w:separator/>
      </w:r>
    </w:p>
  </w:endnote>
  <w:endnote w:type="continuationSeparator" w:id="0">
    <w:p w14:paraId="106232EA" w14:textId="77777777" w:rsidR="00755336" w:rsidRDefault="007553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Wingdings 2">
    <w:panose1 w:val="05020102010507070707"/>
    <w:charset w:val="02"/>
    <w:family w:val="auto"/>
    <w:pitch w:val="variable"/>
    <w:sig w:usb0="00000000" w:usb1="10000000" w:usb2="00000000" w:usb3="00000000" w:csb0="80000000" w:csb1="00000000"/>
  </w:font>
  <w:font w:name="OpenSymbol">
    <w:altName w:val="Arial Unicode MS"/>
    <w:charset w:val="01"/>
    <w:family w:val="auto"/>
    <w:pitch w:val="variable"/>
    <w:sig w:usb0="800000AF" w:usb1="1001ECEA" w:usb2="00000000" w:usb3="00000000" w:csb0="00000001" w:csb1="00000000"/>
  </w:font>
  <w:font w:name="ＭＳ 明朝">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Liberation Sans">
    <w:altName w:val="Arial"/>
    <w:charset w:val="00"/>
    <w:family w:val="swiss"/>
    <w:pitch w:val="variable"/>
    <w:sig w:usb0="E0000AFF" w:usb1="500078FF" w:usb2="00000021" w:usb3="00000000" w:csb0="000001BF" w:csb1="00000000"/>
  </w:font>
  <w:font w:name="Microsoft YaHei">
    <w:charset w:val="86"/>
    <w:family w:val="swiss"/>
    <w:pitch w:val="variable"/>
    <w:sig w:usb0="80000287" w:usb1="280F3C52" w:usb2="00000016" w:usb3="00000000" w:csb0="0004001F" w:csb1="00000000"/>
  </w:font>
  <w:font w:name="Mangal">
    <w:panose1 w:val="00000000000000000000"/>
    <w:charset w:val="01"/>
    <w:family w:val="roman"/>
    <w:notTrueType/>
    <w:pitch w:val="variable"/>
    <w:sig w:usb0="00002000" w:usb1="00000000" w:usb2="00000000" w:usb3="00000000" w:csb0="00000000" w:csb1="00000000"/>
  </w:font>
  <w:font w:name="Cambria Math">
    <w:panose1 w:val="02040503050406030204"/>
    <w:charset w:val="00"/>
    <w:family w:val="auto"/>
    <w:pitch w:val="variable"/>
    <w:sig w:usb0="E00002FF" w:usb1="42002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3D66F5" w14:textId="77777777" w:rsidR="00755336" w:rsidRDefault="00755336">
      <w:pPr>
        <w:spacing w:line="240" w:lineRule="auto"/>
      </w:pPr>
      <w:r>
        <w:separator/>
      </w:r>
    </w:p>
  </w:footnote>
  <w:footnote w:type="continuationSeparator" w:id="0">
    <w:p w14:paraId="019F1DD9" w14:textId="77777777" w:rsidR="00755336" w:rsidRDefault="00755336">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52C3748"/>
    <w:lvl w:ilvl="0">
      <w:numFmt w:val="bullet"/>
      <w:lvlText w:val="*"/>
      <w:lvlJc w:val="left"/>
    </w:lvl>
  </w:abstractNum>
  <w:abstractNum w:abstractNumId="1">
    <w:nsid w:val="00112B6E"/>
    <w:multiLevelType w:val="multilevel"/>
    <w:tmpl w:val="A36E4E5C"/>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039D3DEB"/>
    <w:multiLevelType w:val="multilevel"/>
    <w:tmpl w:val="31ECA23E"/>
    <w:lvl w:ilvl="0">
      <w:start w:val="1"/>
      <w:numFmt w:val="bullet"/>
      <w:lvlText w:val=""/>
      <w:lvlJc w:val="left"/>
      <w:pPr>
        <w:ind w:left="432" w:hanging="432"/>
      </w:pPr>
      <w:rPr>
        <w:rFonts w:ascii="Symbol" w:hAnsi="Symbol" w:hint="default"/>
      </w:rPr>
    </w:lvl>
    <w:lvl w:ilvl="1">
      <w:start w:val="1"/>
      <w:numFmt w:val="decimal"/>
      <w:lvlText w:val="%1.%2"/>
      <w:lvlJc w:val="left"/>
      <w:pPr>
        <w:ind w:left="552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0EDC2DC7"/>
    <w:multiLevelType w:val="multilevel"/>
    <w:tmpl w:val="D486A6D0"/>
    <w:lvl w:ilvl="0">
      <w:start w:val="1"/>
      <w:numFmt w:val="decimal"/>
      <w:lvlText w:val="%1"/>
      <w:lvlJc w:val="left"/>
      <w:pPr>
        <w:ind w:left="432" w:hanging="432"/>
      </w:pPr>
    </w:lvl>
    <w:lvl w:ilvl="1">
      <w:start w:val="1"/>
      <w:numFmt w:val="decimal"/>
      <w:lvlText w:val="%1.%2"/>
      <w:lvlJc w:val="left"/>
      <w:pPr>
        <w:ind w:left="552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15163426"/>
    <w:multiLevelType w:val="multilevel"/>
    <w:tmpl w:val="88163004"/>
    <w:lvl w:ilvl="0">
      <w:start w:val="1"/>
      <w:numFmt w:val="bullet"/>
      <w:lvlText w:val="●"/>
      <w:lvlJc w:val="left"/>
      <w:pPr>
        <w:ind w:left="720" w:firstLine="360"/>
      </w:pPr>
      <w:rPr>
        <w:rFonts w:ascii="Arial" w:hAnsi="Arial" w:cs="Arial" w:hint="default"/>
      </w:rPr>
    </w:lvl>
    <w:lvl w:ilvl="1">
      <w:start w:val="1"/>
      <w:numFmt w:val="bullet"/>
      <w:lvlText w:val="o"/>
      <w:lvlJc w:val="left"/>
      <w:pPr>
        <w:ind w:left="1440" w:firstLine="1080"/>
      </w:pPr>
      <w:rPr>
        <w:rFonts w:ascii="Arial" w:hAnsi="Arial" w:cs="Arial" w:hint="default"/>
      </w:rPr>
    </w:lvl>
    <w:lvl w:ilvl="2">
      <w:start w:val="1"/>
      <w:numFmt w:val="bullet"/>
      <w:lvlText w:val="▪"/>
      <w:lvlJc w:val="left"/>
      <w:pPr>
        <w:ind w:left="2160" w:firstLine="1800"/>
      </w:pPr>
      <w:rPr>
        <w:rFonts w:ascii="Arial" w:hAnsi="Arial" w:cs="Arial" w:hint="default"/>
      </w:rPr>
    </w:lvl>
    <w:lvl w:ilvl="3">
      <w:start w:val="1"/>
      <w:numFmt w:val="bullet"/>
      <w:lvlText w:val="●"/>
      <w:lvlJc w:val="left"/>
      <w:pPr>
        <w:ind w:left="2880" w:firstLine="2520"/>
      </w:pPr>
      <w:rPr>
        <w:rFonts w:ascii="Arial" w:hAnsi="Arial" w:cs="Arial" w:hint="default"/>
      </w:rPr>
    </w:lvl>
    <w:lvl w:ilvl="4">
      <w:start w:val="1"/>
      <w:numFmt w:val="bullet"/>
      <w:lvlText w:val="o"/>
      <w:lvlJc w:val="left"/>
      <w:pPr>
        <w:ind w:left="3600" w:firstLine="3240"/>
      </w:pPr>
      <w:rPr>
        <w:rFonts w:ascii="Arial" w:hAnsi="Arial" w:cs="Arial" w:hint="default"/>
      </w:rPr>
    </w:lvl>
    <w:lvl w:ilvl="5">
      <w:start w:val="1"/>
      <w:numFmt w:val="bullet"/>
      <w:lvlText w:val="▪"/>
      <w:lvlJc w:val="left"/>
      <w:pPr>
        <w:ind w:left="4320" w:firstLine="3960"/>
      </w:pPr>
      <w:rPr>
        <w:rFonts w:ascii="Arial" w:hAnsi="Arial" w:cs="Arial" w:hint="default"/>
      </w:rPr>
    </w:lvl>
    <w:lvl w:ilvl="6">
      <w:start w:val="1"/>
      <w:numFmt w:val="bullet"/>
      <w:lvlText w:val="●"/>
      <w:lvlJc w:val="left"/>
      <w:pPr>
        <w:ind w:left="5040" w:firstLine="4680"/>
      </w:pPr>
      <w:rPr>
        <w:rFonts w:ascii="Arial" w:hAnsi="Arial" w:cs="Arial" w:hint="default"/>
      </w:rPr>
    </w:lvl>
    <w:lvl w:ilvl="7">
      <w:start w:val="1"/>
      <w:numFmt w:val="bullet"/>
      <w:lvlText w:val="o"/>
      <w:lvlJc w:val="left"/>
      <w:pPr>
        <w:ind w:left="5760" w:firstLine="5400"/>
      </w:pPr>
      <w:rPr>
        <w:rFonts w:ascii="Arial" w:hAnsi="Arial" w:cs="Arial" w:hint="default"/>
      </w:rPr>
    </w:lvl>
    <w:lvl w:ilvl="8">
      <w:start w:val="1"/>
      <w:numFmt w:val="bullet"/>
      <w:lvlText w:val="▪"/>
      <w:lvlJc w:val="left"/>
      <w:pPr>
        <w:ind w:left="6480" w:firstLine="6120"/>
      </w:pPr>
      <w:rPr>
        <w:rFonts w:ascii="Arial" w:hAnsi="Arial" w:cs="Arial" w:hint="default"/>
      </w:rPr>
    </w:lvl>
  </w:abstractNum>
  <w:abstractNum w:abstractNumId="5">
    <w:nsid w:val="1518014E"/>
    <w:multiLevelType w:val="hybridMultilevel"/>
    <w:tmpl w:val="545CE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3E6B1C"/>
    <w:multiLevelType w:val="multilevel"/>
    <w:tmpl w:val="D2BAC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473065"/>
    <w:multiLevelType w:val="multilevel"/>
    <w:tmpl w:val="B5642A76"/>
    <w:lvl w:ilvl="0">
      <w:start w:val="1"/>
      <w:numFmt w:val="decimal"/>
      <w:pStyle w:val="Heading1"/>
      <w:lvlText w:val="%1"/>
      <w:lvlJc w:val="left"/>
      <w:pPr>
        <w:ind w:left="432" w:hanging="432"/>
      </w:pPr>
    </w:lvl>
    <w:lvl w:ilvl="1">
      <w:start w:val="1"/>
      <w:numFmt w:val="decimal"/>
      <w:lvlText w:val="%1.%2"/>
      <w:lvlJc w:val="left"/>
      <w:pPr>
        <w:ind w:left="552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2BD3721F"/>
    <w:multiLevelType w:val="multilevel"/>
    <w:tmpl w:val="DA381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D9E2F7F"/>
    <w:multiLevelType w:val="multilevel"/>
    <w:tmpl w:val="A36E1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9F0845"/>
    <w:multiLevelType w:val="multilevel"/>
    <w:tmpl w:val="F5266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0E15D5A"/>
    <w:multiLevelType w:val="hybridMultilevel"/>
    <w:tmpl w:val="2B04C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124C85"/>
    <w:multiLevelType w:val="multilevel"/>
    <w:tmpl w:val="7B76CB2A"/>
    <w:lvl w:ilvl="0">
      <w:start w:val="1"/>
      <w:numFmt w:val="bullet"/>
      <w:lvlText w:val=""/>
      <w:lvlJc w:val="left"/>
      <w:pPr>
        <w:ind w:left="720" w:firstLine="360"/>
      </w:pPr>
      <w:rPr>
        <w:rFonts w:ascii="Wingdings" w:hAnsi="Wingdings" w:cs="Wingdings" w:hint="default"/>
        <w:u w:val="none"/>
      </w:rPr>
    </w:lvl>
    <w:lvl w:ilvl="1">
      <w:start w:val="1"/>
      <w:numFmt w:val="bullet"/>
      <w:lvlText w:val=""/>
      <w:lvlJc w:val="left"/>
      <w:pPr>
        <w:ind w:left="1440" w:firstLine="1080"/>
      </w:pPr>
      <w:rPr>
        <w:rFonts w:ascii="Wingdings 2" w:hAnsi="Wingdings 2" w:cs="Wingdings 2" w:hint="default"/>
        <w:u w:val="none"/>
      </w:rPr>
    </w:lvl>
    <w:lvl w:ilvl="2">
      <w:start w:val="1"/>
      <w:numFmt w:val="bullet"/>
      <w:lvlText w:val="■"/>
      <w:lvlJc w:val="left"/>
      <w:pPr>
        <w:ind w:left="2160" w:firstLine="1800"/>
      </w:pPr>
      <w:rPr>
        <w:rFonts w:ascii="OpenSymbol" w:hAnsi="OpenSymbol" w:cs="OpenSymbol" w:hint="default"/>
        <w:u w:val="none"/>
      </w:rPr>
    </w:lvl>
    <w:lvl w:ilvl="3">
      <w:start w:val="1"/>
      <w:numFmt w:val="bullet"/>
      <w:lvlText w:val=""/>
      <w:lvlJc w:val="left"/>
      <w:pPr>
        <w:ind w:left="2880" w:firstLine="2520"/>
      </w:pPr>
      <w:rPr>
        <w:rFonts w:ascii="Wingdings" w:hAnsi="Wingdings" w:cs="Wingdings" w:hint="default"/>
        <w:u w:val="none"/>
      </w:rPr>
    </w:lvl>
    <w:lvl w:ilvl="4">
      <w:start w:val="1"/>
      <w:numFmt w:val="bullet"/>
      <w:lvlText w:val=""/>
      <w:lvlJc w:val="left"/>
      <w:pPr>
        <w:ind w:left="3600" w:firstLine="3240"/>
      </w:pPr>
      <w:rPr>
        <w:rFonts w:ascii="Wingdings 2" w:hAnsi="Wingdings 2" w:cs="Wingdings 2" w:hint="default"/>
        <w:u w:val="none"/>
      </w:rPr>
    </w:lvl>
    <w:lvl w:ilvl="5">
      <w:start w:val="1"/>
      <w:numFmt w:val="bullet"/>
      <w:lvlText w:val="■"/>
      <w:lvlJc w:val="left"/>
      <w:pPr>
        <w:ind w:left="4320" w:firstLine="3960"/>
      </w:pPr>
      <w:rPr>
        <w:rFonts w:ascii="OpenSymbol" w:hAnsi="OpenSymbol" w:cs="OpenSymbol" w:hint="default"/>
        <w:u w:val="none"/>
      </w:rPr>
    </w:lvl>
    <w:lvl w:ilvl="6">
      <w:start w:val="1"/>
      <w:numFmt w:val="bullet"/>
      <w:lvlText w:val=""/>
      <w:lvlJc w:val="left"/>
      <w:pPr>
        <w:ind w:left="5040" w:firstLine="4680"/>
      </w:pPr>
      <w:rPr>
        <w:rFonts w:ascii="Wingdings" w:hAnsi="Wingdings" w:cs="Wingdings" w:hint="default"/>
        <w:u w:val="none"/>
      </w:rPr>
    </w:lvl>
    <w:lvl w:ilvl="7">
      <w:start w:val="1"/>
      <w:numFmt w:val="bullet"/>
      <w:lvlText w:val=""/>
      <w:lvlJc w:val="left"/>
      <w:pPr>
        <w:ind w:left="5760" w:firstLine="5400"/>
      </w:pPr>
      <w:rPr>
        <w:rFonts w:ascii="Wingdings 2" w:hAnsi="Wingdings 2" w:cs="Wingdings 2" w:hint="default"/>
        <w:u w:val="none"/>
      </w:rPr>
    </w:lvl>
    <w:lvl w:ilvl="8">
      <w:start w:val="1"/>
      <w:numFmt w:val="bullet"/>
      <w:lvlText w:val="■"/>
      <w:lvlJc w:val="left"/>
      <w:pPr>
        <w:ind w:left="6480" w:firstLine="6120"/>
      </w:pPr>
      <w:rPr>
        <w:rFonts w:ascii="OpenSymbol" w:hAnsi="OpenSymbol" w:cs="OpenSymbol" w:hint="default"/>
        <w:u w:val="none"/>
      </w:rPr>
    </w:lvl>
  </w:abstractNum>
  <w:abstractNum w:abstractNumId="13">
    <w:nsid w:val="315C5C46"/>
    <w:multiLevelType w:val="multilevel"/>
    <w:tmpl w:val="787E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1A536AD"/>
    <w:multiLevelType w:val="multilevel"/>
    <w:tmpl w:val="A74C9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AE75CD"/>
    <w:multiLevelType w:val="multilevel"/>
    <w:tmpl w:val="6258260E"/>
    <w:lvl w:ilvl="0">
      <w:start w:val="1"/>
      <w:numFmt w:val="decimal"/>
      <w:lvlText w:val="%1"/>
      <w:lvlJc w:val="left"/>
      <w:pPr>
        <w:ind w:left="432" w:hanging="432"/>
      </w:pPr>
    </w:lvl>
    <w:lvl w:ilvl="1">
      <w:start w:val="1"/>
      <w:numFmt w:val="decimal"/>
      <w:pStyle w:val="Heading2"/>
      <w:lvlText w:val="%1.%2"/>
      <w:lvlJc w:val="left"/>
      <w:pPr>
        <w:ind w:left="552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3C0D75C1"/>
    <w:multiLevelType w:val="multilevel"/>
    <w:tmpl w:val="643A950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nsid w:val="41DA012D"/>
    <w:multiLevelType w:val="multilevel"/>
    <w:tmpl w:val="AB4E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4814DE7"/>
    <w:multiLevelType w:val="multilevel"/>
    <w:tmpl w:val="BE14C092"/>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9">
    <w:nsid w:val="4916052A"/>
    <w:multiLevelType w:val="multilevel"/>
    <w:tmpl w:val="733C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760AFC"/>
    <w:multiLevelType w:val="multilevel"/>
    <w:tmpl w:val="507C1382"/>
    <w:lvl w:ilvl="0">
      <w:start w:val="1"/>
      <w:numFmt w:val="bullet"/>
      <w:lvlText w:val="-"/>
      <w:lvlJc w:val="left"/>
      <w:pPr>
        <w:ind w:left="765" w:hanging="360"/>
      </w:pPr>
      <w:rPr>
        <w:rFonts w:ascii="Calibri" w:hAnsi="Calibri" w:cs="Calibri" w:hint="default"/>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cs="Wingdings" w:hint="default"/>
      </w:rPr>
    </w:lvl>
    <w:lvl w:ilvl="3">
      <w:start w:val="1"/>
      <w:numFmt w:val="bullet"/>
      <w:lvlText w:val=""/>
      <w:lvlJc w:val="left"/>
      <w:pPr>
        <w:ind w:left="2925" w:hanging="360"/>
      </w:pPr>
      <w:rPr>
        <w:rFonts w:ascii="Symbol" w:hAnsi="Symbol" w:cs="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cs="Wingdings" w:hint="default"/>
      </w:rPr>
    </w:lvl>
    <w:lvl w:ilvl="6">
      <w:start w:val="1"/>
      <w:numFmt w:val="bullet"/>
      <w:lvlText w:val=""/>
      <w:lvlJc w:val="left"/>
      <w:pPr>
        <w:ind w:left="5085" w:hanging="360"/>
      </w:pPr>
      <w:rPr>
        <w:rFonts w:ascii="Symbol" w:hAnsi="Symbol" w:cs="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cs="Wingdings" w:hint="default"/>
      </w:rPr>
    </w:lvl>
  </w:abstractNum>
  <w:abstractNum w:abstractNumId="21">
    <w:nsid w:val="4F4D75E5"/>
    <w:multiLevelType w:val="hybridMultilevel"/>
    <w:tmpl w:val="36ACDBF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5079008C"/>
    <w:multiLevelType w:val="multilevel"/>
    <w:tmpl w:val="3C1C7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3842796"/>
    <w:multiLevelType w:val="multilevel"/>
    <w:tmpl w:val="CDE8D6E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nsid w:val="53CA356D"/>
    <w:multiLevelType w:val="multilevel"/>
    <w:tmpl w:val="A8DEB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48B2E42"/>
    <w:multiLevelType w:val="multilevel"/>
    <w:tmpl w:val="8D72F63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nsid w:val="56B76693"/>
    <w:multiLevelType w:val="multilevel"/>
    <w:tmpl w:val="A6AEE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8A87978"/>
    <w:multiLevelType w:val="hybridMultilevel"/>
    <w:tmpl w:val="AAD2D5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65373152"/>
    <w:multiLevelType w:val="multilevel"/>
    <w:tmpl w:val="A3243B9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nsid w:val="6B7D76FF"/>
    <w:multiLevelType w:val="multilevel"/>
    <w:tmpl w:val="C61A4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3BC4B91"/>
    <w:multiLevelType w:val="hybridMultilevel"/>
    <w:tmpl w:val="6F7C58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74687968"/>
    <w:multiLevelType w:val="multilevel"/>
    <w:tmpl w:val="E00A8B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7912702E"/>
    <w:multiLevelType w:val="hybridMultilevel"/>
    <w:tmpl w:val="B9B4B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1"/>
  </w:num>
  <w:num w:numId="4">
    <w:abstractNumId w:val="20"/>
  </w:num>
  <w:num w:numId="5">
    <w:abstractNumId w:val="25"/>
  </w:num>
  <w:num w:numId="6">
    <w:abstractNumId w:val="31"/>
  </w:num>
  <w:num w:numId="7">
    <w:abstractNumId w:val="18"/>
  </w:num>
  <w:num w:numId="8">
    <w:abstractNumId w:val="4"/>
  </w:num>
  <w:num w:numId="9">
    <w:abstractNumId w:val="12"/>
  </w:num>
  <w:num w:numId="10">
    <w:abstractNumId w:val="23"/>
  </w:num>
  <w:num w:numId="11">
    <w:abstractNumId w:val="16"/>
  </w:num>
  <w:num w:numId="12">
    <w:abstractNumId w:val="28"/>
  </w:num>
  <w:num w:numId="13">
    <w:abstractNumId w:val="3"/>
  </w:num>
  <w:num w:numId="14">
    <w:abstractNumId w:val="2"/>
  </w:num>
  <w:num w:numId="15">
    <w:abstractNumId w:val="30"/>
  </w:num>
  <w:num w:numId="16">
    <w:abstractNumId w:val="27"/>
  </w:num>
  <w:num w:numId="17">
    <w:abstractNumId w:val="9"/>
  </w:num>
  <w:num w:numId="18">
    <w:abstractNumId w:val="10"/>
  </w:num>
  <w:num w:numId="19">
    <w:abstractNumId w:val="8"/>
  </w:num>
  <w:num w:numId="20">
    <w:abstractNumId w:val="26"/>
  </w:num>
  <w:num w:numId="21">
    <w:abstractNumId w:val="17"/>
  </w:num>
  <w:num w:numId="22">
    <w:abstractNumId w:val="13"/>
  </w:num>
  <w:num w:numId="23">
    <w:abstractNumId w:val="22"/>
  </w:num>
  <w:num w:numId="24">
    <w:abstractNumId w:val="14"/>
  </w:num>
  <w:num w:numId="25">
    <w:abstractNumId w:val="6"/>
  </w:num>
  <w:num w:numId="26">
    <w:abstractNumId w:val="24"/>
  </w:num>
  <w:num w:numId="27">
    <w:abstractNumId w:val="19"/>
  </w:num>
  <w:num w:numId="28">
    <w:abstractNumId w:val="29"/>
  </w:num>
  <w:num w:numId="29">
    <w:abstractNumId w:val="7"/>
  </w:num>
  <w:num w:numId="30">
    <w:abstractNumId w:val="5"/>
  </w:num>
  <w:num w:numId="31">
    <w:abstractNumId w:val="32"/>
  </w:num>
  <w:num w:numId="32">
    <w:abstractNumId w:val="21"/>
  </w:num>
  <w:num w:numId="33">
    <w:abstractNumId w:val="11"/>
  </w:num>
  <w:num w:numId="34">
    <w:abstractNumId w:val="0"/>
    <w:lvlOverride w:ilvl="0">
      <w:lvl w:ilvl="0">
        <w:numFmt w:val="bullet"/>
        <w:lvlText w:val=""/>
        <w:legacy w:legacy="1" w:legacySpace="0" w:legacyIndent="360"/>
        <w:lvlJc w:val="left"/>
        <w:rPr>
          <w:rFonts w:ascii="Symbol" w:hAnsi="Symbol" w:hint="default"/>
        </w:rPr>
      </w:lvl>
    </w:lvlOverride>
  </w:num>
  <w:num w:numId="35">
    <w:abstractNumId w:val="15"/>
  </w:num>
  <w:num w:numId="36">
    <w:abstractNumId w:val="15"/>
  </w:num>
  <w:num w:numId="3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rSynopsis">
    <w15:presenceInfo w15:providerId="None" w15:userId="DrSynops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166"/>
    <w:rsid w:val="00012326"/>
    <w:rsid w:val="00021782"/>
    <w:rsid w:val="00030050"/>
    <w:rsid w:val="00042289"/>
    <w:rsid w:val="0005782E"/>
    <w:rsid w:val="00067083"/>
    <w:rsid w:val="00083883"/>
    <w:rsid w:val="00096742"/>
    <w:rsid w:val="000B3CDE"/>
    <w:rsid w:val="000E6395"/>
    <w:rsid w:val="001343D4"/>
    <w:rsid w:val="0016268F"/>
    <w:rsid w:val="001626F9"/>
    <w:rsid w:val="00163981"/>
    <w:rsid w:val="001A1E14"/>
    <w:rsid w:val="001A6D69"/>
    <w:rsid w:val="001C31B2"/>
    <w:rsid w:val="001D35AF"/>
    <w:rsid w:val="001F5028"/>
    <w:rsid w:val="00200AB9"/>
    <w:rsid w:val="002258A8"/>
    <w:rsid w:val="002323F9"/>
    <w:rsid w:val="00256B5D"/>
    <w:rsid w:val="00272CB2"/>
    <w:rsid w:val="00284E4E"/>
    <w:rsid w:val="0029564C"/>
    <w:rsid w:val="002B4482"/>
    <w:rsid w:val="002C095A"/>
    <w:rsid w:val="002C25F2"/>
    <w:rsid w:val="002C7438"/>
    <w:rsid w:val="002D78D8"/>
    <w:rsid w:val="002E0B3B"/>
    <w:rsid w:val="002E654F"/>
    <w:rsid w:val="00344CD0"/>
    <w:rsid w:val="00350673"/>
    <w:rsid w:val="00361D57"/>
    <w:rsid w:val="003A7C97"/>
    <w:rsid w:val="003B25F0"/>
    <w:rsid w:val="003C4149"/>
    <w:rsid w:val="003E50DE"/>
    <w:rsid w:val="003F11BD"/>
    <w:rsid w:val="00423A51"/>
    <w:rsid w:val="00424214"/>
    <w:rsid w:val="00434826"/>
    <w:rsid w:val="00437958"/>
    <w:rsid w:val="004508DA"/>
    <w:rsid w:val="00470182"/>
    <w:rsid w:val="004832F9"/>
    <w:rsid w:val="004A37D7"/>
    <w:rsid w:val="004B04BD"/>
    <w:rsid w:val="004E4888"/>
    <w:rsid w:val="004E6206"/>
    <w:rsid w:val="004F1265"/>
    <w:rsid w:val="00525E8E"/>
    <w:rsid w:val="00535A43"/>
    <w:rsid w:val="00570A2D"/>
    <w:rsid w:val="00586542"/>
    <w:rsid w:val="005B6465"/>
    <w:rsid w:val="00603116"/>
    <w:rsid w:val="00614604"/>
    <w:rsid w:val="0064651B"/>
    <w:rsid w:val="006749C2"/>
    <w:rsid w:val="00675558"/>
    <w:rsid w:val="00685A0F"/>
    <w:rsid w:val="006C0610"/>
    <w:rsid w:val="006F7B36"/>
    <w:rsid w:val="00743710"/>
    <w:rsid w:val="00755336"/>
    <w:rsid w:val="00776A38"/>
    <w:rsid w:val="00794191"/>
    <w:rsid w:val="007B02C8"/>
    <w:rsid w:val="007C2C95"/>
    <w:rsid w:val="007D7A74"/>
    <w:rsid w:val="007F1B6B"/>
    <w:rsid w:val="007F70C3"/>
    <w:rsid w:val="007F70E3"/>
    <w:rsid w:val="00800466"/>
    <w:rsid w:val="00844B66"/>
    <w:rsid w:val="00847E6E"/>
    <w:rsid w:val="008512E5"/>
    <w:rsid w:val="00884604"/>
    <w:rsid w:val="00884D23"/>
    <w:rsid w:val="008879C1"/>
    <w:rsid w:val="008B37A2"/>
    <w:rsid w:val="008B79AF"/>
    <w:rsid w:val="008D0A74"/>
    <w:rsid w:val="008D68A4"/>
    <w:rsid w:val="008D729D"/>
    <w:rsid w:val="008F1F22"/>
    <w:rsid w:val="008F52D6"/>
    <w:rsid w:val="009109C9"/>
    <w:rsid w:val="0092239C"/>
    <w:rsid w:val="009D1709"/>
    <w:rsid w:val="009E4322"/>
    <w:rsid w:val="00A4570F"/>
    <w:rsid w:val="00A63352"/>
    <w:rsid w:val="00AF7153"/>
    <w:rsid w:val="00B07830"/>
    <w:rsid w:val="00B166D1"/>
    <w:rsid w:val="00B34738"/>
    <w:rsid w:val="00B65918"/>
    <w:rsid w:val="00B72BDB"/>
    <w:rsid w:val="00BA5166"/>
    <w:rsid w:val="00BB17F7"/>
    <w:rsid w:val="00BD1273"/>
    <w:rsid w:val="00BE30EF"/>
    <w:rsid w:val="00BF1A9F"/>
    <w:rsid w:val="00BF378B"/>
    <w:rsid w:val="00C22B54"/>
    <w:rsid w:val="00C32CA4"/>
    <w:rsid w:val="00C44D28"/>
    <w:rsid w:val="00C615E2"/>
    <w:rsid w:val="00C77431"/>
    <w:rsid w:val="00C904EF"/>
    <w:rsid w:val="00C922BA"/>
    <w:rsid w:val="00CA764A"/>
    <w:rsid w:val="00CB03D8"/>
    <w:rsid w:val="00CB6000"/>
    <w:rsid w:val="00CE546A"/>
    <w:rsid w:val="00D1072E"/>
    <w:rsid w:val="00D70555"/>
    <w:rsid w:val="00D714C4"/>
    <w:rsid w:val="00D84DDA"/>
    <w:rsid w:val="00DA38E8"/>
    <w:rsid w:val="00DB0AD6"/>
    <w:rsid w:val="00DB17EF"/>
    <w:rsid w:val="00DD1BF2"/>
    <w:rsid w:val="00E16016"/>
    <w:rsid w:val="00E33580"/>
    <w:rsid w:val="00E35DA5"/>
    <w:rsid w:val="00E45D34"/>
    <w:rsid w:val="00E5752E"/>
    <w:rsid w:val="00E61491"/>
    <w:rsid w:val="00E668ED"/>
    <w:rsid w:val="00E70737"/>
    <w:rsid w:val="00E94A9B"/>
    <w:rsid w:val="00EB4552"/>
    <w:rsid w:val="00ED14DE"/>
    <w:rsid w:val="00F078CE"/>
    <w:rsid w:val="00F51CBB"/>
    <w:rsid w:val="00F826BB"/>
    <w:rsid w:val="00FA0EC2"/>
    <w:rsid w:val="00FA56CC"/>
    <w:rsid w:val="00FD3834"/>
    <w:rsid w:val="00FE67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B85B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line="257"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68A4"/>
    <w:rPr>
      <w:rFonts w:ascii="Calibri" w:eastAsiaTheme="minorHAnsi" w:hAnsi="Calibri"/>
      <w:lang w:val="en-US"/>
    </w:rPr>
  </w:style>
  <w:style w:type="paragraph" w:styleId="Heading1">
    <w:name w:val="heading 1"/>
    <w:basedOn w:val="Normal"/>
    <w:next w:val="Normal"/>
    <w:link w:val="Heading1Char"/>
    <w:uiPriority w:val="9"/>
    <w:qFormat/>
    <w:rsid w:val="00065E24"/>
    <w:pPr>
      <w:keepNext/>
      <w:keepLines/>
      <w:numPr>
        <w:numId w:val="1"/>
      </w:numPr>
      <w:pBdr>
        <w:bottom w:val="single" w:sz="4" w:space="1" w:color="595959"/>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8D68A4"/>
    <w:pPr>
      <w:keepNext/>
      <w:keepLines/>
      <w:numPr>
        <w:ilvl w:val="1"/>
        <w:numId w:val="2"/>
      </w:numPr>
      <w:spacing w:before="360"/>
      <w:ind w:left="63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065E24"/>
    <w:pPr>
      <w:keepNext/>
      <w:keepLines/>
      <w:numPr>
        <w:ilvl w:val="2"/>
        <w:numId w:val="1"/>
      </w:numPr>
      <w:spacing w:before="20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065E24"/>
    <w:pPr>
      <w:keepNext/>
      <w:keepLines/>
      <w:numPr>
        <w:ilvl w:val="3"/>
        <w:numId w:val="1"/>
      </w:numPr>
      <w:spacing w:before="20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065E24"/>
    <w:pPr>
      <w:keepNext/>
      <w:keepLines/>
      <w:numPr>
        <w:ilvl w:val="4"/>
        <w:numId w:val="1"/>
      </w:numPr>
      <w:spacing w:before="20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065E24"/>
    <w:pPr>
      <w:keepNext/>
      <w:keepLines/>
      <w:numPr>
        <w:ilvl w:val="5"/>
        <w:numId w:val="1"/>
      </w:numPr>
      <w:spacing w:before="20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065E24"/>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65E24"/>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65E24"/>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nhideWhenUsed/>
    <w:qFormat/>
    <w:rsid w:val="00065E24"/>
    <w:rPr>
      <w:sz w:val="16"/>
      <w:szCs w:val="16"/>
    </w:rPr>
  </w:style>
  <w:style w:type="character" w:customStyle="1" w:styleId="CommentTextChar">
    <w:name w:val="Comment Text Char"/>
    <w:basedOn w:val="DefaultParagraphFont"/>
    <w:link w:val="CommentText"/>
    <w:uiPriority w:val="99"/>
    <w:rsid w:val="00065E24"/>
    <w:rPr>
      <w:rFonts w:eastAsiaTheme="minorHAnsi"/>
      <w:sz w:val="20"/>
      <w:szCs w:val="20"/>
      <w:lang w:val="en-US"/>
    </w:rPr>
  </w:style>
  <w:style w:type="character" w:customStyle="1" w:styleId="CommentSubjectChar">
    <w:name w:val="Comment Subject Char"/>
    <w:basedOn w:val="CommentTextChar"/>
    <w:link w:val="CommentSubject"/>
    <w:uiPriority w:val="99"/>
    <w:semiHidden/>
    <w:rsid w:val="00065E24"/>
    <w:rPr>
      <w:rFonts w:eastAsiaTheme="minorHAnsi"/>
      <w:b/>
      <w:bCs/>
      <w:sz w:val="20"/>
      <w:szCs w:val="20"/>
      <w:lang w:val="en-US"/>
    </w:rPr>
  </w:style>
  <w:style w:type="character" w:customStyle="1" w:styleId="BalloonTextChar">
    <w:name w:val="Balloon Text Char"/>
    <w:basedOn w:val="DefaultParagraphFont"/>
    <w:link w:val="BalloonText"/>
    <w:uiPriority w:val="99"/>
    <w:semiHidden/>
    <w:rsid w:val="00065E24"/>
    <w:rPr>
      <w:rFonts w:ascii="Tahoma" w:eastAsiaTheme="minorHAnsi" w:hAnsi="Tahoma" w:cs="Tahoma"/>
      <w:sz w:val="16"/>
      <w:szCs w:val="16"/>
      <w:lang w:val="en-US"/>
    </w:rPr>
  </w:style>
  <w:style w:type="character" w:customStyle="1" w:styleId="Heading2Char">
    <w:name w:val="Heading 2 Char"/>
    <w:basedOn w:val="DefaultParagraphFont"/>
    <w:link w:val="Heading2"/>
    <w:uiPriority w:val="9"/>
    <w:rsid w:val="008D68A4"/>
    <w:rPr>
      <w:rFonts w:asciiTheme="majorHAnsi" w:eastAsiaTheme="majorEastAsia" w:hAnsiTheme="majorHAnsi" w:cstheme="majorBidi"/>
      <w:b/>
      <w:bCs/>
      <w:smallCaps/>
      <w:color w:val="000000" w:themeColor="text1"/>
      <w:sz w:val="28"/>
      <w:szCs w:val="28"/>
      <w:lang w:val="en-US"/>
    </w:rPr>
  </w:style>
  <w:style w:type="character" w:customStyle="1" w:styleId="Heading3Char">
    <w:name w:val="Heading 3 Char"/>
    <w:basedOn w:val="DefaultParagraphFont"/>
    <w:link w:val="Heading3"/>
    <w:uiPriority w:val="9"/>
    <w:rsid w:val="00065E24"/>
    <w:rPr>
      <w:rFonts w:asciiTheme="majorHAnsi" w:eastAsiaTheme="majorEastAsia" w:hAnsiTheme="majorHAnsi" w:cstheme="majorBidi"/>
      <w:b/>
      <w:bCs/>
      <w:color w:val="000000" w:themeColor="text1"/>
      <w:lang w:val="en-US"/>
    </w:rPr>
  </w:style>
  <w:style w:type="character" w:customStyle="1" w:styleId="Heading1Char">
    <w:name w:val="Heading 1 Char"/>
    <w:basedOn w:val="DefaultParagraphFont"/>
    <w:link w:val="Heading1"/>
    <w:uiPriority w:val="9"/>
    <w:rsid w:val="00065E24"/>
    <w:rPr>
      <w:rFonts w:asciiTheme="majorHAnsi" w:eastAsiaTheme="majorEastAsia" w:hAnsiTheme="majorHAnsi" w:cstheme="majorBidi"/>
      <w:b/>
      <w:bCs/>
      <w:smallCaps/>
      <w:color w:val="000000" w:themeColor="text1"/>
      <w:sz w:val="36"/>
      <w:szCs w:val="36"/>
      <w:lang w:val="en-US"/>
    </w:rPr>
  </w:style>
  <w:style w:type="character" w:customStyle="1" w:styleId="HeaderChar">
    <w:name w:val="Header Char"/>
    <w:basedOn w:val="DefaultParagraphFont"/>
    <w:link w:val="Header"/>
    <w:uiPriority w:val="99"/>
    <w:rsid w:val="00065E24"/>
    <w:rPr>
      <w:rFonts w:eastAsiaTheme="minorHAnsi"/>
      <w:lang w:val="en-US"/>
    </w:rPr>
  </w:style>
  <w:style w:type="character" w:customStyle="1" w:styleId="FooterChar">
    <w:name w:val="Footer Char"/>
    <w:basedOn w:val="DefaultParagraphFont"/>
    <w:link w:val="Footer"/>
    <w:uiPriority w:val="99"/>
    <w:rsid w:val="00065E24"/>
    <w:rPr>
      <w:rFonts w:eastAsiaTheme="minorHAnsi"/>
      <w:lang w:val="en-US"/>
    </w:rPr>
  </w:style>
  <w:style w:type="character" w:customStyle="1" w:styleId="Heading4Char">
    <w:name w:val="Heading 4 Char"/>
    <w:basedOn w:val="DefaultParagraphFont"/>
    <w:link w:val="Heading4"/>
    <w:uiPriority w:val="9"/>
    <w:semiHidden/>
    <w:rsid w:val="00065E24"/>
    <w:rPr>
      <w:rFonts w:asciiTheme="majorHAnsi" w:eastAsiaTheme="majorEastAsia" w:hAnsiTheme="majorHAnsi" w:cstheme="majorBidi"/>
      <w:b/>
      <w:bCs/>
      <w:i/>
      <w:iCs/>
      <w:color w:val="000000" w:themeColor="text1"/>
      <w:lang w:val="en-US"/>
    </w:rPr>
  </w:style>
  <w:style w:type="character" w:customStyle="1" w:styleId="Heading5Char">
    <w:name w:val="Heading 5 Char"/>
    <w:basedOn w:val="DefaultParagraphFont"/>
    <w:link w:val="Heading5"/>
    <w:uiPriority w:val="9"/>
    <w:semiHidden/>
    <w:rsid w:val="00065E24"/>
    <w:rPr>
      <w:rFonts w:asciiTheme="majorHAnsi" w:eastAsiaTheme="majorEastAsia" w:hAnsiTheme="majorHAnsi" w:cstheme="majorBidi"/>
      <w:color w:val="323E4F" w:themeColor="text2" w:themeShade="BF"/>
      <w:lang w:val="en-US"/>
    </w:rPr>
  </w:style>
  <w:style w:type="character" w:customStyle="1" w:styleId="Heading6Char">
    <w:name w:val="Heading 6 Char"/>
    <w:basedOn w:val="DefaultParagraphFont"/>
    <w:link w:val="Heading6"/>
    <w:uiPriority w:val="9"/>
    <w:semiHidden/>
    <w:rsid w:val="00065E24"/>
    <w:rPr>
      <w:rFonts w:asciiTheme="majorHAnsi" w:eastAsiaTheme="majorEastAsia" w:hAnsiTheme="majorHAnsi" w:cstheme="majorBidi"/>
      <w:i/>
      <w:iCs/>
      <w:color w:val="323E4F" w:themeColor="text2" w:themeShade="BF"/>
      <w:lang w:val="en-US"/>
    </w:rPr>
  </w:style>
  <w:style w:type="character" w:customStyle="1" w:styleId="Heading7Char">
    <w:name w:val="Heading 7 Char"/>
    <w:basedOn w:val="DefaultParagraphFont"/>
    <w:link w:val="Heading7"/>
    <w:uiPriority w:val="9"/>
    <w:semiHidden/>
    <w:rsid w:val="00065E24"/>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065E24"/>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065E24"/>
    <w:rPr>
      <w:rFonts w:asciiTheme="majorHAnsi" w:eastAsiaTheme="majorEastAsia" w:hAnsiTheme="majorHAnsi" w:cstheme="majorBidi"/>
      <w:i/>
      <w:iCs/>
      <w:color w:val="404040" w:themeColor="text1" w:themeTint="BF"/>
      <w:sz w:val="20"/>
      <w:szCs w:val="20"/>
      <w:lang w:val="en-US"/>
    </w:rPr>
  </w:style>
  <w:style w:type="character" w:customStyle="1" w:styleId="TitleChar">
    <w:name w:val="Title Char"/>
    <w:basedOn w:val="DefaultParagraphFont"/>
    <w:link w:val="Title"/>
    <w:uiPriority w:val="10"/>
    <w:rsid w:val="00065E24"/>
    <w:rPr>
      <w:rFonts w:asciiTheme="majorHAnsi" w:eastAsiaTheme="majorEastAsia" w:hAnsiTheme="majorHAnsi" w:cstheme="majorBidi"/>
      <w:color w:val="000000" w:themeColor="text1"/>
      <w:sz w:val="56"/>
      <w:szCs w:val="56"/>
      <w:lang w:val="en-US"/>
    </w:rPr>
  </w:style>
  <w:style w:type="character" w:customStyle="1" w:styleId="SubtitleChar">
    <w:name w:val="Subtitle Char"/>
    <w:basedOn w:val="DefaultParagraphFont"/>
    <w:link w:val="Subtitle"/>
    <w:uiPriority w:val="11"/>
    <w:rsid w:val="00065E24"/>
    <w:rPr>
      <w:rFonts w:eastAsiaTheme="minorHAnsi"/>
      <w:color w:val="5A5A5A" w:themeColor="text1" w:themeTint="A5"/>
      <w:spacing w:val="10"/>
      <w:lang w:val="en-US"/>
    </w:rPr>
  </w:style>
  <w:style w:type="character" w:styleId="Strong">
    <w:name w:val="Strong"/>
    <w:basedOn w:val="DefaultParagraphFont"/>
    <w:uiPriority w:val="22"/>
    <w:qFormat/>
    <w:rsid w:val="00065E24"/>
    <w:rPr>
      <w:b/>
      <w:bCs/>
      <w:color w:val="000000" w:themeColor="text1"/>
    </w:rPr>
  </w:style>
  <w:style w:type="character" w:styleId="Emphasis">
    <w:name w:val="Emphasis"/>
    <w:basedOn w:val="DefaultParagraphFont"/>
    <w:uiPriority w:val="20"/>
    <w:qFormat/>
    <w:rsid w:val="00065E24"/>
    <w:rPr>
      <w:i/>
      <w:iCs/>
      <w:color w:val="00000A"/>
    </w:rPr>
  </w:style>
  <w:style w:type="character" w:customStyle="1" w:styleId="QuoteChar">
    <w:name w:val="Quote Char"/>
    <w:basedOn w:val="DefaultParagraphFont"/>
    <w:link w:val="Quote"/>
    <w:uiPriority w:val="29"/>
    <w:rsid w:val="00065E24"/>
    <w:rPr>
      <w:rFonts w:eastAsiaTheme="minorHAnsi"/>
      <w:i/>
      <w:iCs/>
      <w:color w:val="000000" w:themeColor="text1"/>
      <w:lang w:val="en-US"/>
    </w:rPr>
  </w:style>
  <w:style w:type="character" w:customStyle="1" w:styleId="IntenseQuoteChar">
    <w:name w:val="Intense Quote Char"/>
    <w:basedOn w:val="DefaultParagraphFont"/>
    <w:link w:val="IntenseQuote"/>
    <w:uiPriority w:val="30"/>
    <w:rsid w:val="00065E24"/>
    <w:rPr>
      <w:rFonts w:eastAsiaTheme="minorHAnsi"/>
      <w:color w:val="000000" w:themeColor="text1"/>
      <w:shd w:val="clear" w:color="auto" w:fill="F2F2F2"/>
      <w:lang w:val="en-US"/>
    </w:rPr>
  </w:style>
  <w:style w:type="character" w:styleId="SubtleEmphasis">
    <w:name w:val="Subtle Emphasis"/>
    <w:basedOn w:val="DefaultParagraphFont"/>
    <w:uiPriority w:val="19"/>
    <w:qFormat/>
    <w:rsid w:val="00065E24"/>
    <w:rPr>
      <w:i/>
      <w:iCs/>
      <w:color w:val="404040" w:themeColor="text1" w:themeTint="BF"/>
    </w:rPr>
  </w:style>
  <w:style w:type="character" w:styleId="IntenseEmphasis">
    <w:name w:val="Intense Emphasis"/>
    <w:basedOn w:val="DefaultParagraphFont"/>
    <w:uiPriority w:val="21"/>
    <w:qFormat/>
    <w:rsid w:val="00065E24"/>
    <w:rPr>
      <w:b/>
      <w:bCs/>
      <w:i/>
      <w:iCs/>
      <w:caps/>
    </w:rPr>
  </w:style>
  <w:style w:type="character" w:styleId="SubtleReference">
    <w:name w:val="Subtle Reference"/>
    <w:basedOn w:val="DefaultParagraphFont"/>
    <w:uiPriority w:val="31"/>
    <w:qFormat/>
    <w:rsid w:val="00065E24"/>
    <w:rPr>
      <w:smallCaps/>
      <w:color w:val="404040" w:themeColor="text1" w:themeTint="BF"/>
      <w:u w:val="single" w:color="7F7F7F"/>
    </w:rPr>
  </w:style>
  <w:style w:type="character" w:styleId="IntenseReference">
    <w:name w:val="Intense Reference"/>
    <w:basedOn w:val="DefaultParagraphFont"/>
    <w:uiPriority w:val="32"/>
    <w:qFormat/>
    <w:rsid w:val="00065E24"/>
    <w:rPr>
      <w:b/>
      <w:bCs/>
      <w:smallCaps/>
      <w:u w:val="single"/>
    </w:rPr>
  </w:style>
  <w:style w:type="character" w:styleId="BookTitle">
    <w:name w:val="Book Title"/>
    <w:basedOn w:val="DefaultParagraphFont"/>
    <w:uiPriority w:val="33"/>
    <w:qFormat/>
    <w:rsid w:val="00065E24"/>
    <w:rPr>
      <w:b w:val="0"/>
      <w:bCs w:val="0"/>
      <w:smallCaps/>
      <w:spacing w:val="5"/>
    </w:rPr>
  </w:style>
  <w:style w:type="character" w:customStyle="1" w:styleId="PlainTextChar">
    <w:name w:val="Plain Text Char"/>
    <w:basedOn w:val="DefaultParagraphFont"/>
    <w:link w:val="PlainText"/>
    <w:uiPriority w:val="99"/>
    <w:semiHidden/>
    <w:rsid w:val="00065E24"/>
    <w:rPr>
      <w:rFonts w:ascii="Calibri" w:eastAsiaTheme="minorHAnsi" w:hAnsi="Calibri"/>
      <w:szCs w:val="21"/>
      <w:lang w:val="en-US"/>
    </w:rPr>
  </w:style>
  <w:style w:type="character" w:customStyle="1" w:styleId="FootnoteTextChar">
    <w:name w:val="Footnote Text Char"/>
    <w:basedOn w:val="DefaultParagraphFont"/>
    <w:link w:val="FootnoteText"/>
    <w:uiPriority w:val="99"/>
    <w:semiHidden/>
    <w:rsid w:val="00065E24"/>
    <w:rPr>
      <w:rFonts w:eastAsiaTheme="minorHAnsi"/>
      <w:sz w:val="20"/>
      <w:szCs w:val="20"/>
      <w:lang w:val="en-US"/>
    </w:rPr>
  </w:style>
  <w:style w:type="character" w:styleId="FootnoteReference">
    <w:name w:val="footnote reference"/>
    <w:basedOn w:val="DefaultParagraphFont"/>
    <w:uiPriority w:val="99"/>
    <w:semiHidden/>
    <w:unhideWhenUsed/>
    <w:rsid w:val="00065E24"/>
    <w:rPr>
      <w:vertAlign w:val="superscript"/>
    </w:rPr>
  </w:style>
  <w:style w:type="character" w:customStyle="1" w:styleId="NRELBodyTextCharChar">
    <w:name w:val="NREL_Body_Text Char Char"/>
    <w:basedOn w:val="DefaultParagraphFont"/>
    <w:link w:val="NRELBodyText"/>
    <w:locked/>
    <w:rsid w:val="00065E24"/>
  </w:style>
  <w:style w:type="character" w:customStyle="1" w:styleId="InternetLink">
    <w:name w:val="Internet Link"/>
    <w:basedOn w:val="DefaultParagraphFont"/>
    <w:uiPriority w:val="99"/>
    <w:unhideWhenUsed/>
    <w:rsid w:val="00065E24"/>
    <w:rPr>
      <w:color w:val="0563C1" w:themeColor="hyperlink"/>
      <w:u w:val="single"/>
    </w:rPr>
  </w:style>
  <w:style w:type="character" w:customStyle="1" w:styleId="CaptionChar">
    <w:name w:val="Caption Char"/>
    <w:link w:val="Caption"/>
    <w:uiPriority w:val="35"/>
    <w:rsid w:val="002C14F1"/>
    <w:rPr>
      <w:rFonts w:eastAsiaTheme="minorHAnsi"/>
      <w:i/>
      <w:iCs/>
      <w:color w:val="44546A" w:themeColor="text2"/>
      <w:sz w:val="18"/>
      <w:szCs w:val="18"/>
      <w:lang w:val="en-US"/>
    </w:rPr>
  </w:style>
  <w:style w:type="character" w:customStyle="1" w:styleId="ListLabel1">
    <w:name w:val="ListLabel 1"/>
    <w:rPr>
      <w:rFonts w:cs="Courier New"/>
    </w:rPr>
  </w:style>
  <w:style w:type="character" w:customStyle="1" w:styleId="ListLabel2">
    <w:name w:val="ListLabel 2"/>
    <w:rPr>
      <w:rFonts w:eastAsia="MS Mincho"/>
    </w:rPr>
  </w:style>
  <w:style w:type="character" w:customStyle="1" w:styleId="ListLabel3">
    <w:name w:val="ListLabel 3"/>
    <w:rPr>
      <w:rFonts w:eastAsia="Arial" w:cs="Arial"/>
    </w:rPr>
  </w:style>
  <w:style w:type="character" w:customStyle="1" w:styleId="ListLabel4">
    <w:name w:val="ListLabel 4"/>
    <w:rPr>
      <w:u w:val="none"/>
    </w:rPr>
  </w:style>
  <w:style w:type="character" w:customStyle="1" w:styleId="IndexLink">
    <w:name w:val="Index Link"/>
  </w:style>
  <w:style w:type="paragraph" w:customStyle="1" w:styleId="Heading">
    <w:name w:val="Heading"/>
    <w:basedOn w:val="Normal"/>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Normal"/>
    <w:pPr>
      <w:spacing w:after="140" w:line="288" w:lineRule="auto"/>
    </w:pPr>
  </w:style>
  <w:style w:type="paragraph" w:styleId="List">
    <w:name w:val="List"/>
    <w:basedOn w:val="TextBody"/>
    <w:rPr>
      <w:rFonts w:cs="Mangal"/>
    </w:rPr>
  </w:style>
  <w:style w:type="paragraph" w:styleId="Caption">
    <w:name w:val="caption"/>
    <w:basedOn w:val="Normal"/>
    <w:next w:val="Normal"/>
    <w:link w:val="CaptionChar"/>
    <w:uiPriority w:val="35"/>
    <w:unhideWhenUsed/>
    <w:qFormat/>
    <w:rsid w:val="00065E24"/>
    <w:pPr>
      <w:spacing w:line="240" w:lineRule="auto"/>
    </w:pPr>
    <w:rPr>
      <w:i/>
      <w:iCs/>
      <w:color w:val="44546A" w:themeColor="text2"/>
      <w:sz w:val="18"/>
      <w:szCs w:val="18"/>
    </w:rPr>
  </w:style>
  <w:style w:type="paragraph" w:customStyle="1" w:styleId="Index">
    <w:name w:val="Index"/>
    <w:basedOn w:val="Normal"/>
    <w:pPr>
      <w:suppressLineNumbers/>
    </w:pPr>
    <w:rPr>
      <w:rFonts w:cs="Mangal"/>
    </w:rPr>
  </w:style>
  <w:style w:type="paragraph" w:styleId="CommentText">
    <w:name w:val="annotation text"/>
    <w:basedOn w:val="Normal"/>
    <w:link w:val="CommentTextChar"/>
    <w:unhideWhenUsed/>
    <w:qFormat/>
    <w:rsid w:val="00065E24"/>
    <w:pPr>
      <w:spacing w:line="240" w:lineRule="auto"/>
    </w:pPr>
    <w:rPr>
      <w:sz w:val="20"/>
      <w:szCs w:val="20"/>
    </w:rPr>
  </w:style>
  <w:style w:type="paragraph" w:styleId="CommentSubject">
    <w:name w:val="annotation subject"/>
    <w:basedOn w:val="CommentText"/>
    <w:link w:val="CommentSubjectChar"/>
    <w:uiPriority w:val="99"/>
    <w:semiHidden/>
    <w:unhideWhenUsed/>
    <w:rsid w:val="00065E24"/>
    <w:rPr>
      <w:b/>
      <w:bCs/>
    </w:rPr>
  </w:style>
  <w:style w:type="paragraph" w:styleId="BalloonText">
    <w:name w:val="Balloon Text"/>
    <w:basedOn w:val="Normal"/>
    <w:link w:val="BalloonTextChar"/>
    <w:uiPriority w:val="99"/>
    <w:semiHidden/>
    <w:unhideWhenUsed/>
    <w:rsid w:val="00065E24"/>
    <w:pPr>
      <w:spacing w:line="240" w:lineRule="auto"/>
    </w:pPr>
    <w:rPr>
      <w:rFonts w:ascii="Tahoma" w:hAnsi="Tahoma" w:cs="Tahoma"/>
      <w:sz w:val="16"/>
      <w:szCs w:val="16"/>
    </w:rPr>
  </w:style>
  <w:style w:type="paragraph" w:styleId="ListParagraph">
    <w:name w:val="List Paragraph"/>
    <w:basedOn w:val="Normal"/>
    <w:uiPriority w:val="34"/>
    <w:qFormat/>
    <w:rsid w:val="00065E24"/>
    <w:pPr>
      <w:ind w:left="720"/>
      <w:contextualSpacing/>
    </w:pPr>
  </w:style>
  <w:style w:type="paragraph" w:styleId="Header">
    <w:name w:val="header"/>
    <w:basedOn w:val="Normal"/>
    <w:link w:val="HeaderChar"/>
    <w:unhideWhenUsed/>
    <w:rsid w:val="00065E24"/>
    <w:pPr>
      <w:tabs>
        <w:tab w:val="center" w:pos="4513"/>
        <w:tab w:val="right" w:pos="9026"/>
      </w:tabs>
      <w:spacing w:line="240" w:lineRule="auto"/>
    </w:pPr>
  </w:style>
  <w:style w:type="paragraph" w:styleId="Footer">
    <w:name w:val="footer"/>
    <w:basedOn w:val="Normal"/>
    <w:link w:val="FooterChar"/>
    <w:unhideWhenUsed/>
    <w:rsid w:val="00065E24"/>
    <w:pPr>
      <w:tabs>
        <w:tab w:val="center" w:pos="4513"/>
        <w:tab w:val="right" w:pos="9026"/>
      </w:tabs>
      <w:spacing w:line="240" w:lineRule="auto"/>
    </w:pPr>
  </w:style>
  <w:style w:type="paragraph" w:styleId="Title">
    <w:name w:val="Title"/>
    <w:basedOn w:val="Normal"/>
    <w:next w:val="Normal"/>
    <w:link w:val="TitleChar"/>
    <w:uiPriority w:val="10"/>
    <w:qFormat/>
    <w:rsid w:val="00065E24"/>
    <w:pPr>
      <w:spacing w:line="240" w:lineRule="auto"/>
      <w:contextualSpacing/>
    </w:pPr>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065E24"/>
    <w:rPr>
      <w:color w:val="5A5A5A" w:themeColor="text1" w:themeTint="A5"/>
      <w:spacing w:val="10"/>
    </w:rPr>
  </w:style>
  <w:style w:type="paragraph" w:styleId="NoSpacing">
    <w:name w:val="No Spacing"/>
    <w:uiPriority w:val="1"/>
    <w:qFormat/>
    <w:rsid w:val="00065E24"/>
    <w:pPr>
      <w:suppressAutoHyphens/>
      <w:spacing w:line="240" w:lineRule="auto"/>
    </w:pPr>
  </w:style>
  <w:style w:type="paragraph" w:styleId="Quote">
    <w:name w:val="Quote"/>
    <w:basedOn w:val="Normal"/>
    <w:next w:val="Normal"/>
    <w:link w:val="QuoteChar"/>
    <w:uiPriority w:val="29"/>
    <w:qFormat/>
    <w:rsid w:val="00065E24"/>
    <w:pPr>
      <w:spacing w:before="160"/>
      <w:ind w:left="720" w:right="720"/>
    </w:pPr>
    <w:rPr>
      <w:i/>
      <w:iCs/>
      <w:color w:val="000000" w:themeColor="text1"/>
    </w:rPr>
  </w:style>
  <w:style w:type="paragraph" w:styleId="IntenseQuote">
    <w:name w:val="Intense Quote"/>
    <w:basedOn w:val="Normal"/>
    <w:next w:val="Normal"/>
    <w:link w:val="IntenseQuoteChar"/>
    <w:uiPriority w:val="30"/>
    <w:qFormat/>
    <w:rsid w:val="00065E24"/>
    <w:pPr>
      <w:pBdr>
        <w:top w:val="single" w:sz="24" w:space="1" w:color="F2F2F2"/>
        <w:bottom w:val="single" w:sz="24" w:space="1" w:color="F2F2F2"/>
      </w:pBdr>
      <w:shd w:val="clear" w:color="auto" w:fill="F2F2F2"/>
      <w:spacing w:before="240" w:after="240"/>
      <w:ind w:left="936" w:right="936"/>
      <w:jc w:val="center"/>
    </w:pPr>
    <w:rPr>
      <w:color w:val="000000" w:themeColor="text1"/>
    </w:rPr>
  </w:style>
  <w:style w:type="paragraph" w:customStyle="1" w:styleId="ContentsHeading">
    <w:name w:val="Contents Heading"/>
    <w:basedOn w:val="Heading1"/>
    <w:next w:val="Normal"/>
    <w:uiPriority w:val="39"/>
    <w:unhideWhenUsed/>
    <w:qFormat/>
    <w:rsid w:val="00065E24"/>
    <w:pPr>
      <w:numPr>
        <w:numId w:val="0"/>
      </w:numPr>
    </w:pPr>
  </w:style>
  <w:style w:type="paragraph" w:styleId="Revision">
    <w:name w:val="Revision"/>
    <w:uiPriority w:val="99"/>
    <w:semiHidden/>
    <w:rsid w:val="00065E24"/>
    <w:pPr>
      <w:suppressAutoHyphens/>
      <w:spacing w:line="240" w:lineRule="auto"/>
    </w:pPr>
  </w:style>
  <w:style w:type="paragraph" w:styleId="PlainText">
    <w:name w:val="Plain Text"/>
    <w:basedOn w:val="Normal"/>
    <w:link w:val="PlainTextChar"/>
    <w:uiPriority w:val="99"/>
    <w:semiHidden/>
    <w:unhideWhenUsed/>
    <w:rsid w:val="00065E24"/>
    <w:pPr>
      <w:spacing w:line="240" w:lineRule="auto"/>
    </w:pPr>
    <w:rPr>
      <w:szCs w:val="21"/>
    </w:rPr>
  </w:style>
  <w:style w:type="paragraph" w:styleId="FootnoteText">
    <w:name w:val="footnote text"/>
    <w:basedOn w:val="Normal"/>
    <w:link w:val="FootnoteTextChar"/>
    <w:uiPriority w:val="99"/>
    <w:semiHidden/>
    <w:unhideWhenUsed/>
    <w:rsid w:val="00065E24"/>
    <w:pPr>
      <w:spacing w:line="240" w:lineRule="auto"/>
    </w:pPr>
    <w:rPr>
      <w:sz w:val="20"/>
      <w:szCs w:val="20"/>
    </w:rPr>
  </w:style>
  <w:style w:type="paragraph" w:customStyle="1" w:styleId="NRELBodyText">
    <w:name w:val="NREL_Body_Text"/>
    <w:basedOn w:val="Normal"/>
    <w:link w:val="NRELBodyTextCharChar"/>
    <w:rsid w:val="00065E24"/>
    <w:pPr>
      <w:spacing w:after="240" w:line="240" w:lineRule="auto"/>
      <w:ind w:left="360"/>
    </w:pPr>
    <w:rPr>
      <w:rFonts w:eastAsiaTheme="minorEastAsia"/>
      <w:lang w:val="en-GB"/>
    </w:rPr>
  </w:style>
  <w:style w:type="paragraph" w:customStyle="1" w:styleId="NRELHead01Numbered">
    <w:name w:val="NREL_Head_01_Numbered"/>
    <w:basedOn w:val="Normal"/>
    <w:rsid w:val="00065E24"/>
    <w:pPr>
      <w:tabs>
        <w:tab w:val="left" w:pos="432"/>
      </w:tabs>
      <w:spacing w:before="120" w:after="240" w:line="240" w:lineRule="auto"/>
      <w:ind w:left="432" w:hanging="432"/>
    </w:pPr>
    <w:rPr>
      <w:rFonts w:ascii="Arial" w:hAnsi="Arial" w:cs="Arial"/>
      <w:b/>
      <w:bCs/>
      <w:sz w:val="30"/>
      <w:szCs w:val="30"/>
    </w:rPr>
  </w:style>
  <w:style w:type="paragraph" w:customStyle="1" w:styleId="NRELBullet01">
    <w:name w:val="NREL_Bullet_01"/>
    <w:basedOn w:val="Normal"/>
    <w:rsid w:val="00065E24"/>
    <w:pPr>
      <w:spacing w:after="120" w:line="240" w:lineRule="auto"/>
    </w:pPr>
    <w:rPr>
      <w:rFonts w:ascii="Times New Roman" w:hAnsi="Times New Roman" w:cs="Times New Roman"/>
      <w:sz w:val="24"/>
      <w:szCs w:val="24"/>
    </w:rPr>
  </w:style>
  <w:style w:type="paragraph" w:customStyle="1" w:styleId="NRELHead04Numbered">
    <w:name w:val="NREL_Head_04_Numbered"/>
    <w:basedOn w:val="Normal"/>
    <w:rsid w:val="00065E24"/>
    <w:pPr>
      <w:tabs>
        <w:tab w:val="left" w:pos="864"/>
      </w:tabs>
      <w:spacing w:before="120" w:after="120" w:line="240" w:lineRule="auto"/>
      <w:ind w:left="864" w:hanging="864"/>
    </w:pPr>
    <w:rPr>
      <w:rFonts w:ascii="Arial" w:hAnsi="Arial" w:cs="Arial"/>
      <w:i/>
      <w:iCs/>
      <w:sz w:val="24"/>
      <w:szCs w:val="24"/>
    </w:rPr>
  </w:style>
  <w:style w:type="paragraph" w:customStyle="1" w:styleId="NRELHead05Numbered">
    <w:name w:val="NREL_Head_05_Numbered"/>
    <w:basedOn w:val="Normal"/>
    <w:rsid w:val="00065E24"/>
    <w:pPr>
      <w:tabs>
        <w:tab w:val="left" w:pos="1008"/>
      </w:tabs>
      <w:spacing w:line="240" w:lineRule="auto"/>
      <w:ind w:left="1008" w:hanging="1008"/>
    </w:pPr>
    <w:rPr>
      <w:rFonts w:ascii="Times New Roman" w:hAnsi="Times New Roman" w:cs="Times New Roman"/>
      <w:b/>
      <w:bCs/>
      <w:sz w:val="24"/>
      <w:szCs w:val="24"/>
    </w:rPr>
  </w:style>
  <w:style w:type="paragraph" w:customStyle="1" w:styleId="NRELHead06Numbered">
    <w:name w:val="NREL_Head_06_Numbered"/>
    <w:basedOn w:val="Normal"/>
    <w:rsid w:val="00065E24"/>
    <w:pPr>
      <w:tabs>
        <w:tab w:val="left" w:pos="1152"/>
      </w:tabs>
      <w:spacing w:line="240" w:lineRule="auto"/>
      <w:ind w:left="1152" w:hanging="1152"/>
    </w:pPr>
    <w:rPr>
      <w:rFonts w:ascii="Times New Roman" w:hAnsi="Times New Roman" w:cs="Times New Roman"/>
      <w:b/>
      <w:bCs/>
      <w:i/>
      <w:iCs/>
      <w:sz w:val="24"/>
      <w:szCs w:val="24"/>
    </w:rPr>
  </w:style>
  <w:style w:type="paragraph" w:customStyle="1" w:styleId="NRELHead07Numbered">
    <w:name w:val="NREL_Head_07_Numbered"/>
    <w:basedOn w:val="Normal"/>
    <w:rsid w:val="00065E24"/>
    <w:pPr>
      <w:tabs>
        <w:tab w:val="left" w:pos="1296"/>
      </w:tabs>
      <w:spacing w:line="240" w:lineRule="auto"/>
      <w:ind w:left="1296" w:hanging="1296"/>
    </w:pPr>
    <w:rPr>
      <w:rFonts w:ascii="Times New Roman" w:hAnsi="Times New Roman" w:cs="Times New Roman"/>
      <w:i/>
      <w:iCs/>
      <w:sz w:val="24"/>
      <w:szCs w:val="24"/>
    </w:rPr>
  </w:style>
  <w:style w:type="paragraph" w:customStyle="1" w:styleId="NRELHead02Numbered">
    <w:name w:val="NREL_Head_02_Numbered"/>
    <w:basedOn w:val="Normal"/>
    <w:rsid w:val="00065E24"/>
    <w:pPr>
      <w:tabs>
        <w:tab w:val="left" w:pos="576"/>
      </w:tabs>
      <w:spacing w:before="120" w:after="120" w:line="240" w:lineRule="auto"/>
      <w:ind w:left="576" w:hanging="576"/>
    </w:pPr>
    <w:rPr>
      <w:rFonts w:ascii="Arial" w:hAnsi="Arial" w:cs="Arial"/>
      <w:b/>
      <w:bCs/>
      <w:sz w:val="24"/>
      <w:szCs w:val="24"/>
    </w:rPr>
  </w:style>
  <w:style w:type="paragraph" w:customStyle="1" w:styleId="NRELHead03Numbered">
    <w:name w:val="NREL_Head_03_Numbered"/>
    <w:basedOn w:val="Normal"/>
    <w:rsid w:val="00065E24"/>
    <w:pPr>
      <w:tabs>
        <w:tab w:val="left" w:pos="720"/>
      </w:tabs>
      <w:spacing w:before="120" w:after="120" w:line="240" w:lineRule="auto"/>
      <w:ind w:left="720" w:hanging="720"/>
    </w:pPr>
    <w:rPr>
      <w:rFonts w:ascii="Arial" w:hAnsi="Arial" w:cs="Arial"/>
      <w:b/>
      <w:bCs/>
      <w:i/>
      <w:iCs/>
      <w:sz w:val="24"/>
      <w:szCs w:val="24"/>
    </w:rPr>
  </w:style>
  <w:style w:type="paragraph" w:customStyle="1" w:styleId="NRELBullet011">
    <w:name w:val="NREL_Bullet_011"/>
    <w:basedOn w:val="Normal"/>
    <w:rsid w:val="00065E24"/>
    <w:pPr>
      <w:spacing w:after="120" w:line="240" w:lineRule="auto"/>
    </w:pPr>
    <w:rPr>
      <w:rFonts w:ascii="Times New Roman" w:hAnsi="Times New Roman" w:cs="Times New Roman"/>
      <w:sz w:val="24"/>
      <w:szCs w:val="24"/>
    </w:rPr>
  </w:style>
  <w:style w:type="paragraph" w:customStyle="1" w:styleId="Contents1">
    <w:name w:val="Contents 1"/>
    <w:basedOn w:val="Normal"/>
    <w:next w:val="Normal"/>
    <w:autoRedefine/>
    <w:uiPriority w:val="39"/>
    <w:unhideWhenUsed/>
    <w:rsid w:val="00065E24"/>
    <w:pPr>
      <w:spacing w:after="100"/>
    </w:pPr>
  </w:style>
  <w:style w:type="paragraph" w:customStyle="1" w:styleId="Contents2">
    <w:name w:val="Contents 2"/>
    <w:basedOn w:val="Normal"/>
    <w:next w:val="Normal"/>
    <w:autoRedefine/>
    <w:uiPriority w:val="39"/>
    <w:unhideWhenUsed/>
    <w:rsid w:val="00065E24"/>
    <w:pPr>
      <w:spacing w:after="100"/>
      <w:ind w:left="220"/>
    </w:pPr>
  </w:style>
  <w:style w:type="paragraph" w:customStyle="1" w:styleId="Default">
    <w:name w:val="Default"/>
    <w:rsid w:val="00065E24"/>
    <w:pPr>
      <w:suppressAutoHyphens/>
      <w:spacing w:line="240" w:lineRule="auto"/>
    </w:pPr>
    <w:rPr>
      <w:rFonts w:ascii="Calibri" w:eastAsia="MS Mincho" w:hAnsi="Calibri" w:cs="Calibri"/>
      <w:color w:val="000000"/>
      <w:sz w:val="24"/>
      <w:szCs w:val="24"/>
      <w:lang w:val="en-US"/>
    </w:rPr>
  </w:style>
  <w:style w:type="paragraph" w:customStyle="1" w:styleId="Contents3">
    <w:name w:val="Contents 3"/>
    <w:basedOn w:val="Normal"/>
    <w:next w:val="Normal"/>
    <w:autoRedefine/>
    <w:uiPriority w:val="39"/>
    <w:unhideWhenUsed/>
    <w:rsid w:val="00065E24"/>
    <w:pPr>
      <w:spacing w:after="100"/>
      <w:ind w:left="440"/>
    </w:pPr>
  </w:style>
  <w:style w:type="paragraph" w:styleId="NormalWeb">
    <w:name w:val="Normal (Web)"/>
    <w:basedOn w:val="Normal"/>
    <w:uiPriority w:val="99"/>
    <w:unhideWhenUsed/>
    <w:qFormat/>
    <w:rsid w:val="00065E24"/>
    <w:pPr>
      <w:spacing w:line="240" w:lineRule="auto"/>
    </w:pPr>
    <w:rPr>
      <w:rFonts w:ascii="Times New Roman" w:hAnsi="Times New Roman" w:cs="Times New Roman"/>
      <w:sz w:val="24"/>
      <w:szCs w:val="24"/>
    </w:rPr>
  </w:style>
  <w:style w:type="paragraph" w:styleId="TableofFigures">
    <w:name w:val="table of figures"/>
    <w:basedOn w:val="Normal"/>
    <w:next w:val="Normal"/>
    <w:uiPriority w:val="99"/>
    <w:unhideWhenUsed/>
    <w:rsid w:val="00AB0635"/>
  </w:style>
  <w:style w:type="paragraph" w:customStyle="1" w:styleId="Students">
    <w:name w:val="Students"/>
    <w:basedOn w:val="Normal"/>
    <w:qFormat/>
    <w:rsid w:val="00CB525F"/>
    <w:pPr>
      <w:spacing w:line="240" w:lineRule="auto"/>
    </w:pPr>
    <w:rPr>
      <w:rFonts w:eastAsia="Times New Roman" w:cs="Calibri"/>
      <w:szCs w:val="24"/>
    </w:rPr>
  </w:style>
  <w:style w:type="table" w:styleId="TableGrid">
    <w:name w:val="Table Grid"/>
    <w:basedOn w:val="TableNormal"/>
    <w:rsid w:val="00065E2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1">
    <w:name w:val="Plain Table 31"/>
    <w:basedOn w:val="TableNormal"/>
    <w:uiPriority w:val="43"/>
    <w:rsid w:val="00065E24"/>
    <w:pPr>
      <w:spacing w:line="240" w:lineRule="auto"/>
    </w:pPr>
    <w:rPr>
      <w:sz w:val="20"/>
      <w:szCs w:val="20"/>
      <w:lang w:val="en-US" w:eastAsia="ko-KR"/>
    </w:rPr>
    <w:tblPr>
      <w:tblStyleRowBandSize w:val="1"/>
      <w:tblStyleColBandSize w:val="1"/>
      <w:tblCellMar>
        <w:top w:w="0" w:type="dxa"/>
        <w:left w:w="108" w:type="dxa"/>
        <w:bottom w:w="0" w:type="dxa"/>
        <w:right w:w="108" w:type="dxa"/>
      </w:tblCellMar>
    </w:tblPr>
    <w:tblStylePr w:type="firstRow">
      <w:rPr>
        <w:b/>
        <w:bCs/>
        <w:caps/>
      </w:rPr>
      <w:tblPr/>
      <w:tcPr>
        <w:tcBorders>
          <w:bottom w:val="single" w:sz="4" w:space="0" w:color="000000" w:themeColor="text1"/>
        </w:tcBorders>
      </w:tcPr>
    </w:tblStylePr>
    <w:tblStylePr w:type="lastRow">
      <w:rPr>
        <w:b/>
        <w:bCs/>
        <w:caps/>
      </w:rPr>
      <w:tblPr/>
      <w:tcPr>
        <w:tcBorders>
          <w:top w:val="nil"/>
        </w:tcBorders>
      </w:tcPr>
    </w:tblStylePr>
    <w:tblStylePr w:type="firstCol">
      <w:rPr>
        <w:b/>
        <w:bCs/>
        <w:caps/>
      </w:rPr>
      <w:tblPr/>
      <w:tcPr>
        <w:tcBorders>
          <w:right w:val="single" w:sz="4" w:space="0" w:color="000000" w:themeColor="text1"/>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1">
    <w:name w:val="toc 1"/>
    <w:basedOn w:val="Normal"/>
    <w:next w:val="Normal"/>
    <w:autoRedefine/>
    <w:uiPriority w:val="39"/>
    <w:unhideWhenUsed/>
    <w:rsid w:val="001A1E14"/>
    <w:pPr>
      <w:spacing w:after="100"/>
    </w:pPr>
  </w:style>
  <w:style w:type="paragraph" w:styleId="TOC2">
    <w:name w:val="toc 2"/>
    <w:basedOn w:val="Normal"/>
    <w:next w:val="Normal"/>
    <w:autoRedefine/>
    <w:uiPriority w:val="39"/>
    <w:unhideWhenUsed/>
    <w:rsid w:val="001A1E14"/>
    <w:pPr>
      <w:spacing w:after="100"/>
      <w:ind w:left="220"/>
    </w:pPr>
  </w:style>
  <w:style w:type="paragraph" w:styleId="TOC3">
    <w:name w:val="toc 3"/>
    <w:basedOn w:val="Normal"/>
    <w:next w:val="Normal"/>
    <w:autoRedefine/>
    <w:uiPriority w:val="39"/>
    <w:unhideWhenUsed/>
    <w:rsid w:val="001A1E14"/>
    <w:pPr>
      <w:spacing w:after="100"/>
      <w:ind w:left="440"/>
    </w:pPr>
  </w:style>
  <w:style w:type="character" w:styleId="Hyperlink">
    <w:name w:val="Hyperlink"/>
    <w:basedOn w:val="DefaultParagraphFont"/>
    <w:uiPriority w:val="99"/>
    <w:unhideWhenUsed/>
    <w:rsid w:val="001A1E14"/>
    <w:rPr>
      <w:color w:val="0563C1"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line="257"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68A4"/>
    <w:rPr>
      <w:rFonts w:ascii="Calibri" w:eastAsiaTheme="minorHAnsi" w:hAnsi="Calibri"/>
      <w:lang w:val="en-US"/>
    </w:rPr>
  </w:style>
  <w:style w:type="paragraph" w:styleId="Heading1">
    <w:name w:val="heading 1"/>
    <w:basedOn w:val="Normal"/>
    <w:next w:val="Normal"/>
    <w:link w:val="Heading1Char"/>
    <w:uiPriority w:val="9"/>
    <w:qFormat/>
    <w:rsid w:val="00065E24"/>
    <w:pPr>
      <w:keepNext/>
      <w:keepLines/>
      <w:numPr>
        <w:numId w:val="1"/>
      </w:numPr>
      <w:pBdr>
        <w:bottom w:val="single" w:sz="4" w:space="1" w:color="595959"/>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8D68A4"/>
    <w:pPr>
      <w:keepNext/>
      <w:keepLines/>
      <w:numPr>
        <w:ilvl w:val="1"/>
        <w:numId w:val="2"/>
      </w:numPr>
      <w:spacing w:before="360"/>
      <w:ind w:left="63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065E24"/>
    <w:pPr>
      <w:keepNext/>
      <w:keepLines/>
      <w:numPr>
        <w:ilvl w:val="2"/>
        <w:numId w:val="1"/>
      </w:numPr>
      <w:spacing w:before="20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065E24"/>
    <w:pPr>
      <w:keepNext/>
      <w:keepLines/>
      <w:numPr>
        <w:ilvl w:val="3"/>
        <w:numId w:val="1"/>
      </w:numPr>
      <w:spacing w:before="20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065E24"/>
    <w:pPr>
      <w:keepNext/>
      <w:keepLines/>
      <w:numPr>
        <w:ilvl w:val="4"/>
        <w:numId w:val="1"/>
      </w:numPr>
      <w:spacing w:before="20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065E24"/>
    <w:pPr>
      <w:keepNext/>
      <w:keepLines/>
      <w:numPr>
        <w:ilvl w:val="5"/>
        <w:numId w:val="1"/>
      </w:numPr>
      <w:spacing w:before="20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065E24"/>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65E24"/>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65E24"/>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nhideWhenUsed/>
    <w:qFormat/>
    <w:rsid w:val="00065E24"/>
    <w:rPr>
      <w:sz w:val="16"/>
      <w:szCs w:val="16"/>
    </w:rPr>
  </w:style>
  <w:style w:type="character" w:customStyle="1" w:styleId="CommentTextChar">
    <w:name w:val="Comment Text Char"/>
    <w:basedOn w:val="DefaultParagraphFont"/>
    <w:link w:val="CommentText"/>
    <w:uiPriority w:val="99"/>
    <w:rsid w:val="00065E24"/>
    <w:rPr>
      <w:rFonts w:eastAsiaTheme="minorHAnsi"/>
      <w:sz w:val="20"/>
      <w:szCs w:val="20"/>
      <w:lang w:val="en-US"/>
    </w:rPr>
  </w:style>
  <w:style w:type="character" w:customStyle="1" w:styleId="CommentSubjectChar">
    <w:name w:val="Comment Subject Char"/>
    <w:basedOn w:val="CommentTextChar"/>
    <w:link w:val="CommentSubject"/>
    <w:uiPriority w:val="99"/>
    <w:semiHidden/>
    <w:rsid w:val="00065E24"/>
    <w:rPr>
      <w:rFonts w:eastAsiaTheme="minorHAnsi"/>
      <w:b/>
      <w:bCs/>
      <w:sz w:val="20"/>
      <w:szCs w:val="20"/>
      <w:lang w:val="en-US"/>
    </w:rPr>
  </w:style>
  <w:style w:type="character" w:customStyle="1" w:styleId="BalloonTextChar">
    <w:name w:val="Balloon Text Char"/>
    <w:basedOn w:val="DefaultParagraphFont"/>
    <w:link w:val="BalloonText"/>
    <w:uiPriority w:val="99"/>
    <w:semiHidden/>
    <w:rsid w:val="00065E24"/>
    <w:rPr>
      <w:rFonts w:ascii="Tahoma" w:eastAsiaTheme="minorHAnsi" w:hAnsi="Tahoma" w:cs="Tahoma"/>
      <w:sz w:val="16"/>
      <w:szCs w:val="16"/>
      <w:lang w:val="en-US"/>
    </w:rPr>
  </w:style>
  <w:style w:type="character" w:customStyle="1" w:styleId="Heading2Char">
    <w:name w:val="Heading 2 Char"/>
    <w:basedOn w:val="DefaultParagraphFont"/>
    <w:link w:val="Heading2"/>
    <w:uiPriority w:val="9"/>
    <w:rsid w:val="008D68A4"/>
    <w:rPr>
      <w:rFonts w:asciiTheme="majorHAnsi" w:eastAsiaTheme="majorEastAsia" w:hAnsiTheme="majorHAnsi" w:cstheme="majorBidi"/>
      <w:b/>
      <w:bCs/>
      <w:smallCaps/>
      <w:color w:val="000000" w:themeColor="text1"/>
      <w:sz w:val="28"/>
      <w:szCs w:val="28"/>
      <w:lang w:val="en-US"/>
    </w:rPr>
  </w:style>
  <w:style w:type="character" w:customStyle="1" w:styleId="Heading3Char">
    <w:name w:val="Heading 3 Char"/>
    <w:basedOn w:val="DefaultParagraphFont"/>
    <w:link w:val="Heading3"/>
    <w:uiPriority w:val="9"/>
    <w:rsid w:val="00065E24"/>
    <w:rPr>
      <w:rFonts w:asciiTheme="majorHAnsi" w:eastAsiaTheme="majorEastAsia" w:hAnsiTheme="majorHAnsi" w:cstheme="majorBidi"/>
      <w:b/>
      <w:bCs/>
      <w:color w:val="000000" w:themeColor="text1"/>
      <w:lang w:val="en-US"/>
    </w:rPr>
  </w:style>
  <w:style w:type="character" w:customStyle="1" w:styleId="Heading1Char">
    <w:name w:val="Heading 1 Char"/>
    <w:basedOn w:val="DefaultParagraphFont"/>
    <w:link w:val="Heading1"/>
    <w:uiPriority w:val="9"/>
    <w:rsid w:val="00065E24"/>
    <w:rPr>
      <w:rFonts w:asciiTheme="majorHAnsi" w:eastAsiaTheme="majorEastAsia" w:hAnsiTheme="majorHAnsi" w:cstheme="majorBidi"/>
      <w:b/>
      <w:bCs/>
      <w:smallCaps/>
      <w:color w:val="000000" w:themeColor="text1"/>
      <w:sz w:val="36"/>
      <w:szCs w:val="36"/>
      <w:lang w:val="en-US"/>
    </w:rPr>
  </w:style>
  <w:style w:type="character" w:customStyle="1" w:styleId="HeaderChar">
    <w:name w:val="Header Char"/>
    <w:basedOn w:val="DefaultParagraphFont"/>
    <w:link w:val="Header"/>
    <w:uiPriority w:val="99"/>
    <w:rsid w:val="00065E24"/>
    <w:rPr>
      <w:rFonts w:eastAsiaTheme="minorHAnsi"/>
      <w:lang w:val="en-US"/>
    </w:rPr>
  </w:style>
  <w:style w:type="character" w:customStyle="1" w:styleId="FooterChar">
    <w:name w:val="Footer Char"/>
    <w:basedOn w:val="DefaultParagraphFont"/>
    <w:link w:val="Footer"/>
    <w:uiPriority w:val="99"/>
    <w:rsid w:val="00065E24"/>
    <w:rPr>
      <w:rFonts w:eastAsiaTheme="minorHAnsi"/>
      <w:lang w:val="en-US"/>
    </w:rPr>
  </w:style>
  <w:style w:type="character" w:customStyle="1" w:styleId="Heading4Char">
    <w:name w:val="Heading 4 Char"/>
    <w:basedOn w:val="DefaultParagraphFont"/>
    <w:link w:val="Heading4"/>
    <w:uiPriority w:val="9"/>
    <w:semiHidden/>
    <w:rsid w:val="00065E24"/>
    <w:rPr>
      <w:rFonts w:asciiTheme="majorHAnsi" w:eastAsiaTheme="majorEastAsia" w:hAnsiTheme="majorHAnsi" w:cstheme="majorBidi"/>
      <w:b/>
      <w:bCs/>
      <w:i/>
      <w:iCs/>
      <w:color w:val="000000" w:themeColor="text1"/>
      <w:lang w:val="en-US"/>
    </w:rPr>
  </w:style>
  <w:style w:type="character" w:customStyle="1" w:styleId="Heading5Char">
    <w:name w:val="Heading 5 Char"/>
    <w:basedOn w:val="DefaultParagraphFont"/>
    <w:link w:val="Heading5"/>
    <w:uiPriority w:val="9"/>
    <w:semiHidden/>
    <w:rsid w:val="00065E24"/>
    <w:rPr>
      <w:rFonts w:asciiTheme="majorHAnsi" w:eastAsiaTheme="majorEastAsia" w:hAnsiTheme="majorHAnsi" w:cstheme="majorBidi"/>
      <w:color w:val="323E4F" w:themeColor="text2" w:themeShade="BF"/>
      <w:lang w:val="en-US"/>
    </w:rPr>
  </w:style>
  <w:style w:type="character" w:customStyle="1" w:styleId="Heading6Char">
    <w:name w:val="Heading 6 Char"/>
    <w:basedOn w:val="DefaultParagraphFont"/>
    <w:link w:val="Heading6"/>
    <w:uiPriority w:val="9"/>
    <w:semiHidden/>
    <w:rsid w:val="00065E24"/>
    <w:rPr>
      <w:rFonts w:asciiTheme="majorHAnsi" w:eastAsiaTheme="majorEastAsia" w:hAnsiTheme="majorHAnsi" w:cstheme="majorBidi"/>
      <w:i/>
      <w:iCs/>
      <w:color w:val="323E4F" w:themeColor="text2" w:themeShade="BF"/>
      <w:lang w:val="en-US"/>
    </w:rPr>
  </w:style>
  <w:style w:type="character" w:customStyle="1" w:styleId="Heading7Char">
    <w:name w:val="Heading 7 Char"/>
    <w:basedOn w:val="DefaultParagraphFont"/>
    <w:link w:val="Heading7"/>
    <w:uiPriority w:val="9"/>
    <w:semiHidden/>
    <w:rsid w:val="00065E24"/>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065E24"/>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065E24"/>
    <w:rPr>
      <w:rFonts w:asciiTheme="majorHAnsi" w:eastAsiaTheme="majorEastAsia" w:hAnsiTheme="majorHAnsi" w:cstheme="majorBidi"/>
      <w:i/>
      <w:iCs/>
      <w:color w:val="404040" w:themeColor="text1" w:themeTint="BF"/>
      <w:sz w:val="20"/>
      <w:szCs w:val="20"/>
      <w:lang w:val="en-US"/>
    </w:rPr>
  </w:style>
  <w:style w:type="character" w:customStyle="1" w:styleId="TitleChar">
    <w:name w:val="Title Char"/>
    <w:basedOn w:val="DefaultParagraphFont"/>
    <w:link w:val="Title"/>
    <w:uiPriority w:val="10"/>
    <w:rsid w:val="00065E24"/>
    <w:rPr>
      <w:rFonts w:asciiTheme="majorHAnsi" w:eastAsiaTheme="majorEastAsia" w:hAnsiTheme="majorHAnsi" w:cstheme="majorBidi"/>
      <w:color w:val="000000" w:themeColor="text1"/>
      <w:sz w:val="56"/>
      <w:szCs w:val="56"/>
      <w:lang w:val="en-US"/>
    </w:rPr>
  </w:style>
  <w:style w:type="character" w:customStyle="1" w:styleId="SubtitleChar">
    <w:name w:val="Subtitle Char"/>
    <w:basedOn w:val="DefaultParagraphFont"/>
    <w:link w:val="Subtitle"/>
    <w:uiPriority w:val="11"/>
    <w:rsid w:val="00065E24"/>
    <w:rPr>
      <w:rFonts w:eastAsiaTheme="minorHAnsi"/>
      <w:color w:val="5A5A5A" w:themeColor="text1" w:themeTint="A5"/>
      <w:spacing w:val="10"/>
      <w:lang w:val="en-US"/>
    </w:rPr>
  </w:style>
  <w:style w:type="character" w:styleId="Strong">
    <w:name w:val="Strong"/>
    <w:basedOn w:val="DefaultParagraphFont"/>
    <w:uiPriority w:val="22"/>
    <w:qFormat/>
    <w:rsid w:val="00065E24"/>
    <w:rPr>
      <w:b/>
      <w:bCs/>
      <w:color w:val="000000" w:themeColor="text1"/>
    </w:rPr>
  </w:style>
  <w:style w:type="character" w:styleId="Emphasis">
    <w:name w:val="Emphasis"/>
    <w:basedOn w:val="DefaultParagraphFont"/>
    <w:uiPriority w:val="20"/>
    <w:qFormat/>
    <w:rsid w:val="00065E24"/>
    <w:rPr>
      <w:i/>
      <w:iCs/>
      <w:color w:val="00000A"/>
    </w:rPr>
  </w:style>
  <w:style w:type="character" w:customStyle="1" w:styleId="QuoteChar">
    <w:name w:val="Quote Char"/>
    <w:basedOn w:val="DefaultParagraphFont"/>
    <w:link w:val="Quote"/>
    <w:uiPriority w:val="29"/>
    <w:rsid w:val="00065E24"/>
    <w:rPr>
      <w:rFonts w:eastAsiaTheme="minorHAnsi"/>
      <w:i/>
      <w:iCs/>
      <w:color w:val="000000" w:themeColor="text1"/>
      <w:lang w:val="en-US"/>
    </w:rPr>
  </w:style>
  <w:style w:type="character" w:customStyle="1" w:styleId="IntenseQuoteChar">
    <w:name w:val="Intense Quote Char"/>
    <w:basedOn w:val="DefaultParagraphFont"/>
    <w:link w:val="IntenseQuote"/>
    <w:uiPriority w:val="30"/>
    <w:rsid w:val="00065E24"/>
    <w:rPr>
      <w:rFonts w:eastAsiaTheme="minorHAnsi"/>
      <w:color w:val="000000" w:themeColor="text1"/>
      <w:shd w:val="clear" w:color="auto" w:fill="F2F2F2"/>
      <w:lang w:val="en-US"/>
    </w:rPr>
  </w:style>
  <w:style w:type="character" w:styleId="SubtleEmphasis">
    <w:name w:val="Subtle Emphasis"/>
    <w:basedOn w:val="DefaultParagraphFont"/>
    <w:uiPriority w:val="19"/>
    <w:qFormat/>
    <w:rsid w:val="00065E24"/>
    <w:rPr>
      <w:i/>
      <w:iCs/>
      <w:color w:val="404040" w:themeColor="text1" w:themeTint="BF"/>
    </w:rPr>
  </w:style>
  <w:style w:type="character" w:styleId="IntenseEmphasis">
    <w:name w:val="Intense Emphasis"/>
    <w:basedOn w:val="DefaultParagraphFont"/>
    <w:uiPriority w:val="21"/>
    <w:qFormat/>
    <w:rsid w:val="00065E24"/>
    <w:rPr>
      <w:b/>
      <w:bCs/>
      <w:i/>
      <w:iCs/>
      <w:caps/>
    </w:rPr>
  </w:style>
  <w:style w:type="character" w:styleId="SubtleReference">
    <w:name w:val="Subtle Reference"/>
    <w:basedOn w:val="DefaultParagraphFont"/>
    <w:uiPriority w:val="31"/>
    <w:qFormat/>
    <w:rsid w:val="00065E24"/>
    <w:rPr>
      <w:smallCaps/>
      <w:color w:val="404040" w:themeColor="text1" w:themeTint="BF"/>
      <w:u w:val="single" w:color="7F7F7F"/>
    </w:rPr>
  </w:style>
  <w:style w:type="character" w:styleId="IntenseReference">
    <w:name w:val="Intense Reference"/>
    <w:basedOn w:val="DefaultParagraphFont"/>
    <w:uiPriority w:val="32"/>
    <w:qFormat/>
    <w:rsid w:val="00065E24"/>
    <w:rPr>
      <w:b/>
      <w:bCs/>
      <w:smallCaps/>
      <w:u w:val="single"/>
    </w:rPr>
  </w:style>
  <w:style w:type="character" w:styleId="BookTitle">
    <w:name w:val="Book Title"/>
    <w:basedOn w:val="DefaultParagraphFont"/>
    <w:uiPriority w:val="33"/>
    <w:qFormat/>
    <w:rsid w:val="00065E24"/>
    <w:rPr>
      <w:b w:val="0"/>
      <w:bCs w:val="0"/>
      <w:smallCaps/>
      <w:spacing w:val="5"/>
    </w:rPr>
  </w:style>
  <w:style w:type="character" w:customStyle="1" w:styleId="PlainTextChar">
    <w:name w:val="Plain Text Char"/>
    <w:basedOn w:val="DefaultParagraphFont"/>
    <w:link w:val="PlainText"/>
    <w:uiPriority w:val="99"/>
    <w:semiHidden/>
    <w:rsid w:val="00065E24"/>
    <w:rPr>
      <w:rFonts w:ascii="Calibri" w:eastAsiaTheme="minorHAnsi" w:hAnsi="Calibri"/>
      <w:szCs w:val="21"/>
      <w:lang w:val="en-US"/>
    </w:rPr>
  </w:style>
  <w:style w:type="character" w:customStyle="1" w:styleId="FootnoteTextChar">
    <w:name w:val="Footnote Text Char"/>
    <w:basedOn w:val="DefaultParagraphFont"/>
    <w:link w:val="FootnoteText"/>
    <w:uiPriority w:val="99"/>
    <w:semiHidden/>
    <w:rsid w:val="00065E24"/>
    <w:rPr>
      <w:rFonts w:eastAsiaTheme="minorHAnsi"/>
      <w:sz w:val="20"/>
      <w:szCs w:val="20"/>
      <w:lang w:val="en-US"/>
    </w:rPr>
  </w:style>
  <w:style w:type="character" w:styleId="FootnoteReference">
    <w:name w:val="footnote reference"/>
    <w:basedOn w:val="DefaultParagraphFont"/>
    <w:uiPriority w:val="99"/>
    <w:semiHidden/>
    <w:unhideWhenUsed/>
    <w:rsid w:val="00065E24"/>
    <w:rPr>
      <w:vertAlign w:val="superscript"/>
    </w:rPr>
  </w:style>
  <w:style w:type="character" w:customStyle="1" w:styleId="NRELBodyTextCharChar">
    <w:name w:val="NREL_Body_Text Char Char"/>
    <w:basedOn w:val="DefaultParagraphFont"/>
    <w:link w:val="NRELBodyText"/>
    <w:locked/>
    <w:rsid w:val="00065E24"/>
  </w:style>
  <w:style w:type="character" w:customStyle="1" w:styleId="InternetLink">
    <w:name w:val="Internet Link"/>
    <w:basedOn w:val="DefaultParagraphFont"/>
    <w:uiPriority w:val="99"/>
    <w:unhideWhenUsed/>
    <w:rsid w:val="00065E24"/>
    <w:rPr>
      <w:color w:val="0563C1" w:themeColor="hyperlink"/>
      <w:u w:val="single"/>
    </w:rPr>
  </w:style>
  <w:style w:type="character" w:customStyle="1" w:styleId="CaptionChar">
    <w:name w:val="Caption Char"/>
    <w:link w:val="Caption"/>
    <w:uiPriority w:val="35"/>
    <w:rsid w:val="002C14F1"/>
    <w:rPr>
      <w:rFonts w:eastAsiaTheme="minorHAnsi"/>
      <w:i/>
      <w:iCs/>
      <w:color w:val="44546A" w:themeColor="text2"/>
      <w:sz w:val="18"/>
      <w:szCs w:val="18"/>
      <w:lang w:val="en-US"/>
    </w:rPr>
  </w:style>
  <w:style w:type="character" w:customStyle="1" w:styleId="ListLabel1">
    <w:name w:val="ListLabel 1"/>
    <w:rPr>
      <w:rFonts w:cs="Courier New"/>
    </w:rPr>
  </w:style>
  <w:style w:type="character" w:customStyle="1" w:styleId="ListLabel2">
    <w:name w:val="ListLabel 2"/>
    <w:rPr>
      <w:rFonts w:eastAsia="MS Mincho"/>
    </w:rPr>
  </w:style>
  <w:style w:type="character" w:customStyle="1" w:styleId="ListLabel3">
    <w:name w:val="ListLabel 3"/>
    <w:rPr>
      <w:rFonts w:eastAsia="Arial" w:cs="Arial"/>
    </w:rPr>
  </w:style>
  <w:style w:type="character" w:customStyle="1" w:styleId="ListLabel4">
    <w:name w:val="ListLabel 4"/>
    <w:rPr>
      <w:u w:val="none"/>
    </w:rPr>
  </w:style>
  <w:style w:type="character" w:customStyle="1" w:styleId="IndexLink">
    <w:name w:val="Index Link"/>
  </w:style>
  <w:style w:type="paragraph" w:customStyle="1" w:styleId="Heading">
    <w:name w:val="Heading"/>
    <w:basedOn w:val="Normal"/>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Normal"/>
    <w:pPr>
      <w:spacing w:after="140" w:line="288" w:lineRule="auto"/>
    </w:pPr>
  </w:style>
  <w:style w:type="paragraph" w:styleId="List">
    <w:name w:val="List"/>
    <w:basedOn w:val="TextBody"/>
    <w:rPr>
      <w:rFonts w:cs="Mangal"/>
    </w:rPr>
  </w:style>
  <w:style w:type="paragraph" w:styleId="Caption">
    <w:name w:val="caption"/>
    <w:basedOn w:val="Normal"/>
    <w:next w:val="Normal"/>
    <w:link w:val="CaptionChar"/>
    <w:uiPriority w:val="35"/>
    <w:unhideWhenUsed/>
    <w:qFormat/>
    <w:rsid w:val="00065E24"/>
    <w:pPr>
      <w:spacing w:line="240" w:lineRule="auto"/>
    </w:pPr>
    <w:rPr>
      <w:i/>
      <w:iCs/>
      <w:color w:val="44546A" w:themeColor="text2"/>
      <w:sz w:val="18"/>
      <w:szCs w:val="18"/>
    </w:rPr>
  </w:style>
  <w:style w:type="paragraph" w:customStyle="1" w:styleId="Index">
    <w:name w:val="Index"/>
    <w:basedOn w:val="Normal"/>
    <w:pPr>
      <w:suppressLineNumbers/>
    </w:pPr>
    <w:rPr>
      <w:rFonts w:cs="Mangal"/>
    </w:rPr>
  </w:style>
  <w:style w:type="paragraph" w:styleId="CommentText">
    <w:name w:val="annotation text"/>
    <w:basedOn w:val="Normal"/>
    <w:link w:val="CommentTextChar"/>
    <w:unhideWhenUsed/>
    <w:qFormat/>
    <w:rsid w:val="00065E24"/>
    <w:pPr>
      <w:spacing w:line="240" w:lineRule="auto"/>
    </w:pPr>
    <w:rPr>
      <w:sz w:val="20"/>
      <w:szCs w:val="20"/>
    </w:rPr>
  </w:style>
  <w:style w:type="paragraph" w:styleId="CommentSubject">
    <w:name w:val="annotation subject"/>
    <w:basedOn w:val="CommentText"/>
    <w:link w:val="CommentSubjectChar"/>
    <w:uiPriority w:val="99"/>
    <w:semiHidden/>
    <w:unhideWhenUsed/>
    <w:rsid w:val="00065E24"/>
    <w:rPr>
      <w:b/>
      <w:bCs/>
    </w:rPr>
  </w:style>
  <w:style w:type="paragraph" w:styleId="BalloonText">
    <w:name w:val="Balloon Text"/>
    <w:basedOn w:val="Normal"/>
    <w:link w:val="BalloonTextChar"/>
    <w:uiPriority w:val="99"/>
    <w:semiHidden/>
    <w:unhideWhenUsed/>
    <w:rsid w:val="00065E24"/>
    <w:pPr>
      <w:spacing w:line="240" w:lineRule="auto"/>
    </w:pPr>
    <w:rPr>
      <w:rFonts w:ascii="Tahoma" w:hAnsi="Tahoma" w:cs="Tahoma"/>
      <w:sz w:val="16"/>
      <w:szCs w:val="16"/>
    </w:rPr>
  </w:style>
  <w:style w:type="paragraph" w:styleId="ListParagraph">
    <w:name w:val="List Paragraph"/>
    <w:basedOn w:val="Normal"/>
    <w:uiPriority w:val="34"/>
    <w:qFormat/>
    <w:rsid w:val="00065E24"/>
    <w:pPr>
      <w:ind w:left="720"/>
      <w:contextualSpacing/>
    </w:pPr>
  </w:style>
  <w:style w:type="paragraph" w:styleId="Header">
    <w:name w:val="header"/>
    <w:basedOn w:val="Normal"/>
    <w:link w:val="HeaderChar"/>
    <w:unhideWhenUsed/>
    <w:rsid w:val="00065E24"/>
    <w:pPr>
      <w:tabs>
        <w:tab w:val="center" w:pos="4513"/>
        <w:tab w:val="right" w:pos="9026"/>
      </w:tabs>
      <w:spacing w:line="240" w:lineRule="auto"/>
    </w:pPr>
  </w:style>
  <w:style w:type="paragraph" w:styleId="Footer">
    <w:name w:val="footer"/>
    <w:basedOn w:val="Normal"/>
    <w:link w:val="FooterChar"/>
    <w:unhideWhenUsed/>
    <w:rsid w:val="00065E24"/>
    <w:pPr>
      <w:tabs>
        <w:tab w:val="center" w:pos="4513"/>
        <w:tab w:val="right" w:pos="9026"/>
      </w:tabs>
      <w:spacing w:line="240" w:lineRule="auto"/>
    </w:pPr>
  </w:style>
  <w:style w:type="paragraph" w:styleId="Title">
    <w:name w:val="Title"/>
    <w:basedOn w:val="Normal"/>
    <w:next w:val="Normal"/>
    <w:link w:val="TitleChar"/>
    <w:uiPriority w:val="10"/>
    <w:qFormat/>
    <w:rsid w:val="00065E24"/>
    <w:pPr>
      <w:spacing w:line="240" w:lineRule="auto"/>
      <w:contextualSpacing/>
    </w:pPr>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065E24"/>
    <w:rPr>
      <w:color w:val="5A5A5A" w:themeColor="text1" w:themeTint="A5"/>
      <w:spacing w:val="10"/>
    </w:rPr>
  </w:style>
  <w:style w:type="paragraph" w:styleId="NoSpacing">
    <w:name w:val="No Spacing"/>
    <w:uiPriority w:val="1"/>
    <w:qFormat/>
    <w:rsid w:val="00065E24"/>
    <w:pPr>
      <w:suppressAutoHyphens/>
      <w:spacing w:line="240" w:lineRule="auto"/>
    </w:pPr>
  </w:style>
  <w:style w:type="paragraph" w:styleId="Quote">
    <w:name w:val="Quote"/>
    <w:basedOn w:val="Normal"/>
    <w:next w:val="Normal"/>
    <w:link w:val="QuoteChar"/>
    <w:uiPriority w:val="29"/>
    <w:qFormat/>
    <w:rsid w:val="00065E24"/>
    <w:pPr>
      <w:spacing w:before="160"/>
      <w:ind w:left="720" w:right="720"/>
    </w:pPr>
    <w:rPr>
      <w:i/>
      <w:iCs/>
      <w:color w:val="000000" w:themeColor="text1"/>
    </w:rPr>
  </w:style>
  <w:style w:type="paragraph" w:styleId="IntenseQuote">
    <w:name w:val="Intense Quote"/>
    <w:basedOn w:val="Normal"/>
    <w:next w:val="Normal"/>
    <w:link w:val="IntenseQuoteChar"/>
    <w:uiPriority w:val="30"/>
    <w:qFormat/>
    <w:rsid w:val="00065E24"/>
    <w:pPr>
      <w:pBdr>
        <w:top w:val="single" w:sz="24" w:space="1" w:color="F2F2F2"/>
        <w:bottom w:val="single" w:sz="24" w:space="1" w:color="F2F2F2"/>
      </w:pBdr>
      <w:shd w:val="clear" w:color="auto" w:fill="F2F2F2"/>
      <w:spacing w:before="240" w:after="240"/>
      <w:ind w:left="936" w:right="936"/>
      <w:jc w:val="center"/>
    </w:pPr>
    <w:rPr>
      <w:color w:val="000000" w:themeColor="text1"/>
    </w:rPr>
  </w:style>
  <w:style w:type="paragraph" w:customStyle="1" w:styleId="ContentsHeading">
    <w:name w:val="Contents Heading"/>
    <w:basedOn w:val="Heading1"/>
    <w:next w:val="Normal"/>
    <w:uiPriority w:val="39"/>
    <w:unhideWhenUsed/>
    <w:qFormat/>
    <w:rsid w:val="00065E24"/>
    <w:pPr>
      <w:numPr>
        <w:numId w:val="0"/>
      </w:numPr>
    </w:pPr>
  </w:style>
  <w:style w:type="paragraph" w:styleId="Revision">
    <w:name w:val="Revision"/>
    <w:uiPriority w:val="99"/>
    <w:semiHidden/>
    <w:rsid w:val="00065E24"/>
    <w:pPr>
      <w:suppressAutoHyphens/>
      <w:spacing w:line="240" w:lineRule="auto"/>
    </w:pPr>
  </w:style>
  <w:style w:type="paragraph" w:styleId="PlainText">
    <w:name w:val="Plain Text"/>
    <w:basedOn w:val="Normal"/>
    <w:link w:val="PlainTextChar"/>
    <w:uiPriority w:val="99"/>
    <w:semiHidden/>
    <w:unhideWhenUsed/>
    <w:rsid w:val="00065E24"/>
    <w:pPr>
      <w:spacing w:line="240" w:lineRule="auto"/>
    </w:pPr>
    <w:rPr>
      <w:szCs w:val="21"/>
    </w:rPr>
  </w:style>
  <w:style w:type="paragraph" w:styleId="FootnoteText">
    <w:name w:val="footnote text"/>
    <w:basedOn w:val="Normal"/>
    <w:link w:val="FootnoteTextChar"/>
    <w:uiPriority w:val="99"/>
    <w:semiHidden/>
    <w:unhideWhenUsed/>
    <w:rsid w:val="00065E24"/>
    <w:pPr>
      <w:spacing w:line="240" w:lineRule="auto"/>
    </w:pPr>
    <w:rPr>
      <w:sz w:val="20"/>
      <w:szCs w:val="20"/>
    </w:rPr>
  </w:style>
  <w:style w:type="paragraph" w:customStyle="1" w:styleId="NRELBodyText">
    <w:name w:val="NREL_Body_Text"/>
    <w:basedOn w:val="Normal"/>
    <w:link w:val="NRELBodyTextCharChar"/>
    <w:rsid w:val="00065E24"/>
    <w:pPr>
      <w:spacing w:after="240" w:line="240" w:lineRule="auto"/>
      <w:ind w:left="360"/>
    </w:pPr>
    <w:rPr>
      <w:rFonts w:eastAsiaTheme="minorEastAsia"/>
      <w:lang w:val="en-GB"/>
    </w:rPr>
  </w:style>
  <w:style w:type="paragraph" w:customStyle="1" w:styleId="NRELHead01Numbered">
    <w:name w:val="NREL_Head_01_Numbered"/>
    <w:basedOn w:val="Normal"/>
    <w:rsid w:val="00065E24"/>
    <w:pPr>
      <w:tabs>
        <w:tab w:val="left" w:pos="432"/>
      </w:tabs>
      <w:spacing w:before="120" w:after="240" w:line="240" w:lineRule="auto"/>
      <w:ind w:left="432" w:hanging="432"/>
    </w:pPr>
    <w:rPr>
      <w:rFonts w:ascii="Arial" w:hAnsi="Arial" w:cs="Arial"/>
      <w:b/>
      <w:bCs/>
      <w:sz w:val="30"/>
      <w:szCs w:val="30"/>
    </w:rPr>
  </w:style>
  <w:style w:type="paragraph" w:customStyle="1" w:styleId="NRELBullet01">
    <w:name w:val="NREL_Bullet_01"/>
    <w:basedOn w:val="Normal"/>
    <w:rsid w:val="00065E24"/>
    <w:pPr>
      <w:spacing w:after="120" w:line="240" w:lineRule="auto"/>
    </w:pPr>
    <w:rPr>
      <w:rFonts w:ascii="Times New Roman" w:hAnsi="Times New Roman" w:cs="Times New Roman"/>
      <w:sz w:val="24"/>
      <w:szCs w:val="24"/>
    </w:rPr>
  </w:style>
  <w:style w:type="paragraph" w:customStyle="1" w:styleId="NRELHead04Numbered">
    <w:name w:val="NREL_Head_04_Numbered"/>
    <w:basedOn w:val="Normal"/>
    <w:rsid w:val="00065E24"/>
    <w:pPr>
      <w:tabs>
        <w:tab w:val="left" w:pos="864"/>
      </w:tabs>
      <w:spacing w:before="120" w:after="120" w:line="240" w:lineRule="auto"/>
      <w:ind w:left="864" w:hanging="864"/>
    </w:pPr>
    <w:rPr>
      <w:rFonts w:ascii="Arial" w:hAnsi="Arial" w:cs="Arial"/>
      <w:i/>
      <w:iCs/>
      <w:sz w:val="24"/>
      <w:szCs w:val="24"/>
    </w:rPr>
  </w:style>
  <w:style w:type="paragraph" w:customStyle="1" w:styleId="NRELHead05Numbered">
    <w:name w:val="NREL_Head_05_Numbered"/>
    <w:basedOn w:val="Normal"/>
    <w:rsid w:val="00065E24"/>
    <w:pPr>
      <w:tabs>
        <w:tab w:val="left" w:pos="1008"/>
      </w:tabs>
      <w:spacing w:line="240" w:lineRule="auto"/>
      <w:ind w:left="1008" w:hanging="1008"/>
    </w:pPr>
    <w:rPr>
      <w:rFonts w:ascii="Times New Roman" w:hAnsi="Times New Roman" w:cs="Times New Roman"/>
      <w:b/>
      <w:bCs/>
      <w:sz w:val="24"/>
      <w:szCs w:val="24"/>
    </w:rPr>
  </w:style>
  <w:style w:type="paragraph" w:customStyle="1" w:styleId="NRELHead06Numbered">
    <w:name w:val="NREL_Head_06_Numbered"/>
    <w:basedOn w:val="Normal"/>
    <w:rsid w:val="00065E24"/>
    <w:pPr>
      <w:tabs>
        <w:tab w:val="left" w:pos="1152"/>
      </w:tabs>
      <w:spacing w:line="240" w:lineRule="auto"/>
      <w:ind w:left="1152" w:hanging="1152"/>
    </w:pPr>
    <w:rPr>
      <w:rFonts w:ascii="Times New Roman" w:hAnsi="Times New Roman" w:cs="Times New Roman"/>
      <w:b/>
      <w:bCs/>
      <w:i/>
      <w:iCs/>
      <w:sz w:val="24"/>
      <w:szCs w:val="24"/>
    </w:rPr>
  </w:style>
  <w:style w:type="paragraph" w:customStyle="1" w:styleId="NRELHead07Numbered">
    <w:name w:val="NREL_Head_07_Numbered"/>
    <w:basedOn w:val="Normal"/>
    <w:rsid w:val="00065E24"/>
    <w:pPr>
      <w:tabs>
        <w:tab w:val="left" w:pos="1296"/>
      </w:tabs>
      <w:spacing w:line="240" w:lineRule="auto"/>
      <w:ind w:left="1296" w:hanging="1296"/>
    </w:pPr>
    <w:rPr>
      <w:rFonts w:ascii="Times New Roman" w:hAnsi="Times New Roman" w:cs="Times New Roman"/>
      <w:i/>
      <w:iCs/>
      <w:sz w:val="24"/>
      <w:szCs w:val="24"/>
    </w:rPr>
  </w:style>
  <w:style w:type="paragraph" w:customStyle="1" w:styleId="NRELHead02Numbered">
    <w:name w:val="NREL_Head_02_Numbered"/>
    <w:basedOn w:val="Normal"/>
    <w:rsid w:val="00065E24"/>
    <w:pPr>
      <w:tabs>
        <w:tab w:val="left" w:pos="576"/>
      </w:tabs>
      <w:spacing w:before="120" w:after="120" w:line="240" w:lineRule="auto"/>
      <w:ind w:left="576" w:hanging="576"/>
    </w:pPr>
    <w:rPr>
      <w:rFonts w:ascii="Arial" w:hAnsi="Arial" w:cs="Arial"/>
      <w:b/>
      <w:bCs/>
      <w:sz w:val="24"/>
      <w:szCs w:val="24"/>
    </w:rPr>
  </w:style>
  <w:style w:type="paragraph" w:customStyle="1" w:styleId="NRELHead03Numbered">
    <w:name w:val="NREL_Head_03_Numbered"/>
    <w:basedOn w:val="Normal"/>
    <w:rsid w:val="00065E24"/>
    <w:pPr>
      <w:tabs>
        <w:tab w:val="left" w:pos="720"/>
      </w:tabs>
      <w:spacing w:before="120" w:after="120" w:line="240" w:lineRule="auto"/>
      <w:ind w:left="720" w:hanging="720"/>
    </w:pPr>
    <w:rPr>
      <w:rFonts w:ascii="Arial" w:hAnsi="Arial" w:cs="Arial"/>
      <w:b/>
      <w:bCs/>
      <w:i/>
      <w:iCs/>
      <w:sz w:val="24"/>
      <w:szCs w:val="24"/>
    </w:rPr>
  </w:style>
  <w:style w:type="paragraph" w:customStyle="1" w:styleId="NRELBullet011">
    <w:name w:val="NREL_Bullet_011"/>
    <w:basedOn w:val="Normal"/>
    <w:rsid w:val="00065E24"/>
    <w:pPr>
      <w:spacing w:after="120" w:line="240" w:lineRule="auto"/>
    </w:pPr>
    <w:rPr>
      <w:rFonts w:ascii="Times New Roman" w:hAnsi="Times New Roman" w:cs="Times New Roman"/>
      <w:sz w:val="24"/>
      <w:szCs w:val="24"/>
    </w:rPr>
  </w:style>
  <w:style w:type="paragraph" w:customStyle="1" w:styleId="Contents1">
    <w:name w:val="Contents 1"/>
    <w:basedOn w:val="Normal"/>
    <w:next w:val="Normal"/>
    <w:autoRedefine/>
    <w:uiPriority w:val="39"/>
    <w:unhideWhenUsed/>
    <w:rsid w:val="00065E24"/>
    <w:pPr>
      <w:spacing w:after="100"/>
    </w:pPr>
  </w:style>
  <w:style w:type="paragraph" w:customStyle="1" w:styleId="Contents2">
    <w:name w:val="Contents 2"/>
    <w:basedOn w:val="Normal"/>
    <w:next w:val="Normal"/>
    <w:autoRedefine/>
    <w:uiPriority w:val="39"/>
    <w:unhideWhenUsed/>
    <w:rsid w:val="00065E24"/>
    <w:pPr>
      <w:spacing w:after="100"/>
      <w:ind w:left="220"/>
    </w:pPr>
  </w:style>
  <w:style w:type="paragraph" w:customStyle="1" w:styleId="Default">
    <w:name w:val="Default"/>
    <w:rsid w:val="00065E24"/>
    <w:pPr>
      <w:suppressAutoHyphens/>
      <w:spacing w:line="240" w:lineRule="auto"/>
    </w:pPr>
    <w:rPr>
      <w:rFonts w:ascii="Calibri" w:eastAsia="MS Mincho" w:hAnsi="Calibri" w:cs="Calibri"/>
      <w:color w:val="000000"/>
      <w:sz w:val="24"/>
      <w:szCs w:val="24"/>
      <w:lang w:val="en-US"/>
    </w:rPr>
  </w:style>
  <w:style w:type="paragraph" w:customStyle="1" w:styleId="Contents3">
    <w:name w:val="Contents 3"/>
    <w:basedOn w:val="Normal"/>
    <w:next w:val="Normal"/>
    <w:autoRedefine/>
    <w:uiPriority w:val="39"/>
    <w:unhideWhenUsed/>
    <w:rsid w:val="00065E24"/>
    <w:pPr>
      <w:spacing w:after="100"/>
      <w:ind w:left="440"/>
    </w:pPr>
  </w:style>
  <w:style w:type="paragraph" w:styleId="NormalWeb">
    <w:name w:val="Normal (Web)"/>
    <w:basedOn w:val="Normal"/>
    <w:uiPriority w:val="99"/>
    <w:unhideWhenUsed/>
    <w:qFormat/>
    <w:rsid w:val="00065E24"/>
    <w:pPr>
      <w:spacing w:line="240" w:lineRule="auto"/>
    </w:pPr>
    <w:rPr>
      <w:rFonts w:ascii="Times New Roman" w:hAnsi="Times New Roman" w:cs="Times New Roman"/>
      <w:sz w:val="24"/>
      <w:szCs w:val="24"/>
    </w:rPr>
  </w:style>
  <w:style w:type="paragraph" w:styleId="TableofFigures">
    <w:name w:val="table of figures"/>
    <w:basedOn w:val="Normal"/>
    <w:next w:val="Normal"/>
    <w:uiPriority w:val="99"/>
    <w:unhideWhenUsed/>
    <w:rsid w:val="00AB0635"/>
  </w:style>
  <w:style w:type="paragraph" w:customStyle="1" w:styleId="Students">
    <w:name w:val="Students"/>
    <w:basedOn w:val="Normal"/>
    <w:qFormat/>
    <w:rsid w:val="00CB525F"/>
    <w:pPr>
      <w:spacing w:line="240" w:lineRule="auto"/>
    </w:pPr>
    <w:rPr>
      <w:rFonts w:eastAsia="Times New Roman" w:cs="Calibri"/>
      <w:szCs w:val="24"/>
    </w:rPr>
  </w:style>
  <w:style w:type="table" w:styleId="TableGrid">
    <w:name w:val="Table Grid"/>
    <w:basedOn w:val="TableNormal"/>
    <w:rsid w:val="00065E2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1">
    <w:name w:val="Plain Table 31"/>
    <w:basedOn w:val="TableNormal"/>
    <w:uiPriority w:val="43"/>
    <w:rsid w:val="00065E24"/>
    <w:pPr>
      <w:spacing w:line="240" w:lineRule="auto"/>
    </w:pPr>
    <w:rPr>
      <w:sz w:val="20"/>
      <w:szCs w:val="20"/>
      <w:lang w:val="en-US" w:eastAsia="ko-KR"/>
    </w:rPr>
    <w:tblPr>
      <w:tblStyleRowBandSize w:val="1"/>
      <w:tblStyleColBandSize w:val="1"/>
      <w:tblCellMar>
        <w:top w:w="0" w:type="dxa"/>
        <w:left w:w="108" w:type="dxa"/>
        <w:bottom w:w="0" w:type="dxa"/>
        <w:right w:w="108" w:type="dxa"/>
      </w:tblCellMar>
    </w:tblPr>
    <w:tblStylePr w:type="firstRow">
      <w:rPr>
        <w:b/>
        <w:bCs/>
        <w:caps/>
      </w:rPr>
      <w:tblPr/>
      <w:tcPr>
        <w:tcBorders>
          <w:bottom w:val="single" w:sz="4" w:space="0" w:color="000000" w:themeColor="text1"/>
        </w:tcBorders>
      </w:tcPr>
    </w:tblStylePr>
    <w:tblStylePr w:type="lastRow">
      <w:rPr>
        <w:b/>
        <w:bCs/>
        <w:caps/>
      </w:rPr>
      <w:tblPr/>
      <w:tcPr>
        <w:tcBorders>
          <w:top w:val="nil"/>
        </w:tcBorders>
      </w:tcPr>
    </w:tblStylePr>
    <w:tblStylePr w:type="firstCol">
      <w:rPr>
        <w:b/>
        <w:bCs/>
        <w:caps/>
      </w:rPr>
      <w:tblPr/>
      <w:tcPr>
        <w:tcBorders>
          <w:right w:val="single" w:sz="4" w:space="0" w:color="000000" w:themeColor="text1"/>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1">
    <w:name w:val="toc 1"/>
    <w:basedOn w:val="Normal"/>
    <w:next w:val="Normal"/>
    <w:autoRedefine/>
    <w:uiPriority w:val="39"/>
    <w:unhideWhenUsed/>
    <w:rsid w:val="001A1E14"/>
    <w:pPr>
      <w:spacing w:after="100"/>
    </w:pPr>
  </w:style>
  <w:style w:type="paragraph" w:styleId="TOC2">
    <w:name w:val="toc 2"/>
    <w:basedOn w:val="Normal"/>
    <w:next w:val="Normal"/>
    <w:autoRedefine/>
    <w:uiPriority w:val="39"/>
    <w:unhideWhenUsed/>
    <w:rsid w:val="001A1E14"/>
    <w:pPr>
      <w:spacing w:after="100"/>
      <w:ind w:left="220"/>
    </w:pPr>
  </w:style>
  <w:style w:type="paragraph" w:styleId="TOC3">
    <w:name w:val="toc 3"/>
    <w:basedOn w:val="Normal"/>
    <w:next w:val="Normal"/>
    <w:autoRedefine/>
    <w:uiPriority w:val="39"/>
    <w:unhideWhenUsed/>
    <w:rsid w:val="001A1E14"/>
    <w:pPr>
      <w:spacing w:after="100"/>
      <w:ind w:left="440"/>
    </w:pPr>
  </w:style>
  <w:style w:type="character" w:styleId="Hyperlink">
    <w:name w:val="Hyperlink"/>
    <w:basedOn w:val="DefaultParagraphFont"/>
    <w:uiPriority w:val="99"/>
    <w:unhideWhenUsed/>
    <w:rsid w:val="001A1E1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2772578">
      <w:bodyDiv w:val="1"/>
      <w:marLeft w:val="0"/>
      <w:marRight w:val="0"/>
      <w:marTop w:val="0"/>
      <w:marBottom w:val="0"/>
      <w:divBdr>
        <w:top w:val="none" w:sz="0" w:space="0" w:color="auto"/>
        <w:left w:val="none" w:sz="0" w:space="0" w:color="auto"/>
        <w:bottom w:val="none" w:sz="0" w:space="0" w:color="auto"/>
        <w:right w:val="none" w:sz="0" w:space="0" w:color="auto"/>
      </w:divBdr>
    </w:div>
    <w:div w:id="659970326">
      <w:bodyDiv w:val="1"/>
      <w:marLeft w:val="0"/>
      <w:marRight w:val="0"/>
      <w:marTop w:val="0"/>
      <w:marBottom w:val="0"/>
      <w:divBdr>
        <w:top w:val="none" w:sz="0" w:space="0" w:color="auto"/>
        <w:left w:val="none" w:sz="0" w:space="0" w:color="auto"/>
        <w:bottom w:val="none" w:sz="0" w:space="0" w:color="auto"/>
        <w:right w:val="none" w:sz="0" w:space="0" w:color="auto"/>
      </w:divBdr>
    </w:div>
    <w:div w:id="998853000">
      <w:bodyDiv w:val="1"/>
      <w:marLeft w:val="0"/>
      <w:marRight w:val="0"/>
      <w:marTop w:val="0"/>
      <w:marBottom w:val="0"/>
      <w:divBdr>
        <w:top w:val="none" w:sz="0" w:space="0" w:color="auto"/>
        <w:left w:val="none" w:sz="0" w:space="0" w:color="auto"/>
        <w:bottom w:val="none" w:sz="0" w:space="0" w:color="auto"/>
        <w:right w:val="none" w:sz="0" w:space="0" w:color="auto"/>
      </w:divBdr>
    </w:div>
    <w:div w:id="1532766809">
      <w:bodyDiv w:val="1"/>
      <w:marLeft w:val="0"/>
      <w:marRight w:val="0"/>
      <w:marTop w:val="0"/>
      <w:marBottom w:val="0"/>
      <w:divBdr>
        <w:top w:val="none" w:sz="0" w:space="0" w:color="auto"/>
        <w:left w:val="none" w:sz="0" w:space="0" w:color="auto"/>
        <w:bottom w:val="none" w:sz="0" w:space="0" w:color="auto"/>
        <w:right w:val="none" w:sz="0" w:space="0" w:color="auto"/>
      </w:divBdr>
    </w:div>
    <w:div w:id="20478268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fontTable" Target="fontTable.xml"/><Relationship Id="rId55" Type="http://schemas.openxmlformats.org/officeDocument/2006/relationships/theme" Target="theme/theme1.xml"/><Relationship Id="rId56" Type="http://schemas.microsoft.com/office/2011/relationships/people" Target="people.xml"/><Relationship Id="rId57" Type="http://schemas.microsoft.com/office/2011/relationships/commentsExtended" Target="commentsExtended.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wmf"/><Relationship Id="rId11" Type="http://schemas.openxmlformats.org/officeDocument/2006/relationships/image" Target="media/image3.wmf"/><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23967-36F6-594E-A8E2-10E9DB12A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76</Pages>
  <Words>7467</Words>
  <Characters>42565</Characters>
  <Application>Microsoft Macintosh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Sandia National Laboratories</Company>
  <LinksUpToDate>false</LinksUpToDate>
  <CharactersWithSpaces>49933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bgunawa@sandia.gov</dc:creator>
  <cp:lastModifiedBy>Jon Weers</cp:lastModifiedBy>
  <cp:revision>4</cp:revision>
  <cp:lastPrinted>2015-09-10T13:48:00Z</cp:lastPrinted>
  <dcterms:created xsi:type="dcterms:W3CDTF">2016-11-09T21:42:00Z</dcterms:created>
  <dcterms:modified xsi:type="dcterms:W3CDTF">2017-04-05T14:58:00Z</dcterms:modified>
  <dc:language>en-US</dc:language>
</cp:coreProperties>
</file>