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C548D" w14:textId="5B3C4B51" w:rsidR="00B74185" w:rsidRDefault="00B74185" w:rsidP="00B74185">
      <w:pPr>
        <w:rPr>
          <w:rFonts w:eastAsia="Times New Roman"/>
        </w:rPr>
      </w:pPr>
      <w:r>
        <w:rPr>
          <w:rFonts w:eastAsia="Times New Roman"/>
        </w:rPr>
        <w:t>Within the contents of all three zip files are the following folder structure</w:t>
      </w:r>
      <w:r>
        <w:rPr>
          <w:rFonts w:eastAsia="Times New Roman"/>
        </w:rPr>
        <w:t>:</w:t>
      </w:r>
    </w:p>
    <w:p w14:paraId="0014A5F5" w14:textId="77777777" w:rsidR="00B74185" w:rsidRDefault="00B74185" w:rsidP="00B74185">
      <w:pPr>
        <w:rPr>
          <w:rFonts w:eastAsia="Times New Roman"/>
        </w:rPr>
      </w:pPr>
    </w:p>
    <w:p w14:paraId="332F45C0" w14:textId="282D746E" w:rsidR="00B74185" w:rsidRDefault="00B74185" w:rsidP="00B74185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02B77C47" wp14:editId="77B701A7">
            <wp:extent cx="3098800" cy="4794250"/>
            <wp:effectExtent l="0" t="0" r="0" b="0"/>
            <wp:docPr id="208844776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439"/>
                    <a:stretch/>
                  </pic:blipFill>
                  <pic:spPr bwMode="auto">
                    <a:xfrm>
                      <a:off x="0" y="0"/>
                      <a:ext cx="3098800" cy="479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57CF69" w14:textId="77777777" w:rsidR="00B74185" w:rsidRDefault="00B74185" w:rsidP="00B74185">
      <w:pPr>
        <w:rPr>
          <w:rFonts w:eastAsia="Times New Roman"/>
        </w:rPr>
      </w:pPr>
    </w:p>
    <w:p w14:paraId="5697074E" w14:textId="77777777" w:rsidR="00B74185" w:rsidRDefault="00B74185" w:rsidP="00B74185">
      <w:pPr>
        <w:rPr>
          <w:rFonts w:eastAsia="Times New Roman"/>
        </w:rPr>
      </w:pPr>
    </w:p>
    <w:p w14:paraId="4F5598B5" w14:textId="77777777" w:rsidR="00B74185" w:rsidRDefault="00B74185" w:rsidP="00B74185">
      <w:pPr>
        <w:rPr>
          <w:rFonts w:eastAsia="Times New Roman"/>
        </w:rPr>
      </w:pPr>
    </w:p>
    <w:p w14:paraId="3793B4DD" w14:textId="7B002342" w:rsidR="00B74185" w:rsidRDefault="00B74185" w:rsidP="00B74185">
      <w:pPr>
        <w:rPr>
          <w:rFonts w:eastAsia="Times New Roman"/>
        </w:rPr>
      </w:pPr>
      <w:r>
        <w:rPr>
          <w:rFonts w:eastAsia="Times New Roman"/>
        </w:rPr>
        <w:t>The </w:t>
      </w:r>
      <w:proofErr w:type="gramStart"/>
      <w:r>
        <w:rPr>
          <w:rFonts w:eastAsia="Times New Roman"/>
        </w:rPr>
        <w:t>folder :</w:t>
      </w:r>
      <w:proofErr w:type="gramEnd"/>
      <w:r>
        <w:rPr>
          <w:rFonts w:eastAsia="Times New Roman"/>
        </w:rPr>
        <w:t xml:space="preserve"> " Documentation" </w:t>
      </w:r>
    </w:p>
    <w:p w14:paraId="388E48CB" w14:textId="02818EF4" w:rsidR="00B74185" w:rsidRDefault="00B74185" w:rsidP="00B74185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54276837" wp14:editId="61FDD0BA">
            <wp:extent cx="5353050" cy="2266950"/>
            <wp:effectExtent l="0" t="0" r="0" b="0"/>
            <wp:docPr id="72811786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361"/>
                    <a:stretch/>
                  </pic:blipFill>
                  <pic:spPr bwMode="auto">
                    <a:xfrm>
                      <a:off x="0" y="0"/>
                      <a:ext cx="53530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8B6AAA" w14:textId="77777777" w:rsidR="00B74185" w:rsidRDefault="00B74185" w:rsidP="00B74185">
      <w:pPr>
        <w:rPr>
          <w:rFonts w:eastAsia="Times New Roman"/>
        </w:rPr>
      </w:pPr>
      <w:r>
        <w:rPr>
          <w:rFonts w:eastAsia="Times New Roman"/>
        </w:rPr>
        <w:lastRenderedPageBreak/>
        <w:t>contains the following files: </w:t>
      </w:r>
    </w:p>
    <w:p w14:paraId="1087CA36" w14:textId="0901539D" w:rsidR="00B74185" w:rsidRDefault="00B74185" w:rsidP="00B74185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06D5D735" wp14:editId="4A650855">
            <wp:extent cx="5353050" cy="1371600"/>
            <wp:effectExtent l="0" t="0" r="0" b="0"/>
            <wp:docPr id="175715732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000"/>
                    <a:stretch/>
                  </pic:blipFill>
                  <pic:spPr bwMode="auto">
                    <a:xfrm>
                      <a:off x="0" y="0"/>
                      <a:ext cx="53530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124690" w14:textId="77777777" w:rsidR="00B54F43" w:rsidRDefault="00B54F43" w:rsidP="00B74185">
      <w:pPr>
        <w:rPr>
          <w:rFonts w:eastAsia="Times New Roman"/>
        </w:rPr>
      </w:pPr>
    </w:p>
    <w:p w14:paraId="7985579E" w14:textId="20FD938D" w:rsidR="00B74185" w:rsidRDefault="00B74185" w:rsidP="00B74185">
      <w:pPr>
        <w:rPr>
          <w:rFonts w:eastAsia="Times New Roman"/>
        </w:rPr>
      </w:pPr>
      <w:r>
        <w:rPr>
          <w:rFonts w:eastAsia="Times New Roman"/>
        </w:rPr>
        <w:t>The file " AquaHarmonics-TEAMER-RFTS2-TEAMER-Post-Access-Final-Clean" contains information regarding the scope of work for the project, model setups, outputs, etc. and is setup in a way such that someone could duplicate the runs conducted via WEC-Sim.</w:t>
      </w:r>
    </w:p>
    <w:p w14:paraId="0B7F50C5" w14:textId="77777777" w:rsidR="00B74185" w:rsidRDefault="00B74185" w:rsidP="00B74185">
      <w:pPr>
        <w:rPr>
          <w:rFonts w:eastAsia="Times New Roman"/>
        </w:rPr>
      </w:pPr>
    </w:p>
    <w:p w14:paraId="2E4A5F86" w14:textId="04FD5008" w:rsidR="00B74185" w:rsidRDefault="00B54F43" w:rsidP="00B74185">
      <w:pPr>
        <w:rPr>
          <w:rFonts w:eastAsia="Times New Roman"/>
        </w:rPr>
      </w:pPr>
      <w:r>
        <w:rPr>
          <w:rFonts w:eastAsia="Times New Roman"/>
        </w:rPr>
        <w:t>T</w:t>
      </w:r>
      <w:r w:rsidR="00B74185">
        <w:rPr>
          <w:rFonts w:eastAsia="Times New Roman"/>
        </w:rPr>
        <w:t>he folder "</w:t>
      </w:r>
      <w:proofErr w:type="spellStart"/>
      <w:r w:rsidR="00B74185">
        <w:rPr>
          <w:rFonts w:eastAsia="Times New Roman"/>
        </w:rPr>
        <w:t>AH_PTO_Files</w:t>
      </w:r>
      <w:proofErr w:type="spellEnd"/>
      <w:r w:rsidR="00B74185">
        <w:rPr>
          <w:rFonts w:eastAsia="Times New Roman"/>
        </w:rPr>
        <w:t xml:space="preserve">" is </w:t>
      </w:r>
      <w:proofErr w:type="spellStart"/>
      <w:r w:rsidR="00B74185">
        <w:rPr>
          <w:rFonts w:eastAsia="Times New Roman"/>
        </w:rPr>
        <w:t>AquaHarmonics</w:t>
      </w:r>
      <w:proofErr w:type="spellEnd"/>
      <w:r w:rsidR="00B74185">
        <w:rPr>
          <w:rFonts w:eastAsia="Times New Roman"/>
        </w:rPr>
        <w:t xml:space="preserve"> original WEC-Sim model with PTO parametric model coupling, and is setup for use within WEC-Sim</w:t>
      </w:r>
      <w:proofErr w:type="gramStart"/>
      <w:r w:rsidR="00B74185">
        <w:rPr>
          <w:rFonts w:eastAsia="Times New Roman"/>
        </w:rPr>
        <w:t>. :</w:t>
      </w:r>
      <w:proofErr w:type="gramEnd"/>
    </w:p>
    <w:p w14:paraId="763F55DE" w14:textId="510C6274" w:rsidR="00B74185" w:rsidRDefault="00B74185" w:rsidP="00B74185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54ADD2D6" wp14:editId="075E7B4A">
            <wp:extent cx="5353050" cy="4356100"/>
            <wp:effectExtent l="0" t="0" r="0" b="0"/>
            <wp:docPr id="109212121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974"/>
                    <a:stretch/>
                  </pic:blipFill>
                  <pic:spPr bwMode="auto">
                    <a:xfrm>
                      <a:off x="0" y="0"/>
                      <a:ext cx="5353050" cy="435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CE1CB5" w14:textId="77777777" w:rsidR="00B74185" w:rsidRDefault="00B74185" w:rsidP="00B74185">
      <w:pPr>
        <w:rPr>
          <w:rFonts w:eastAsia="Times New Roman"/>
        </w:rPr>
      </w:pPr>
    </w:p>
    <w:p w14:paraId="0ACB11BF" w14:textId="77777777" w:rsidR="00B54F43" w:rsidRDefault="00B54F43" w:rsidP="00B74185">
      <w:pPr>
        <w:rPr>
          <w:rFonts w:eastAsia="Times New Roman"/>
        </w:rPr>
      </w:pPr>
    </w:p>
    <w:p w14:paraId="32792F01" w14:textId="77777777" w:rsidR="00B54F43" w:rsidRDefault="00B54F43" w:rsidP="00B74185">
      <w:pPr>
        <w:rPr>
          <w:rFonts w:eastAsia="Times New Roman"/>
        </w:rPr>
      </w:pPr>
    </w:p>
    <w:p w14:paraId="2CA78D91" w14:textId="77777777" w:rsidR="00B54F43" w:rsidRDefault="00B54F43" w:rsidP="00B74185">
      <w:pPr>
        <w:rPr>
          <w:rFonts w:eastAsia="Times New Roman"/>
        </w:rPr>
      </w:pPr>
    </w:p>
    <w:p w14:paraId="09360D58" w14:textId="77777777" w:rsidR="00B54F43" w:rsidRDefault="00B54F43" w:rsidP="00B74185">
      <w:pPr>
        <w:rPr>
          <w:rFonts w:eastAsia="Times New Roman"/>
        </w:rPr>
      </w:pPr>
    </w:p>
    <w:p w14:paraId="1FDC2320" w14:textId="77777777" w:rsidR="00B54F43" w:rsidRDefault="00B54F43" w:rsidP="00B74185">
      <w:pPr>
        <w:rPr>
          <w:rFonts w:eastAsia="Times New Roman"/>
        </w:rPr>
      </w:pPr>
    </w:p>
    <w:p w14:paraId="5C303DB8" w14:textId="79AA9326" w:rsidR="00B74185" w:rsidRDefault="00B54F43" w:rsidP="00B74185">
      <w:pPr>
        <w:rPr>
          <w:rFonts w:eastAsia="Times New Roman"/>
        </w:rPr>
      </w:pPr>
      <w:r>
        <w:rPr>
          <w:rFonts w:eastAsia="Times New Roman"/>
        </w:rPr>
        <w:lastRenderedPageBreak/>
        <w:t>T</w:t>
      </w:r>
      <w:r w:rsidR="00B74185">
        <w:rPr>
          <w:rFonts w:eastAsia="Times New Roman"/>
        </w:rPr>
        <w:t>he folder "CAD" contains geometries developed within the TEAMER scope of work:</w:t>
      </w:r>
    </w:p>
    <w:p w14:paraId="41BCA053" w14:textId="77777777" w:rsidR="00B74185" w:rsidRDefault="00B74185" w:rsidP="00B74185">
      <w:pPr>
        <w:rPr>
          <w:rFonts w:eastAsia="Times New Roman"/>
        </w:rPr>
      </w:pPr>
    </w:p>
    <w:p w14:paraId="7C5F59E1" w14:textId="6A03101D" w:rsidR="00B74185" w:rsidRDefault="00B74185" w:rsidP="00B74185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2B7E39A1" wp14:editId="2B6AF41B">
            <wp:extent cx="2178050" cy="1701800"/>
            <wp:effectExtent l="0" t="0" r="0" b="0"/>
            <wp:docPr id="201289443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283" r="53711" b="40925"/>
                    <a:stretch/>
                  </pic:blipFill>
                  <pic:spPr bwMode="auto">
                    <a:xfrm>
                      <a:off x="0" y="0"/>
                      <a:ext cx="217805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0802BF" w14:textId="77777777" w:rsidR="00B74185" w:rsidRDefault="00B74185" w:rsidP="00B74185">
      <w:pPr>
        <w:rPr>
          <w:rFonts w:eastAsia="Times New Roman"/>
        </w:rPr>
      </w:pPr>
    </w:p>
    <w:p w14:paraId="5B5E5CE2" w14:textId="77777777" w:rsidR="00B74185" w:rsidRDefault="00B74185" w:rsidP="00B74185">
      <w:pPr>
        <w:rPr>
          <w:rFonts w:eastAsia="Times New Roman"/>
        </w:rPr>
      </w:pPr>
      <w:r>
        <w:rPr>
          <w:rFonts w:eastAsia="Times New Roman"/>
        </w:rPr>
        <w:t>The folder "</w:t>
      </w:r>
      <w:proofErr w:type="spellStart"/>
      <w:r>
        <w:rPr>
          <w:rFonts w:eastAsia="Times New Roman"/>
        </w:rPr>
        <w:t>ESSModel</w:t>
      </w:r>
      <w:proofErr w:type="spellEnd"/>
      <w:r>
        <w:rPr>
          <w:rFonts w:eastAsia="Times New Roman"/>
        </w:rPr>
        <w:t>" contains original runs and models for development of our ESS in the actual 1:7 scale device. This was to be coupled with the WEC-Sim model in the TEAMER scope of work.</w:t>
      </w:r>
    </w:p>
    <w:p w14:paraId="4E1E41E9" w14:textId="77777777" w:rsidR="00B74185" w:rsidRDefault="00B74185" w:rsidP="00B74185">
      <w:pPr>
        <w:rPr>
          <w:rFonts w:eastAsia="Times New Roman"/>
        </w:rPr>
      </w:pPr>
    </w:p>
    <w:p w14:paraId="79D3727D" w14:textId="44E4D151" w:rsidR="00B74185" w:rsidRDefault="00B74185" w:rsidP="00B74185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24759FD2" wp14:editId="14A1FB71">
            <wp:extent cx="1657350" cy="5264150"/>
            <wp:effectExtent l="0" t="0" r="0" b="0"/>
            <wp:docPr id="160356625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0" r="59969"/>
                    <a:stretch/>
                  </pic:blipFill>
                  <pic:spPr bwMode="auto">
                    <a:xfrm>
                      <a:off x="0" y="0"/>
                      <a:ext cx="1657350" cy="526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DC265D" w14:textId="77777777" w:rsidR="00B74185" w:rsidRDefault="00B74185" w:rsidP="00B74185">
      <w:pPr>
        <w:rPr>
          <w:rFonts w:eastAsia="Times New Roman"/>
        </w:rPr>
      </w:pPr>
    </w:p>
    <w:p w14:paraId="7E852B95" w14:textId="60A7CC5B" w:rsidR="00B74185" w:rsidRDefault="00B74185" w:rsidP="00B74185">
      <w:pPr>
        <w:rPr>
          <w:rFonts w:eastAsia="Times New Roman"/>
        </w:rPr>
      </w:pPr>
      <w:r>
        <w:rPr>
          <w:rFonts w:eastAsia="Times New Roman"/>
        </w:rPr>
        <w:lastRenderedPageBreak/>
        <w:t>The folder "</w:t>
      </w:r>
      <w:proofErr w:type="spellStart"/>
      <w:r>
        <w:rPr>
          <w:rFonts w:eastAsia="Times New Roman"/>
        </w:rPr>
        <w:t>experimentalFreeDecay</w:t>
      </w:r>
      <w:proofErr w:type="spellEnd"/>
      <w:r>
        <w:rPr>
          <w:rFonts w:eastAsia="Times New Roman"/>
        </w:rPr>
        <w:t>"</w:t>
      </w:r>
      <w:r w:rsidR="00B54F43">
        <w:rPr>
          <w:rFonts w:eastAsia="Times New Roman"/>
        </w:rPr>
        <w:t xml:space="preserve"> c</w:t>
      </w:r>
      <w:r>
        <w:rPr>
          <w:rFonts w:eastAsia="Times New Roman"/>
        </w:rPr>
        <w:t>ontains tanks test data used in checking the WEC-Sim model via experimental free decay tests from tank testing:</w:t>
      </w:r>
    </w:p>
    <w:p w14:paraId="55E5E8D7" w14:textId="2F461C90" w:rsidR="00B74185" w:rsidRDefault="00B74185" w:rsidP="00B74185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4F80F5F5" wp14:editId="7C35582C">
            <wp:extent cx="3181350" cy="2800350"/>
            <wp:effectExtent l="0" t="0" r="0" b="0"/>
            <wp:docPr id="144869867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432" b="47687"/>
                    <a:stretch/>
                  </pic:blipFill>
                  <pic:spPr bwMode="auto">
                    <a:xfrm>
                      <a:off x="0" y="0"/>
                      <a:ext cx="31813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2267BB" w14:textId="77777777" w:rsidR="00B74185" w:rsidRDefault="00B74185" w:rsidP="00B74185">
      <w:pPr>
        <w:rPr>
          <w:rFonts w:eastAsia="Times New Roman"/>
        </w:rPr>
      </w:pPr>
    </w:p>
    <w:p w14:paraId="555EF1EA" w14:textId="25849A3B" w:rsidR="00B74185" w:rsidRDefault="00B74185" w:rsidP="00B74185">
      <w:pPr>
        <w:rPr>
          <w:rFonts w:eastAsia="Times New Roman"/>
        </w:rPr>
      </w:pPr>
      <w:r>
        <w:rPr>
          <w:rFonts w:eastAsia="Times New Roman"/>
        </w:rPr>
        <w:t xml:space="preserve">The folder " </w:t>
      </w:r>
      <w:proofErr w:type="spellStart"/>
      <w:r>
        <w:rPr>
          <w:rFonts w:eastAsia="Times New Roman"/>
        </w:rPr>
        <w:t>hydrodata</w:t>
      </w:r>
      <w:proofErr w:type="spellEnd"/>
      <w:r>
        <w:rPr>
          <w:rFonts w:eastAsia="Times New Roman"/>
        </w:rPr>
        <w:t>" contains the various geometries analyzed in this scope of work as well as scripts for plotting outputs and BEMIO. </w:t>
      </w:r>
    </w:p>
    <w:p w14:paraId="36737274" w14:textId="01B4E380" w:rsidR="00B74185" w:rsidRDefault="00B74185" w:rsidP="00B74185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21689A76" wp14:editId="310E6189">
            <wp:extent cx="2762250" cy="3143250"/>
            <wp:effectExtent l="0" t="0" r="0" b="0"/>
            <wp:docPr id="151465569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871" b="41281"/>
                    <a:stretch/>
                  </pic:blipFill>
                  <pic:spPr bwMode="auto">
                    <a:xfrm>
                      <a:off x="0" y="0"/>
                      <a:ext cx="27622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FA9AD2" w14:textId="77777777" w:rsidR="00B74185" w:rsidRDefault="00B74185" w:rsidP="00B74185">
      <w:pPr>
        <w:rPr>
          <w:rFonts w:eastAsia="Times New Roman"/>
        </w:rPr>
      </w:pPr>
    </w:p>
    <w:p w14:paraId="7A12131F" w14:textId="77777777" w:rsidR="00B74185" w:rsidRDefault="00B74185" w:rsidP="00B74185">
      <w:pPr>
        <w:rPr>
          <w:rFonts w:eastAsia="Times New Roman"/>
        </w:rPr>
      </w:pPr>
    </w:p>
    <w:p w14:paraId="691EF489" w14:textId="77777777" w:rsidR="00B54F43" w:rsidRDefault="00B54F43" w:rsidP="00B74185">
      <w:pPr>
        <w:rPr>
          <w:rFonts w:eastAsia="Times New Roman"/>
        </w:rPr>
      </w:pPr>
    </w:p>
    <w:p w14:paraId="5C71E871" w14:textId="77777777" w:rsidR="00B54F43" w:rsidRDefault="00B54F43" w:rsidP="00B74185">
      <w:pPr>
        <w:rPr>
          <w:rFonts w:eastAsia="Times New Roman"/>
        </w:rPr>
      </w:pPr>
    </w:p>
    <w:p w14:paraId="2A1C61D3" w14:textId="77777777" w:rsidR="00B54F43" w:rsidRDefault="00B54F43" w:rsidP="00B74185">
      <w:pPr>
        <w:rPr>
          <w:rFonts w:eastAsia="Times New Roman"/>
        </w:rPr>
      </w:pPr>
    </w:p>
    <w:p w14:paraId="6096676B" w14:textId="77777777" w:rsidR="00B54F43" w:rsidRDefault="00B54F43" w:rsidP="00B74185">
      <w:pPr>
        <w:rPr>
          <w:rFonts w:eastAsia="Times New Roman"/>
        </w:rPr>
      </w:pPr>
    </w:p>
    <w:p w14:paraId="7728F2BA" w14:textId="77777777" w:rsidR="00B54F43" w:rsidRDefault="00B54F43" w:rsidP="00B74185">
      <w:pPr>
        <w:rPr>
          <w:rFonts w:eastAsia="Times New Roman"/>
        </w:rPr>
      </w:pPr>
    </w:p>
    <w:p w14:paraId="22748C3E" w14:textId="050A4C97" w:rsidR="00B74185" w:rsidRDefault="00B74185" w:rsidP="00B74185">
      <w:pPr>
        <w:rPr>
          <w:rFonts w:eastAsia="Times New Roman"/>
        </w:rPr>
      </w:pPr>
      <w:r>
        <w:rPr>
          <w:rFonts w:eastAsia="Times New Roman"/>
        </w:rPr>
        <w:lastRenderedPageBreak/>
        <w:t xml:space="preserve">The folder "meetings" contains </w:t>
      </w:r>
      <w:proofErr w:type="gramStart"/>
      <w:r>
        <w:rPr>
          <w:rFonts w:eastAsia="Times New Roman"/>
        </w:rPr>
        <w:t>all of</w:t>
      </w:r>
      <w:proofErr w:type="gramEnd"/>
      <w:r>
        <w:rPr>
          <w:rFonts w:eastAsia="Times New Roman"/>
        </w:rPr>
        <w:t xml:space="preserve"> the project meetings and discussion points through the duration of the project:</w:t>
      </w:r>
    </w:p>
    <w:p w14:paraId="6C34E34A" w14:textId="77777777" w:rsidR="00B74185" w:rsidRDefault="00B74185" w:rsidP="00B74185">
      <w:pPr>
        <w:rPr>
          <w:rFonts w:eastAsia="Times New Roman"/>
        </w:rPr>
      </w:pPr>
    </w:p>
    <w:p w14:paraId="440073A3" w14:textId="333B2250" w:rsidR="00B74185" w:rsidRDefault="00B74185" w:rsidP="00B74185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44FA6E45" wp14:editId="745612F7">
            <wp:extent cx="5353050" cy="1555750"/>
            <wp:effectExtent l="0" t="0" r="0" b="0"/>
            <wp:docPr id="198818547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r:link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713"/>
                    <a:stretch/>
                  </pic:blipFill>
                  <pic:spPr bwMode="auto">
                    <a:xfrm>
                      <a:off x="0" y="0"/>
                      <a:ext cx="535305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610177" w14:textId="77777777" w:rsidR="00B74185" w:rsidRDefault="00B74185" w:rsidP="00B74185">
      <w:pPr>
        <w:rPr>
          <w:rFonts w:eastAsia="Times New Roman"/>
        </w:rPr>
      </w:pPr>
    </w:p>
    <w:p w14:paraId="0482167D" w14:textId="523E3E9F" w:rsidR="00B74185" w:rsidRDefault="00B74185" w:rsidP="00B74185">
      <w:pPr>
        <w:rPr>
          <w:rFonts w:eastAsia="Times New Roman"/>
        </w:rPr>
      </w:pPr>
      <w:r>
        <w:rPr>
          <w:rFonts w:eastAsia="Times New Roman"/>
        </w:rPr>
        <w:t xml:space="preserve">The folder "previous work" contains initial work conducted within WEC-Sim as described in the </w:t>
      </w:r>
      <w:r w:rsidR="00B54F43">
        <w:rPr>
          <w:rFonts w:eastAsia="Times New Roman"/>
        </w:rPr>
        <w:t>documentation:</w:t>
      </w:r>
    </w:p>
    <w:p w14:paraId="0DA56E3D" w14:textId="77777777" w:rsidR="00B74185" w:rsidRDefault="00B74185" w:rsidP="00B74185">
      <w:pPr>
        <w:rPr>
          <w:rFonts w:eastAsia="Times New Roman"/>
        </w:rPr>
      </w:pPr>
    </w:p>
    <w:p w14:paraId="1E82CFD0" w14:textId="25B5DDA9" w:rsidR="00B74185" w:rsidRDefault="00B74185" w:rsidP="00B74185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566518E5" wp14:editId="635096CB">
            <wp:extent cx="4857750" cy="5353050"/>
            <wp:effectExtent l="0" t="0" r="0" b="0"/>
            <wp:docPr id="201556029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53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B1424" w14:textId="77777777" w:rsidR="00B74185" w:rsidRDefault="00B74185" w:rsidP="00B74185">
      <w:pPr>
        <w:rPr>
          <w:rFonts w:eastAsia="Times New Roman"/>
        </w:rPr>
      </w:pPr>
    </w:p>
    <w:p w14:paraId="75F057AE" w14:textId="77777777" w:rsidR="00B74185" w:rsidRDefault="00B74185" w:rsidP="00B74185">
      <w:pPr>
        <w:rPr>
          <w:rFonts w:eastAsia="Times New Roman"/>
        </w:rPr>
      </w:pPr>
    </w:p>
    <w:p w14:paraId="2060ADAB" w14:textId="2F2E4700" w:rsidR="00B74185" w:rsidRDefault="00B54F43" w:rsidP="00B74185">
      <w:pPr>
        <w:rPr>
          <w:rFonts w:eastAsia="Times New Roman"/>
        </w:rPr>
      </w:pPr>
      <w:r>
        <w:rPr>
          <w:rFonts w:eastAsia="Times New Roman"/>
        </w:rPr>
        <w:t>T</w:t>
      </w:r>
      <w:r w:rsidR="00B74185">
        <w:rPr>
          <w:rFonts w:eastAsia="Times New Roman"/>
        </w:rPr>
        <w:t>he folder "</w:t>
      </w:r>
      <w:proofErr w:type="spellStart"/>
      <w:r w:rsidR="00B74185">
        <w:rPr>
          <w:rFonts w:eastAsia="Times New Roman"/>
        </w:rPr>
        <w:t>PropertiesFiles</w:t>
      </w:r>
      <w:proofErr w:type="spellEnd"/>
      <w:r w:rsidR="00B74185">
        <w:rPr>
          <w:rFonts w:eastAsia="Times New Roman"/>
        </w:rPr>
        <w:t xml:space="preserve">" contains short reports, documentation and block diagrams which describe the PTO parametric model, and the ESS model as well as block diagrams of the PTO </w:t>
      </w:r>
      <w:proofErr w:type="gramStart"/>
      <w:r w:rsidR="00B74185">
        <w:rPr>
          <w:rFonts w:eastAsia="Times New Roman"/>
        </w:rPr>
        <w:t>in regards to</w:t>
      </w:r>
      <w:proofErr w:type="gramEnd"/>
      <w:r w:rsidR="00B74185">
        <w:rPr>
          <w:rFonts w:eastAsia="Times New Roman"/>
        </w:rPr>
        <w:t xml:space="preserve"> conventions, etc</w:t>
      </w:r>
      <w:r>
        <w:rPr>
          <w:rFonts w:eastAsia="Times New Roman"/>
        </w:rPr>
        <w:t>.</w:t>
      </w:r>
      <w:r w:rsidR="00B74185">
        <w:rPr>
          <w:rFonts w:eastAsia="Times New Roman"/>
        </w:rPr>
        <w:t xml:space="preserve"> and a simplified solid model as the basis of the design.</w:t>
      </w:r>
    </w:p>
    <w:p w14:paraId="37F32B8C" w14:textId="77777777" w:rsidR="00B74185" w:rsidRDefault="00B74185" w:rsidP="00B74185">
      <w:pPr>
        <w:rPr>
          <w:rFonts w:eastAsia="Times New Roman"/>
        </w:rPr>
      </w:pPr>
    </w:p>
    <w:p w14:paraId="06DA7D11" w14:textId="7168A440" w:rsidR="00B74185" w:rsidRDefault="00B74185" w:rsidP="00B74185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7F78DC22" wp14:editId="38E2CF65">
            <wp:extent cx="4311650" cy="2165350"/>
            <wp:effectExtent l="0" t="0" r="0" b="0"/>
            <wp:docPr id="177911622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455" b="59162"/>
                    <a:stretch/>
                  </pic:blipFill>
                  <pic:spPr bwMode="auto">
                    <a:xfrm>
                      <a:off x="0" y="0"/>
                      <a:ext cx="4311650" cy="21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FCBB8A" w14:textId="77777777" w:rsidR="00B74185" w:rsidRDefault="00B74185" w:rsidP="00B74185">
      <w:pPr>
        <w:rPr>
          <w:rFonts w:eastAsia="Times New Roman"/>
        </w:rPr>
      </w:pPr>
    </w:p>
    <w:p w14:paraId="28B33FC0" w14:textId="77777777" w:rsidR="00B74185" w:rsidRDefault="00B74185" w:rsidP="00B74185">
      <w:pPr>
        <w:rPr>
          <w:rFonts w:eastAsia="Times New Roman"/>
        </w:rPr>
      </w:pPr>
      <w:r>
        <w:rPr>
          <w:rFonts w:eastAsia="Times New Roman"/>
        </w:rPr>
        <w:t xml:space="preserve">The folder " Teamer Tank testing 7_60th scale" contains scripts written by </w:t>
      </w:r>
      <w:proofErr w:type="spellStart"/>
      <w:r>
        <w:rPr>
          <w:rFonts w:eastAsia="Times New Roman"/>
        </w:rPr>
        <w:t>AquaHarmonics</w:t>
      </w:r>
      <w:proofErr w:type="spellEnd"/>
      <w:r>
        <w:rPr>
          <w:rFonts w:eastAsia="Times New Roman"/>
        </w:rPr>
        <w:t xml:space="preserve"> to analyze the tank test data from our other Teamer award to derive results for which we could compare the new coupled model outputs to as described in the documentation: </w:t>
      </w:r>
    </w:p>
    <w:p w14:paraId="7FA17F70" w14:textId="77777777" w:rsidR="00B74185" w:rsidRDefault="00B74185" w:rsidP="00B74185">
      <w:pPr>
        <w:rPr>
          <w:rFonts w:eastAsia="Times New Roman"/>
        </w:rPr>
      </w:pPr>
    </w:p>
    <w:p w14:paraId="71A2F1F5" w14:textId="2EBC5A84" w:rsidR="00B74185" w:rsidRDefault="00B74185" w:rsidP="00B74185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5AA2077A" wp14:editId="3F25F888">
            <wp:extent cx="5353050" cy="3708400"/>
            <wp:effectExtent l="0" t="0" r="0" b="0"/>
            <wp:docPr id="130926699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7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93107" w14:textId="77777777" w:rsidR="00B74185" w:rsidRDefault="00B74185" w:rsidP="00B74185">
      <w:pPr>
        <w:rPr>
          <w:rFonts w:eastAsia="Times New Roman"/>
        </w:rPr>
      </w:pPr>
    </w:p>
    <w:p w14:paraId="2E4A981C" w14:textId="77777777" w:rsidR="00B74185" w:rsidRDefault="00B74185" w:rsidP="00B74185">
      <w:pPr>
        <w:rPr>
          <w:rFonts w:eastAsia="Times New Roman"/>
        </w:rPr>
      </w:pPr>
    </w:p>
    <w:p w14:paraId="7EBA3758" w14:textId="77777777" w:rsidR="00B74185" w:rsidRDefault="00B74185" w:rsidP="00B74185">
      <w:pPr>
        <w:rPr>
          <w:rFonts w:eastAsia="Times New Roman"/>
        </w:rPr>
      </w:pPr>
      <w:r>
        <w:rPr>
          <w:rFonts w:eastAsia="Times New Roman"/>
        </w:rPr>
        <w:lastRenderedPageBreak/>
        <w:t xml:space="preserve">The folder </w:t>
      </w:r>
      <w:proofErr w:type="spellStart"/>
      <w:r>
        <w:rPr>
          <w:rFonts w:eastAsia="Times New Roman"/>
        </w:rPr>
        <w:t>wecSim</w:t>
      </w:r>
      <w:proofErr w:type="spellEnd"/>
      <w:r>
        <w:rPr>
          <w:rFonts w:eastAsia="Times New Roman"/>
        </w:rPr>
        <w:t xml:space="preserve"> contains the run data from the final coupled WEC </w:t>
      </w:r>
      <w:proofErr w:type="spellStart"/>
      <w:r>
        <w:rPr>
          <w:rFonts w:eastAsia="Times New Roman"/>
        </w:rPr>
        <w:t>SIm</w:t>
      </w:r>
      <w:proofErr w:type="spellEnd"/>
      <w:r>
        <w:rPr>
          <w:rFonts w:eastAsia="Times New Roman"/>
        </w:rPr>
        <w:t xml:space="preserve"> model</w:t>
      </w:r>
      <w:proofErr w:type="gramStart"/>
      <w:r>
        <w:rPr>
          <w:rFonts w:eastAsia="Times New Roman"/>
        </w:rPr>
        <w:t>. :</w:t>
      </w:r>
      <w:proofErr w:type="gramEnd"/>
    </w:p>
    <w:p w14:paraId="48EA2E9E" w14:textId="77777777" w:rsidR="00B74185" w:rsidRDefault="00B74185" w:rsidP="00B74185">
      <w:pPr>
        <w:rPr>
          <w:rFonts w:eastAsia="Times New Roman"/>
        </w:rPr>
      </w:pPr>
    </w:p>
    <w:p w14:paraId="211BFA9B" w14:textId="71C1C98D" w:rsidR="002B7010" w:rsidRDefault="00B74185" w:rsidP="00B74185">
      <w:r>
        <w:rPr>
          <w:rFonts w:eastAsia="Times New Roman"/>
          <w:noProof/>
        </w:rPr>
        <w:drawing>
          <wp:inline distT="0" distB="0" distL="0" distR="0" wp14:anchorId="1505A85E" wp14:editId="66DDDDBE">
            <wp:extent cx="3892550" cy="4438650"/>
            <wp:effectExtent l="0" t="0" r="0" b="0"/>
            <wp:docPr id="5040286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7" r="17274" b="15065"/>
                    <a:stretch/>
                  </pic:blipFill>
                  <pic:spPr bwMode="auto">
                    <a:xfrm>
                      <a:off x="0" y="0"/>
                      <a:ext cx="389255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B7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185"/>
    <w:rsid w:val="002B7010"/>
    <w:rsid w:val="003921EF"/>
    <w:rsid w:val="003E14F6"/>
    <w:rsid w:val="004E6DF4"/>
    <w:rsid w:val="008948E0"/>
    <w:rsid w:val="00B54F43"/>
    <w:rsid w:val="00B74185"/>
    <w:rsid w:val="00BD7A3B"/>
    <w:rsid w:val="00D94AA7"/>
    <w:rsid w:val="00E921D3"/>
    <w:rsid w:val="00EE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79C48"/>
  <w15:chartTrackingRefBased/>
  <w15:docId w15:val="{FB7527F5-1E49-4B3B-BB51-24FCD89F0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185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41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4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cid:ii_llbiriry4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image" Target="cid:ii_llbiyofk8" TargetMode="External"/><Relationship Id="rId7" Type="http://schemas.openxmlformats.org/officeDocument/2006/relationships/image" Target="cid:ii_llbilpfc1" TargetMode="External"/><Relationship Id="rId12" Type="http://schemas.openxmlformats.org/officeDocument/2006/relationships/image" Target="media/image5.png"/><Relationship Id="rId17" Type="http://schemas.openxmlformats.org/officeDocument/2006/relationships/image" Target="cid:ii_llbiw6qs6" TargetMode="External"/><Relationship Id="rId25" Type="http://schemas.openxmlformats.org/officeDocument/2006/relationships/image" Target="cid:ii_llbj0bjq10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image" Target="cid:ii_llbj5szk12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cid:ii_llbiqfcn3" TargetMode="External"/><Relationship Id="rId24" Type="http://schemas.openxmlformats.org/officeDocument/2006/relationships/image" Target="media/image11.png"/><Relationship Id="rId5" Type="http://schemas.openxmlformats.org/officeDocument/2006/relationships/image" Target="cid:ii_llbich4j0" TargetMode="External"/><Relationship Id="rId15" Type="http://schemas.openxmlformats.org/officeDocument/2006/relationships/image" Target="cid:ii_llbishyh5" TargetMode="External"/><Relationship Id="rId23" Type="http://schemas.openxmlformats.org/officeDocument/2006/relationships/image" Target="cid:ii_llbizfhd9" TargetMode="External"/><Relationship Id="rId28" Type="http://schemas.openxmlformats.org/officeDocument/2006/relationships/image" Target="media/image13.png"/><Relationship Id="rId10" Type="http://schemas.openxmlformats.org/officeDocument/2006/relationships/image" Target="media/image4.png"/><Relationship Id="rId19" Type="http://schemas.openxmlformats.org/officeDocument/2006/relationships/image" Target="cid:ii_llbiwu3k7" TargetMode="External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cid:ii_llbim56p2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image" Target="cid:ii_llbj2ed11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Danigelis, Nathan</dc:creator>
  <cp:keywords/>
  <dc:description/>
  <cp:lastModifiedBy>Danigelis, Nathan</cp:lastModifiedBy>
  <cp:revision>1</cp:revision>
  <dcterms:created xsi:type="dcterms:W3CDTF">2023-08-15T22:42:00Z</dcterms:created>
  <dcterms:modified xsi:type="dcterms:W3CDTF">2023-08-15T23:04:00Z</dcterms:modified>
</cp:coreProperties>
</file>